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996C8" w14:textId="6A67D7FF" w:rsidR="006145D5" w:rsidRPr="002D74CC" w:rsidRDefault="008B2EE1">
      <w:pPr>
        <w:tabs>
          <w:tab w:val="center" w:pos="851"/>
          <w:tab w:val="right" w:pos="9214"/>
        </w:tabs>
        <w:ind w:right="-2"/>
        <w:jc w:val="both"/>
        <w:rPr>
          <w:rFonts w:asciiTheme="minorHAnsi" w:hAnsiTheme="minorHAnsi"/>
          <w:bCs/>
          <w:sz w:val="22"/>
          <w:szCs w:val="22"/>
        </w:rPr>
      </w:pPr>
      <w:r>
        <w:rPr>
          <w:noProof/>
          <w:lang w:eastAsia="nl-BE"/>
        </w:rPr>
        <w:drawing>
          <wp:anchor distT="0" distB="0" distL="114300" distR="114300" simplePos="0" relativeHeight="251656192" behindDoc="1" locked="0" layoutInCell="1" allowOverlap="1" wp14:anchorId="5F36B9D7" wp14:editId="04818652">
            <wp:simplePos x="0" y="0"/>
            <wp:positionH relativeFrom="column">
              <wp:posOffset>-177165</wp:posOffset>
            </wp:positionH>
            <wp:positionV relativeFrom="paragraph">
              <wp:posOffset>-168275</wp:posOffset>
            </wp:positionV>
            <wp:extent cx="2190750" cy="81915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8351A1" w:rsidRPr="002D74CC">
        <w:rPr>
          <w:rFonts w:asciiTheme="minorHAnsi" w:hAnsiTheme="minorHAnsi"/>
        </w:rPr>
        <w:tab/>
      </w:r>
      <w:r w:rsidR="008351A1" w:rsidRPr="002D74CC">
        <w:rPr>
          <w:rFonts w:asciiTheme="minorHAnsi" w:hAnsiTheme="minorHAnsi"/>
          <w:bCs/>
          <w:sz w:val="20"/>
        </w:rPr>
        <w:tab/>
      </w:r>
    </w:p>
    <w:p w14:paraId="322A6660" w14:textId="22AD38C6" w:rsidR="006145D5" w:rsidRDefault="00984D7A">
      <w:pPr>
        <w:tabs>
          <w:tab w:val="center" w:pos="851"/>
        </w:tabs>
        <w:jc w:val="both"/>
        <w:rPr>
          <w:rFonts w:ascii="Arial Narrow" w:hAnsi="Arial Narrow"/>
          <w:sz w:val="22"/>
        </w:rPr>
      </w:pPr>
    </w:p>
    <w:p w14:paraId="1FA6440C" w14:textId="77777777" w:rsidR="006145D5" w:rsidRDefault="008351A1">
      <w:pPr>
        <w:tabs>
          <w:tab w:val="center" w:pos="851"/>
        </w:tabs>
        <w:jc w:val="both"/>
        <w:rPr>
          <w:b/>
          <w:bCs/>
        </w:rPr>
      </w:pPr>
      <w:r>
        <w:rPr>
          <w:b/>
          <w:bCs/>
        </w:rPr>
        <w:tab/>
      </w:r>
    </w:p>
    <w:p w14:paraId="6218C720" w14:textId="77777777" w:rsidR="00414962" w:rsidRDefault="00414962">
      <w:pPr>
        <w:tabs>
          <w:tab w:val="center" w:pos="851"/>
        </w:tabs>
        <w:jc w:val="both"/>
        <w:rPr>
          <w:b/>
          <w:bCs/>
          <w:lang w:val="en-GB"/>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3"/>
        <w:gridCol w:w="353"/>
        <w:gridCol w:w="5103"/>
      </w:tblGrid>
      <w:tr w:rsidR="009424BA" w:rsidRPr="00A744C6" w14:paraId="5C0BBC47" w14:textId="77777777" w:rsidTr="00A74BBF">
        <w:tc>
          <w:tcPr>
            <w:tcW w:w="4253" w:type="dxa"/>
            <w:tcBorders>
              <w:right w:val="single" w:sz="4" w:space="0" w:color="auto"/>
            </w:tcBorders>
          </w:tcPr>
          <w:p w14:paraId="5D05219E" w14:textId="77777777" w:rsidR="00A74BBF" w:rsidRPr="008B2EE1" w:rsidRDefault="00A923B7">
            <w:pPr>
              <w:tabs>
                <w:tab w:val="center" w:pos="1191"/>
              </w:tabs>
              <w:jc w:val="both"/>
              <w:rPr>
                <w:rFonts w:asciiTheme="minorHAnsi" w:hAnsiTheme="minorHAnsi"/>
                <w:color w:val="000000"/>
                <w:sz w:val="22"/>
                <w:szCs w:val="22"/>
                <w:lang w:val="nl-NL" w:eastAsia="en-US"/>
              </w:rPr>
            </w:pPr>
            <w:bookmarkStart w:id="0" w:name="gd_ExterneReferentie"/>
            <w:bookmarkStart w:id="1" w:name="gd_InterneReferentie"/>
            <w:bookmarkEnd w:id="0"/>
            <w:bookmarkEnd w:id="1"/>
            <w:r w:rsidRPr="008B2EE1">
              <w:rPr>
                <w:rFonts w:asciiTheme="minorHAnsi" w:hAnsiTheme="minorHAnsi"/>
                <w:color w:val="000000"/>
                <w:sz w:val="22"/>
                <w:szCs w:val="22"/>
                <w:lang w:val="nl-NL" w:eastAsia="en-US"/>
              </w:rPr>
              <w:t>Onze ref:</w:t>
            </w:r>
          </w:p>
          <w:p w14:paraId="28E7A06A" w14:textId="22094B56" w:rsidR="00A923B7" w:rsidRPr="008B2EE1" w:rsidRDefault="008351A1">
            <w:pPr>
              <w:tabs>
                <w:tab w:val="center" w:pos="1191"/>
              </w:tabs>
              <w:jc w:val="both"/>
              <w:rPr>
                <w:rFonts w:asciiTheme="minorHAnsi" w:hAnsiTheme="minorHAnsi"/>
                <w:color w:val="000000"/>
                <w:sz w:val="22"/>
                <w:szCs w:val="22"/>
                <w:lang w:val="nl-NL" w:eastAsia="en-US"/>
              </w:rPr>
            </w:pPr>
            <w:r w:rsidRPr="008B2EE1">
              <w:rPr>
                <w:rFonts w:asciiTheme="minorHAnsi" w:hAnsiTheme="minorHAnsi"/>
                <w:color w:val="000000"/>
                <w:sz w:val="22"/>
                <w:szCs w:val="22"/>
                <w:lang w:val="nl-NL" w:eastAsia="en-US"/>
              </w:rPr>
              <w:t xml:space="preserve">Contactpersoon: </w:t>
            </w:r>
            <w:r w:rsidR="00A744C6" w:rsidRPr="008B2EE1">
              <w:rPr>
                <w:rFonts w:asciiTheme="minorHAnsi" w:hAnsiTheme="minorHAnsi"/>
                <w:color w:val="000000"/>
                <w:sz w:val="22"/>
                <w:szCs w:val="22"/>
                <w:lang w:val="nl-NL" w:eastAsia="en-US"/>
              </w:rPr>
              <w:t>Vicky Daems</w:t>
            </w:r>
          </w:p>
          <w:p w14:paraId="5901B934" w14:textId="7DCC1748" w:rsidR="006B3829" w:rsidRPr="008B2EE1" w:rsidRDefault="008351A1">
            <w:pPr>
              <w:tabs>
                <w:tab w:val="center" w:pos="1191"/>
              </w:tabs>
              <w:jc w:val="both"/>
              <w:rPr>
                <w:rFonts w:asciiTheme="minorHAnsi" w:hAnsiTheme="minorHAnsi"/>
                <w:color w:val="000000"/>
                <w:sz w:val="22"/>
                <w:szCs w:val="22"/>
                <w:lang w:val="nl-NL" w:eastAsia="en-US"/>
              </w:rPr>
            </w:pPr>
            <w:r w:rsidRPr="008B2EE1">
              <w:rPr>
                <w:rFonts w:asciiTheme="minorHAnsi" w:hAnsiTheme="minorHAnsi"/>
                <w:color w:val="000000"/>
                <w:sz w:val="22"/>
                <w:szCs w:val="22"/>
                <w:lang w:val="nl-NL" w:eastAsia="en-US"/>
              </w:rPr>
              <w:t xml:space="preserve">Functie/dienst: </w:t>
            </w:r>
            <w:bookmarkStart w:id="2" w:name="USER_CITY"/>
            <w:bookmarkEnd w:id="2"/>
            <w:r w:rsidR="00A744C6" w:rsidRPr="008B2EE1">
              <w:rPr>
                <w:rFonts w:asciiTheme="minorHAnsi" w:hAnsiTheme="minorHAnsi"/>
                <w:color w:val="000000"/>
                <w:sz w:val="22"/>
                <w:szCs w:val="22"/>
                <w:lang w:val="nl-NL" w:eastAsia="en-US"/>
              </w:rPr>
              <w:t>Openbare Werken</w:t>
            </w:r>
          </w:p>
          <w:p w14:paraId="322AF0A9" w14:textId="29767F2A" w:rsidR="006B6EF1" w:rsidRPr="008B2EE1" w:rsidRDefault="008351A1" w:rsidP="006B6EF1">
            <w:pPr>
              <w:tabs>
                <w:tab w:val="center" w:pos="1191"/>
              </w:tabs>
              <w:jc w:val="both"/>
              <w:rPr>
                <w:rFonts w:asciiTheme="minorHAnsi" w:hAnsiTheme="minorHAnsi"/>
                <w:color w:val="000000"/>
                <w:sz w:val="22"/>
                <w:szCs w:val="22"/>
                <w:lang w:val="it-IT" w:eastAsia="en-US"/>
              </w:rPr>
            </w:pPr>
            <w:r w:rsidRPr="008B2EE1">
              <w:rPr>
                <w:rFonts w:asciiTheme="minorHAnsi" w:hAnsiTheme="minorHAnsi"/>
                <w:color w:val="000000"/>
                <w:sz w:val="22"/>
                <w:szCs w:val="22"/>
                <w:lang w:val="it-IT" w:eastAsia="en-US"/>
              </w:rPr>
              <w:t xml:space="preserve">Telefoon: </w:t>
            </w:r>
            <w:r w:rsidR="00A744C6" w:rsidRPr="008B2EE1">
              <w:rPr>
                <w:rFonts w:asciiTheme="minorHAnsi" w:hAnsiTheme="minorHAnsi"/>
                <w:color w:val="000000"/>
                <w:sz w:val="22"/>
                <w:szCs w:val="22"/>
                <w:lang w:val="it-IT" w:eastAsia="en-US"/>
              </w:rPr>
              <w:t>03 410 19 00</w:t>
            </w:r>
          </w:p>
          <w:p w14:paraId="345F4508" w14:textId="7BD0FDB2" w:rsidR="002D74CC" w:rsidRPr="00A744C6" w:rsidRDefault="008351A1" w:rsidP="00830285">
            <w:pPr>
              <w:tabs>
                <w:tab w:val="center" w:pos="1191"/>
              </w:tabs>
              <w:jc w:val="both"/>
              <w:rPr>
                <w:rFonts w:asciiTheme="minorHAnsi" w:hAnsiTheme="minorHAnsi"/>
                <w:color w:val="000000"/>
                <w:sz w:val="22"/>
                <w:szCs w:val="22"/>
                <w:lang w:val="it-IT" w:eastAsia="en-US"/>
              </w:rPr>
            </w:pPr>
            <w:r w:rsidRPr="008B2EE1">
              <w:rPr>
                <w:rFonts w:asciiTheme="minorHAnsi" w:hAnsiTheme="minorHAnsi"/>
                <w:color w:val="000000"/>
                <w:sz w:val="22"/>
                <w:szCs w:val="22"/>
                <w:lang w:val="it-IT" w:eastAsia="en-US"/>
              </w:rPr>
              <w:t>E-mail:</w:t>
            </w:r>
            <w:r w:rsidR="00414962" w:rsidRPr="008B2EE1">
              <w:rPr>
                <w:rFonts w:asciiTheme="minorHAnsi" w:hAnsiTheme="minorHAnsi"/>
                <w:color w:val="000000"/>
                <w:sz w:val="22"/>
                <w:szCs w:val="22"/>
                <w:lang w:val="it-IT" w:eastAsia="en-US"/>
              </w:rPr>
              <w:t xml:space="preserve"> </w:t>
            </w:r>
            <w:hyperlink r:id="rId9" w:history="1">
              <w:r w:rsidR="00A744C6" w:rsidRPr="008B2EE1">
                <w:rPr>
                  <w:rStyle w:val="Hyperlink"/>
                  <w:rFonts w:asciiTheme="minorHAnsi" w:hAnsiTheme="minorHAnsi"/>
                  <w:sz w:val="22"/>
                  <w:szCs w:val="22"/>
                  <w:lang w:val="it-IT" w:eastAsia="en-US"/>
                </w:rPr>
                <w:t>openbarewerken@berlaar.be</w:t>
              </w:r>
            </w:hyperlink>
          </w:p>
        </w:tc>
        <w:tc>
          <w:tcPr>
            <w:tcW w:w="353" w:type="dxa"/>
            <w:tcBorders>
              <w:top w:val="nil"/>
              <w:left w:val="single" w:sz="4" w:space="0" w:color="auto"/>
              <w:bottom w:val="nil"/>
              <w:right w:val="nil"/>
            </w:tcBorders>
          </w:tcPr>
          <w:p w14:paraId="45E8223E" w14:textId="77777777" w:rsidR="006145D5" w:rsidRPr="00A744C6" w:rsidRDefault="00984D7A">
            <w:pPr>
              <w:tabs>
                <w:tab w:val="center" w:pos="1191"/>
              </w:tabs>
              <w:jc w:val="both"/>
              <w:rPr>
                <w:rFonts w:asciiTheme="minorHAnsi" w:hAnsiTheme="minorHAnsi" w:cs="Arial"/>
                <w:sz w:val="22"/>
                <w:lang w:val="it-IT"/>
              </w:rPr>
            </w:pPr>
          </w:p>
        </w:tc>
        <w:tc>
          <w:tcPr>
            <w:tcW w:w="5103" w:type="dxa"/>
            <w:tcBorders>
              <w:top w:val="nil"/>
              <w:left w:val="nil"/>
              <w:bottom w:val="nil"/>
              <w:right w:val="nil"/>
            </w:tcBorders>
          </w:tcPr>
          <w:p w14:paraId="7576724C" w14:textId="017FD094" w:rsidR="006145D5" w:rsidRPr="008B2EE1" w:rsidRDefault="00A744C6" w:rsidP="00004928">
            <w:pPr>
              <w:pStyle w:val="Noparagraphstyle"/>
              <w:spacing w:line="240" w:lineRule="auto"/>
              <w:rPr>
                <w:rFonts w:asciiTheme="minorHAnsi" w:hAnsiTheme="minorHAnsi" w:cs="Arial"/>
                <w:sz w:val="22"/>
                <w:szCs w:val="22"/>
                <w:lang w:val="nl-BE"/>
              </w:rPr>
            </w:pPr>
            <w:bookmarkStart w:id="3" w:name="gd_BetrokkeneBedrijf"/>
            <w:bookmarkStart w:id="4" w:name="gd_BetrokkeneAdresStraat"/>
            <w:bookmarkStart w:id="5" w:name="gd_BetrokkeneAdresHuisnummer"/>
            <w:bookmarkStart w:id="6" w:name="gd_BetrokkeneAdresBus"/>
            <w:bookmarkEnd w:id="3"/>
            <w:bookmarkEnd w:id="4"/>
            <w:bookmarkEnd w:id="5"/>
            <w:bookmarkEnd w:id="6"/>
            <w:r w:rsidRPr="008B2EE1">
              <w:rPr>
                <w:rFonts w:asciiTheme="minorHAnsi" w:hAnsiTheme="minorHAnsi" w:cs="Arial"/>
                <w:sz w:val="22"/>
                <w:szCs w:val="22"/>
                <w:lang w:val="nl-BE"/>
              </w:rPr>
              <w:t xml:space="preserve">                     Aan de bewoners van </w:t>
            </w:r>
            <w:proofErr w:type="spellStart"/>
            <w:r w:rsidRPr="008B2EE1">
              <w:rPr>
                <w:rFonts w:asciiTheme="minorHAnsi" w:hAnsiTheme="minorHAnsi" w:cs="Arial"/>
                <w:sz w:val="22"/>
                <w:szCs w:val="22"/>
                <w:lang w:val="nl-BE"/>
              </w:rPr>
              <w:t>Hemelshoek</w:t>
            </w:r>
            <w:proofErr w:type="spellEnd"/>
          </w:p>
        </w:tc>
      </w:tr>
    </w:tbl>
    <w:p w14:paraId="4942D492" w14:textId="77777777" w:rsidR="006145D5" w:rsidRPr="00A744C6" w:rsidRDefault="00984D7A" w:rsidP="004E7F34">
      <w:pPr>
        <w:rPr>
          <w:rFonts w:asciiTheme="minorHAnsi" w:hAnsiTheme="minorHAnsi"/>
          <w:b/>
          <w:bCs/>
          <w:sz w:val="22"/>
        </w:rPr>
      </w:pPr>
    </w:p>
    <w:p w14:paraId="23E1CAA5" w14:textId="3E662BA3" w:rsidR="003D2A48" w:rsidRPr="008B2EE1" w:rsidRDefault="00A744C6" w:rsidP="003D2A48">
      <w:pPr>
        <w:tabs>
          <w:tab w:val="center" w:pos="1191"/>
        </w:tabs>
        <w:jc w:val="both"/>
        <w:rPr>
          <w:rFonts w:asciiTheme="minorHAnsi" w:hAnsiTheme="minorHAnsi" w:cs="Arial"/>
          <w:b/>
          <w:bCs/>
          <w:sz w:val="22"/>
          <w:szCs w:val="22"/>
          <w:lang w:val="nl-NL"/>
        </w:rPr>
      </w:pPr>
      <w:r w:rsidRPr="008B2EE1">
        <w:rPr>
          <w:rFonts w:asciiTheme="minorHAnsi" w:hAnsiTheme="minorHAnsi" w:cs="Arial"/>
          <w:b/>
          <w:bCs/>
          <w:sz w:val="22"/>
          <w:szCs w:val="22"/>
          <w:lang w:val="nl-NL"/>
        </w:rPr>
        <w:t xml:space="preserve">Afkoppelings- en rioleringswerken met aanleg dubbelrichtingsfietspad in </w:t>
      </w:r>
      <w:proofErr w:type="spellStart"/>
      <w:r w:rsidRPr="008B2EE1">
        <w:rPr>
          <w:rFonts w:asciiTheme="minorHAnsi" w:hAnsiTheme="minorHAnsi" w:cs="Arial"/>
          <w:b/>
          <w:bCs/>
          <w:sz w:val="22"/>
          <w:szCs w:val="22"/>
          <w:lang w:val="nl-NL"/>
        </w:rPr>
        <w:t>Hemelshoek</w:t>
      </w:r>
      <w:proofErr w:type="spellEnd"/>
    </w:p>
    <w:p w14:paraId="2827DB1C" w14:textId="77777777" w:rsidR="002D74CC" w:rsidRPr="008B2EE1" w:rsidRDefault="002D74CC" w:rsidP="003D2A48">
      <w:pPr>
        <w:tabs>
          <w:tab w:val="center" w:pos="1191"/>
        </w:tabs>
        <w:jc w:val="both"/>
        <w:rPr>
          <w:rFonts w:asciiTheme="minorHAnsi" w:hAnsiTheme="minorHAnsi" w:cs="Arial"/>
          <w:b/>
          <w:bCs/>
          <w:sz w:val="22"/>
          <w:szCs w:val="22"/>
          <w:lang w:val="nl-NL"/>
        </w:rPr>
      </w:pPr>
    </w:p>
    <w:p w14:paraId="1C0D795F" w14:textId="3EC11356" w:rsidR="00A923B7" w:rsidRPr="008B2EE1" w:rsidRDefault="00353CA1">
      <w:pPr>
        <w:tabs>
          <w:tab w:val="center" w:pos="1191"/>
        </w:tabs>
        <w:jc w:val="both"/>
        <w:rPr>
          <w:rFonts w:asciiTheme="minorHAnsi" w:hAnsiTheme="minorHAnsi" w:cstheme="minorHAnsi"/>
          <w:sz w:val="22"/>
          <w:szCs w:val="22"/>
          <w:lang w:val="nl-NL"/>
        </w:rPr>
      </w:pPr>
      <w:r w:rsidRPr="008B2EE1">
        <w:rPr>
          <w:rFonts w:asciiTheme="minorHAnsi" w:hAnsiTheme="minorHAnsi" w:cstheme="minorHAnsi"/>
          <w:sz w:val="22"/>
          <w:szCs w:val="22"/>
          <w:lang w:val="nl-NL"/>
        </w:rPr>
        <w:t>Beste buurtbewoner,</w:t>
      </w:r>
    </w:p>
    <w:p w14:paraId="3F2B4B15" w14:textId="7AEC3E17" w:rsidR="00353CA1" w:rsidRPr="008B2EE1" w:rsidRDefault="00353CA1">
      <w:pPr>
        <w:tabs>
          <w:tab w:val="center" w:pos="1191"/>
        </w:tabs>
        <w:jc w:val="both"/>
        <w:rPr>
          <w:rFonts w:asciiTheme="minorHAnsi" w:hAnsiTheme="minorHAnsi" w:cstheme="minorHAnsi"/>
          <w:sz w:val="22"/>
          <w:szCs w:val="22"/>
          <w:lang w:val="nl-NL"/>
        </w:rPr>
      </w:pPr>
    </w:p>
    <w:p w14:paraId="5416F3E9" w14:textId="0C218E2E" w:rsidR="00353CA1" w:rsidRPr="008B2EE1" w:rsidRDefault="00E35C57">
      <w:pPr>
        <w:tabs>
          <w:tab w:val="center" w:pos="1191"/>
        </w:tabs>
        <w:jc w:val="both"/>
        <w:rPr>
          <w:rFonts w:asciiTheme="minorHAnsi" w:hAnsiTheme="minorHAnsi" w:cstheme="minorHAnsi"/>
          <w:sz w:val="22"/>
          <w:szCs w:val="22"/>
          <w:lang w:val="nl-NL"/>
        </w:rPr>
      </w:pPr>
      <w:r w:rsidRPr="008B2EE1">
        <w:rPr>
          <w:rFonts w:asciiTheme="minorHAnsi" w:hAnsiTheme="minorHAnsi" w:cstheme="minorHAnsi"/>
          <w:sz w:val="22"/>
          <w:szCs w:val="22"/>
          <w:lang w:val="nl-NL"/>
        </w:rPr>
        <w:t>Op de infoavond in februari informeerden we je al over de plannen van het lokaal bestuur om een dubbelrichtingsfietspad aan te</w:t>
      </w:r>
      <w:bookmarkStart w:id="7" w:name="_GoBack"/>
      <w:bookmarkEnd w:id="7"/>
      <w:r w:rsidRPr="008B2EE1">
        <w:rPr>
          <w:rFonts w:asciiTheme="minorHAnsi" w:hAnsiTheme="minorHAnsi" w:cstheme="minorHAnsi"/>
          <w:sz w:val="22"/>
          <w:szCs w:val="22"/>
          <w:lang w:val="nl-NL"/>
        </w:rPr>
        <w:t xml:space="preserve"> leggen in </w:t>
      </w:r>
      <w:proofErr w:type="spellStart"/>
      <w:r w:rsidRPr="008B2EE1">
        <w:rPr>
          <w:rFonts w:asciiTheme="minorHAnsi" w:hAnsiTheme="minorHAnsi" w:cstheme="minorHAnsi"/>
          <w:sz w:val="22"/>
          <w:szCs w:val="22"/>
          <w:lang w:val="nl-NL"/>
        </w:rPr>
        <w:t>Hemelshoek</w:t>
      </w:r>
      <w:proofErr w:type="spellEnd"/>
      <w:r w:rsidRPr="008B2EE1">
        <w:rPr>
          <w:rFonts w:asciiTheme="minorHAnsi" w:hAnsiTheme="minorHAnsi" w:cstheme="minorHAnsi"/>
          <w:sz w:val="22"/>
          <w:szCs w:val="22"/>
          <w:lang w:val="nl-NL"/>
        </w:rPr>
        <w:t xml:space="preserve">, tussen N10 en Welvaartstraat. </w:t>
      </w:r>
      <w:proofErr w:type="spellStart"/>
      <w:r w:rsidRPr="008B2EE1">
        <w:rPr>
          <w:rFonts w:asciiTheme="minorHAnsi" w:hAnsiTheme="minorHAnsi" w:cstheme="minorHAnsi"/>
          <w:sz w:val="22"/>
          <w:szCs w:val="22"/>
          <w:lang w:val="nl-NL"/>
        </w:rPr>
        <w:t>Aquafin</w:t>
      </w:r>
      <w:proofErr w:type="spellEnd"/>
      <w:r w:rsidRPr="008B2EE1">
        <w:rPr>
          <w:rFonts w:asciiTheme="minorHAnsi" w:hAnsiTheme="minorHAnsi" w:cstheme="minorHAnsi"/>
          <w:sz w:val="22"/>
          <w:szCs w:val="22"/>
          <w:lang w:val="nl-NL"/>
        </w:rPr>
        <w:t xml:space="preserve"> zal samen met deze werken ook een nieuwe verbindingsriolering realiseren onder de rijbaan en die laten aansluiten in de </w:t>
      </w:r>
      <w:proofErr w:type="spellStart"/>
      <w:r w:rsidRPr="008B2EE1">
        <w:rPr>
          <w:rFonts w:asciiTheme="minorHAnsi" w:hAnsiTheme="minorHAnsi" w:cstheme="minorHAnsi"/>
          <w:sz w:val="22"/>
          <w:szCs w:val="22"/>
          <w:lang w:val="nl-NL"/>
        </w:rPr>
        <w:t>Aarschotsebaan</w:t>
      </w:r>
      <w:proofErr w:type="spellEnd"/>
      <w:r w:rsidRPr="008B2EE1">
        <w:rPr>
          <w:rFonts w:asciiTheme="minorHAnsi" w:hAnsiTheme="minorHAnsi" w:cstheme="minorHAnsi"/>
          <w:sz w:val="22"/>
          <w:szCs w:val="22"/>
          <w:lang w:val="nl-NL"/>
        </w:rPr>
        <w:t xml:space="preserve"> en de Welvaartstraat.</w:t>
      </w:r>
    </w:p>
    <w:p w14:paraId="7E583274" w14:textId="189491BE" w:rsidR="00E35C57" w:rsidRPr="008B2EE1" w:rsidRDefault="00E35C57">
      <w:pPr>
        <w:tabs>
          <w:tab w:val="center" w:pos="1191"/>
        </w:tabs>
        <w:jc w:val="both"/>
        <w:rPr>
          <w:rFonts w:asciiTheme="minorHAnsi" w:hAnsiTheme="minorHAnsi" w:cstheme="minorHAnsi"/>
          <w:sz w:val="22"/>
          <w:szCs w:val="22"/>
          <w:lang w:val="nl-NL"/>
        </w:rPr>
      </w:pPr>
    </w:p>
    <w:p w14:paraId="16A7D468" w14:textId="3D228084" w:rsidR="00E35C57" w:rsidRPr="008B2EE1" w:rsidRDefault="00577294">
      <w:pPr>
        <w:tabs>
          <w:tab w:val="center" w:pos="1191"/>
        </w:tabs>
        <w:jc w:val="both"/>
        <w:rPr>
          <w:rFonts w:asciiTheme="minorHAnsi" w:hAnsiTheme="minorHAnsi" w:cstheme="minorHAnsi"/>
          <w:sz w:val="22"/>
          <w:szCs w:val="22"/>
          <w:lang w:val="nl-NL"/>
        </w:rPr>
      </w:pPr>
      <w:r w:rsidRPr="008B2EE1">
        <w:rPr>
          <w:rFonts w:asciiTheme="minorHAnsi" w:hAnsiTheme="minorHAnsi" w:cstheme="minorHAnsi"/>
          <w:sz w:val="22"/>
          <w:szCs w:val="22"/>
          <w:lang w:val="nl-NL"/>
        </w:rPr>
        <w:t>Deze werken gebeuren in fases en starten eind september. Tegen 2022 moeten alle werken afgerond zijn.</w:t>
      </w:r>
      <w:r w:rsidR="00B67723">
        <w:rPr>
          <w:rFonts w:asciiTheme="minorHAnsi" w:hAnsiTheme="minorHAnsi" w:cstheme="minorHAnsi"/>
          <w:sz w:val="22"/>
          <w:szCs w:val="22"/>
          <w:lang w:val="nl-NL"/>
        </w:rPr>
        <w:t xml:space="preserve"> Meer informatie hierover kan je vinden op </w:t>
      </w:r>
      <w:hyperlink r:id="rId10" w:history="1">
        <w:r w:rsidR="00B67723" w:rsidRPr="00AC08E2">
          <w:rPr>
            <w:rStyle w:val="Hyperlink"/>
            <w:rFonts w:asciiTheme="minorHAnsi" w:hAnsiTheme="minorHAnsi" w:cstheme="minorHAnsi"/>
            <w:sz w:val="22"/>
            <w:szCs w:val="22"/>
            <w:lang w:val="nl-NL"/>
          </w:rPr>
          <w:t>www.berlaar.be/hemelshoek</w:t>
        </w:r>
      </w:hyperlink>
      <w:r w:rsidR="00B67723">
        <w:rPr>
          <w:rFonts w:asciiTheme="minorHAnsi" w:hAnsiTheme="minorHAnsi" w:cstheme="minorHAnsi"/>
          <w:sz w:val="22"/>
          <w:szCs w:val="22"/>
          <w:lang w:val="nl-NL"/>
        </w:rPr>
        <w:t xml:space="preserve">. </w:t>
      </w:r>
    </w:p>
    <w:p w14:paraId="35DFA7DB" w14:textId="60373A73" w:rsidR="00577294" w:rsidRPr="008B2EE1" w:rsidRDefault="00577294">
      <w:pPr>
        <w:tabs>
          <w:tab w:val="center" w:pos="1191"/>
        </w:tabs>
        <w:jc w:val="both"/>
        <w:rPr>
          <w:rFonts w:asciiTheme="minorHAnsi" w:hAnsiTheme="minorHAnsi" w:cstheme="minorHAnsi"/>
          <w:sz w:val="22"/>
          <w:szCs w:val="22"/>
          <w:lang w:val="nl-NL"/>
        </w:rPr>
      </w:pPr>
    </w:p>
    <w:p w14:paraId="41CA28F7" w14:textId="62C73DB5" w:rsidR="00577294" w:rsidRPr="008B2EE1" w:rsidRDefault="00577294">
      <w:pPr>
        <w:tabs>
          <w:tab w:val="center" w:pos="1191"/>
        </w:tabs>
        <w:jc w:val="both"/>
        <w:rPr>
          <w:rFonts w:asciiTheme="minorHAnsi" w:hAnsiTheme="minorHAnsi" w:cstheme="minorHAnsi"/>
          <w:b/>
          <w:bCs/>
          <w:sz w:val="22"/>
          <w:szCs w:val="22"/>
          <w:lang w:val="nl-NL"/>
        </w:rPr>
      </w:pPr>
      <w:r w:rsidRPr="008B2EE1">
        <w:rPr>
          <w:rFonts w:asciiTheme="minorHAnsi" w:hAnsiTheme="minorHAnsi" w:cstheme="minorHAnsi"/>
          <w:b/>
          <w:bCs/>
          <w:sz w:val="22"/>
          <w:szCs w:val="22"/>
          <w:lang w:val="nl-NL"/>
        </w:rPr>
        <w:t>Rijbaan onderbroken vanaf 23 september</w:t>
      </w:r>
    </w:p>
    <w:p w14:paraId="109724B2" w14:textId="11676F46" w:rsidR="00577294" w:rsidRPr="008B2EE1" w:rsidRDefault="00577294">
      <w:pPr>
        <w:tabs>
          <w:tab w:val="center" w:pos="1191"/>
        </w:tabs>
        <w:jc w:val="both"/>
        <w:rPr>
          <w:rFonts w:asciiTheme="minorHAnsi" w:hAnsiTheme="minorHAnsi" w:cstheme="minorHAnsi"/>
          <w:b/>
          <w:bCs/>
          <w:sz w:val="22"/>
          <w:szCs w:val="22"/>
          <w:lang w:val="nl-NL"/>
        </w:rPr>
      </w:pPr>
    </w:p>
    <w:p w14:paraId="777951C9" w14:textId="00F2ADA1" w:rsidR="00004928" w:rsidRPr="008B2EE1" w:rsidRDefault="00577294">
      <w:pPr>
        <w:tabs>
          <w:tab w:val="center" w:pos="1191"/>
        </w:tabs>
        <w:jc w:val="both"/>
        <w:rPr>
          <w:rFonts w:asciiTheme="minorHAnsi" w:hAnsiTheme="minorHAnsi" w:cstheme="minorHAnsi"/>
          <w:sz w:val="22"/>
          <w:szCs w:val="22"/>
          <w:lang w:val="nl-NL"/>
        </w:rPr>
      </w:pPr>
      <w:r w:rsidRPr="008B2EE1">
        <w:rPr>
          <w:rFonts w:asciiTheme="minorHAnsi" w:hAnsiTheme="minorHAnsi" w:cstheme="minorHAnsi"/>
          <w:sz w:val="22"/>
          <w:szCs w:val="22"/>
          <w:lang w:val="nl-NL"/>
        </w:rPr>
        <w:t xml:space="preserve">Vanaf 23 september starten de nutsmaatschappijen met voorbereidende werken aan de zijde met onpare huisnummers in </w:t>
      </w:r>
      <w:proofErr w:type="spellStart"/>
      <w:r w:rsidRPr="008B2EE1">
        <w:rPr>
          <w:rFonts w:asciiTheme="minorHAnsi" w:hAnsiTheme="minorHAnsi" w:cstheme="minorHAnsi"/>
          <w:sz w:val="22"/>
          <w:szCs w:val="22"/>
          <w:lang w:val="nl-NL"/>
        </w:rPr>
        <w:t>Hemelshoek</w:t>
      </w:r>
      <w:proofErr w:type="spellEnd"/>
      <w:r w:rsidRPr="008B2EE1">
        <w:rPr>
          <w:rFonts w:asciiTheme="minorHAnsi" w:hAnsiTheme="minorHAnsi" w:cstheme="minorHAnsi"/>
          <w:sz w:val="22"/>
          <w:szCs w:val="22"/>
          <w:lang w:val="nl-NL"/>
        </w:rPr>
        <w:t>. De werken aan de pare zijde volgen later, maar gebeuren gelijk met de rioleringswerken van de aannemer in 2021.</w:t>
      </w:r>
    </w:p>
    <w:p w14:paraId="78FBA7B7" w14:textId="695E1A74" w:rsidR="00577294" w:rsidRPr="008B2EE1" w:rsidRDefault="00577294">
      <w:pPr>
        <w:tabs>
          <w:tab w:val="center" w:pos="1191"/>
        </w:tabs>
        <w:jc w:val="both"/>
        <w:rPr>
          <w:rFonts w:asciiTheme="minorHAnsi" w:hAnsiTheme="minorHAnsi" w:cstheme="minorHAnsi"/>
          <w:sz w:val="22"/>
          <w:szCs w:val="22"/>
          <w:lang w:val="nl-NL"/>
        </w:rPr>
      </w:pPr>
    </w:p>
    <w:p w14:paraId="5A29CD00" w14:textId="7A2628D3" w:rsidR="00577294" w:rsidRPr="008B2EE1" w:rsidRDefault="00577294">
      <w:pPr>
        <w:tabs>
          <w:tab w:val="center" w:pos="1191"/>
        </w:tabs>
        <w:jc w:val="both"/>
        <w:rPr>
          <w:rFonts w:asciiTheme="minorHAnsi" w:hAnsiTheme="minorHAnsi" w:cstheme="minorHAnsi"/>
          <w:sz w:val="22"/>
          <w:szCs w:val="22"/>
          <w:lang w:val="nl-NL"/>
        </w:rPr>
      </w:pPr>
      <w:r w:rsidRPr="008B2EE1">
        <w:rPr>
          <w:rFonts w:asciiTheme="minorHAnsi" w:hAnsiTheme="minorHAnsi" w:cstheme="minorHAnsi"/>
          <w:sz w:val="22"/>
          <w:szCs w:val="22"/>
          <w:lang w:val="nl-NL"/>
        </w:rPr>
        <w:t>Er wordt tot en met december gewerkt op het hele traject tussen Welvaartstraat en N10/</w:t>
      </w:r>
      <w:proofErr w:type="spellStart"/>
      <w:r w:rsidRPr="008B2EE1">
        <w:rPr>
          <w:rFonts w:asciiTheme="minorHAnsi" w:hAnsiTheme="minorHAnsi" w:cstheme="minorHAnsi"/>
          <w:sz w:val="22"/>
          <w:szCs w:val="22"/>
          <w:lang w:val="nl-NL"/>
        </w:rPr>
        <w:t>Aarschotsebaan</w:t>
      </w:r>
      <w:proofErr w:type="spellEnd"/>
      <w:r w:rsidRPr="008B2EE1">
        <w:rPr>
          <w:rFonts w:asciiTheme="minorHAnsi" w:hAnsiTheme="minorHAnsi" w:cstheme="minorHAnsi"/>
          <w:sz w:val="22"/>
          <w:szCs w:val="22"/>
          <w:lang w:val="nl-NL"/>
        </w:rPr>
        <w:t xml:space="preserve">. Dat betekent dat er tijdens de werken geen doorgaand verkeer mogelijk is. Er is een omleiding voorzien via Misstraat, </w:t>
      </w:r>
      <w:proofErr w:type="spellStart"/>
      <w:r w:rsidRPr="008B2EE1">
        <w:rPr>
          <w:rFonts w:asciiTheme="minorHAnsi" w:hAnsiTheme="minorHAnsi" w:cstheme="minorHAnsi"/>
          <w:sz w:val="22"/>
          <w:szCs w:val="22"/>
          <w:lang w:val="nl-NL"/>
        </w:rPr>
        <w:t>Smidstraat</w:t>
      </w:r>
      <w:proofErr w:type="spellEnd"/>
      <w:r w:rsidRPr="008B2EE1">
        <w:rPr>
          <w:rFonts w:asciiTheme="minorHAnsi" w:hAnsiTheme="minorHAnsi" w:cstheme="minorHAnsi"/>
          <w:sz w:val="22"/>
          <w:szCs w:val="22"/>
          <w:lang w:val="nl-NL"/>
        </w:rPr>
        <w:t xml:space="preserve"> en N10/</w:t>
      </w:r>
      <w:proofErr w:type="spellStart"/>
      <w:r w:rsidRPr="008B2EE1">
        <w:rPr>
          <w:rFonts w:asciiTheme="minorHAnsi" w:hAnsiTheme="minorHAnsi" w:cstheme="minorHAnsi"/>
          <w:sz w:val="22"/>
          <w:szCs w:val="22"/>
          <w:lang w:val="nl-NL"/>
        </w:rPr>
        <w:t>Aarschotsebaan</w:t>
      </w:r>
      <w:proofErr w:type="spellEnd"/>
      <w:r w:rsidRPr="008B2EE1">
        <w:rPr>
          <w:rFonts w:asciiTheme="minorHAnsi" w:hAnsiTheme="minorHAnsi" w:cstheme="minorHAnsi"/>
          <w:sz w:val="22"/>
          <w:szCs w:val="22"/>
          <w:lang w:val="nl-NL"/>
        </w:rPr>
        <w:t>.</w:t>
      </w:r>
    </w:p>
    <w:p w14:paraId="24F92F06" w14:textId="068DC323" w:rsidR="00577294" w:rsidRPr="008B2EE1" w:rsidRDefault="00577294">
      <w:pPr>
        <w:tabs>
          <w:tab w:val="center" w:pos="1191"/>
        </w:tabs>
        <w:jc w:val="both"/>
        <w:rPr>
          <w:rFonts w:asciiTheme="minorHAnsi" w:hAnsiTheme="minorHAnsi" w:cstheme="minorHAnsi"/>
          <w:sz w:val="22"/>
          <w:szCs w:val="22"/>
          <w:lang w:val="nl-NL"/>
        </w:rPr>
      </w:pPr>
    </w:p>
    <w:p w14:paraId="0783D3E9" w14:textId="3C7A348C" w:rsidR="00577294" w:rsidRPr="008B2EE1" w:rsidRDefault="00577294">
      <w:pPr>
        <w:tabs>
          <w:tab w:val="center" w:pos="1191"/>
        </w:tabs>
        <w:jc w:val="both"/>
        <w:rPr>
          <w:rFonts w:asciiTheme="minorHAnsi" w:hAnsiTheme="minorHAnsi" w:cstheme="minorHAnsi"/>
          <w:sz w:val="22"/>
          <w:szCs w:val="22"/>
          <w:lang w:val="nl-NL"/>
        </w:rPr>
      </w:pPr>
      <w:r w:rsidRPr="008B2EE1">
        <w:rPr>
          <w:rFonts w:asciiTheme="minorHAnsi" w:hAnsiTheme="minorHAnsi" w:cstheme="minorHAnsi"/>
          <w:sz w:val="22"/>
          <w:szCs w:val="22"/>
          <w:lang w:val="nl-NL"/>
        </w:rPr>
        <w:t>Bewoners geraken wel nog tot aan hun woning</w:t>
      </w:r>
      <w:r w:rsidR="008B2EE1" w:rsidRPr="008B2EE1">
        <w:rPr>
          <w:rFonts w:asciiTheme="minorHAnsi" w:hAnsiTheme="minorHAnsi" w:cstheme="minorHAnsi"/>
          <w:sz w:val="22"/>
          <w:szCs w:val="22"/>
          <w:lang w:val="nl-NL"/>
        </w:rPr>
        <w:t>, maar we moeten benadrukken dat je woning tijdens de werkuren (van 7 tot 16 uur) moeilijker en niet zo vlot bereikbaar is met de wagen. We vragen je om dat dus zoveel mogelijk te vermijden. Bij eventuele grote moeilijkheden of problemen mag je contact opnemen met werftoezichter Patrick Govaerts via de contactgegevens bovenaan.</w:t>
      </w:r>
    </w:p>
    <w:p w14:paraId="2A109BD8" w14:textId="6BC5733C" w:rsidR="008B2EE1" w:rsidRPr="008B2EE1" w:rsidRDefault="008B2EE1">
      <w:pPr>
        <w:tabs>
          <w:tab w:val="center" w:pos="1191"/>
        </w:tabs>
        <w:jc w:val="both"/>
        <w:rPr>
          <w:rFonts w:asciiTheme="minorHAnsi" w:hAnsiTheme="minorHAnsi" w:cstheme="minorHAnsi"/>
          <w:sz w:val="22"/>
          <w:szCs w:val="22"/>
          <w:lang w:val="nl-NL"/>
        </w:rPr>
      </w:pPr>
    </w:p>
    <w:p w14:paraId="1C8B9330" w14:textId="417DD0E8" w:rsidR="008B2EE1" w:rsidRPr="008B2EE1" w:rsidRDefault="008B2EE1">
      <w:pPr>
        <w:tabs>
          <w:tab w:val="center" w:pos="1191"/>
        </w:tabs>
        <w:jc w:val="both"/>
        <w:rPr>
          <w:rFonts w:asciiTheme="minorHAnsi" w:hAnsiTheme="minorHAnsi" w:cstheme="minorHAnsi"/>
          <w:b/>
          <w:bCs/>
          <w:sz w:val="22"/>
          <w:szCs w:val="22"/>
          <w:lang w:val="nl-NL"/>
        </w:rPr>
      </w:pPr>
      <w:proofErr w:type="spellStart"/>
      <w:r w:rsidRPr="008B2EE1">
        <w:rPr>
          <w:rFonts w:asciiTheme="minorHAnsi" w:hAnsiTheme="minorHAnsi" w:cstheme="minorHAnsi"/>
          <w:b/>
          <w:bCs/>
          <w:sz w:val="22"/>
          <w:szCs w:val="22"/>
          <w:lang w:val="nl-NL"/>
        </w:rPr>
        <w:t>Overkoppeling</w:t>
      </w:r>
      <w:proofErr w:type="spellEnd"/>
      <w:r w:rsidRPr="008B2EE1">
        <w:rPr>
          <w:rFonts w:asciiTheme="minorHAnsi" w:hAnsiTheme="minorHAnsi" w:cstheme="minorHAnsi"/>
          <w:b/>
          <w:bCs/>
          <w:sz w:val="22"/>
          <w:szCs w:val="22"/>
          <w:lang w:val="nl-NL"/>
        </w:rPr>
        <w:t xml:space="preserve"> van huisaansluitingen</w:t>
      </w:r>
    </w:p>
    <w:p w14:paraId="6BE63343" w14:textId="12C43278" w:rsidR="008B2EE1" w:rsidRPr="008B2EE1" w:rsidRDefault="008B2EE1">
      <w:pPr>
        <w:tabs>
          <w:tab w:val="center" w:pos="1191"/>
        </w:tabs>
        <w:jc w:val="both"/>
        <w:rPr>
          <w:rFonts w:asciiTheme="minorHAnsi" w:hAnsiTheme="minorHAnsi" w:cstheme="minorHAnsi"/>
          <w:sz w:val="22"/>
          <w:szCs w:val="22"/>
          <w:lang w:val="nl-NL"/>
        </w:rPr>
      </w:pPr>
    </w:p>
    <w:p w14:paraId="0BD0E570" w14:textId="5943852F" w:rsidR="008B2EE1" w:rsidRPr="008B2EE1" w:rsidRDefault="008B2EE1">
      <w:pPr>
        <w:tabs>
          <w:tab w:val="center" w:pos="1191"/>
        </w:tabs>
        <w:jc w:val="both"/>
        <w:rPr>
          <w:rFonts w:asciiTheme="minorHAnsi" w:hAnsiTheme="minorHAnsi" w:cstheme="minorHAnsi"/>
          <w:sz w:val="22"/>
          <w:szCs w:val="22"/>
          <w:lang w:val="nl-NL"/>
        </w:rPr>
      </w:pPr>
      <w:r w:rsidRPr="008B2EE1">
        <w:rPr>
          <w:rFonts w:asciiTheme="minorHAnsi" w:hAnsiTheme="minorHAnsi" w:cstheme="minorHAnsi"/>
          <w:sz w:val="22"/>
          <w:szCs w:val="22"/>
          <w:lang w:val="nl-NL"/>
        </w:rPr>
        <w:t xml:space="preserve">Om alles goed te laten verlopen, moet je de (verplichte) </w:t>
      </w:r>
      <w:proofErr w:type="spellStart"/>
      <w:r w:rsidRPr="008B2EE1">
        <w:rPr>
          <w:rFonts w:asciiTheme="minorHAnsi" w:hAnsiTheme="minorHAnsi" w:cstheme="minorHAnsi"/>
          <w:sz w:val="22"/>
          <w:szCs w:val="22"/>
          <w:lang w:val="nl-NL"/>
        </w:rPr>
        <w:t>overkoppeling</w:t>
      </w:r>
      <w:proofErr w:type="spellEnd"/>
      <w:r w:rsidRPr="008B2EE1">
        <w:rPr>
          <w:rFonts w:asciiTheme="minorHAnsi" w:hAnsiTheme="minorHAnsi" w:cstheme="minorHAnsi"/>
          <w:sz w:val="22"/>
          <w:szCs w:val="22"/>
          <w:lang w:val="nl-NL"/>
        </w:rPr>
        <w:t xml:space="preserve"> van je huisaansluiting van de riolering vooraf bespreken met een afkoppelingsdeskundige. Dat gebeurt in dit dossier door </w:t>
      </w:r>
      <w:proofErr w:type="spellStart"/>
      <w:r w:rsidRPr="008B2EE1">
        <w:rPr>
          <w:rFonts w:asciiTheme="minorHAnsi" w:hAnsiTheme="minorHAnsi" w:cstheme="minorHAnsi"/>
          <w:sz w:val="22"/>
          <w:szCs w:val="22"/>
          <w:lang w:val="nl-NL"/>
        </w:rPr>
        <w:t>Keriplan</w:t>
      </w:r>
      <w:proofErr w:type="spellEnd"/>
      <w:r w:rsidRPr="008B2EE1">
        <w:rPr>
          <w:rFonts w:asciiTheme="minorHAnsi" w:hAnsiTheme="minorHAnsi" w:cstheme="minorHAnsi"/>
          <w:sz w:val="22"/>
          <w:szCs w:val="22"/>
          <w:lang w:val="nl-NL"/>
        </w:rPr>
        <w:t xml:space="preserve">. </w:t>
      </w:r>
      <w:r w:rsidRPr="008B2EE1">
        <w:rPr>
          <w:rFonts w:asciiTheme="minorHAnsi" w:hAnsiTheme="minorHAnsi" w:cstheme="minorHAnsi"/>
          <w:sz w:val="22"/>
          <w:szCs w:val="22"/>
        </w:rPr>
        <w:t xml:space="preserve">Zij probeerden alle bewoners daarvoor de afgelopen maand te contacteren. Als je de deskundige echter nog niet gesproken hebt, vragen we om een afspraak te maken via </w:t>
      </w:r>
      <w:hyperlink r:id="rId11" w:history="1">
        <w:r w:rsidRPr="008B2EE1">
          <w:rPr>
            <w:rStyle w:val="Hyperlink"/>
            <w:rFonts w:asciiTheme="minorHAnsi" w:hAnsiTheme="minorHAnsi" w:cstheme="minorHAnsi"/>
            <w:sz w:val="22"/>
            <w:szCs w:val="22"/>
          </w:rPr>
          <w:t>www.keriplan.be</w:t>
        </w:r>
      </w:hyperlink>
      <w:r w:rsidRPr="008B2EE1">
        <w:rPr>
          <w:rFonts w:asciiTheme="minorHAnsi" w:hAnsiTheme="minorHAnsi" w:cstheme="minorHAnsi"/>
          <w:sz w:val="22"/>
          <w:szCs w:val="22"/>
        </w:rPr>
        <w:t xml:space="preserve">, </w:t>
      </w:r>
      <w:hyperlink r:id="rId12" w:history="1">
        <w:r w:rsidRPr="008B2EE1">
          <w:rPr>
            <w:rStyle w:val="Hyperlink"/>
            <w:rFonts w:asciiTheme="minorHAnsi" w:hAnsiTheme="minorHAnsi" w:cstheme="minorHAnsi"/>
            <w:sz w:val="22"/>
            <w:szCs w:val="22"/>
          </w:rPr>
          <w:t>afkoppelingen@keriplan.be</w:t>
        </w:r>
      </w:hyperlink>
      <w:r w:rsidRPr="008B2EE1">
        <w:rPr>
          <w:rFonts w:asciiTheme="minorHAnsi" w:hAnsiTheme="minorHAnsi" w:cstheme="minorHAnsi"/>
          <w:sz w:val="22"/>
          <w:szCs w:val="22"/>
        </w:rPr>
        <w:t xml:space="preserve"> of 0496 54 03 61.</w:t>
      </w:r>
    </w:p>
    <w:p w14:paraId="13451725" w14:textId="30FA002A" w:rsidR="008B2EE1" w:rsidRPr="008B2EE1" w:rsidRDefault="008B2EE1">
      <w:pPr>
        <w:tabs>
          <w:tab w:val="center" w:pos="1191"/>
        </w:tabs>
        <w:jc w:val="both"/>
        <w:rPr>
          <w:rFonts w:asciiTheme="minorHAnsi" w:hAnsiTheme="minorHAnsi" w:cs="Arial"/>
          <w:sz w:val="22"/>
          <w:szCs w:val="22"/>
          <w:lang w:val="nl-NL"/>
        </w:rPr>
      </w:pPr>
    </w:p>
    <w:p w14:paraId="18F72709" w14:textId="701D3B2F" w:rsidR="006145D5" w:rsidRPr="008B2EE1" w:rsidRDefault="003D2A48">
      <w:pPr>
        <w:tabs>
          <w:tab w:val="center" w:pos="1191"/>
        </w:tabs>
        <w:jc w:val="both"/>
        <w:rPr>
          <w:rFonts w:asciiTheme="minorHAnsi" w:hAnsiTheme="minorHAnsi" w:cs="Arial"/>
          <w:sz w:val="22"/>
          <w:szCs w:val="22"/>
          <w:lang w:val="nl-NL"/>
        </w:rPr>
      </w:pPr>
      <w:r w:rsidRPr="008B2EE1">
        <w:rPr>
          <w:rFonts w:asciiTheme="minorHAnsi" w:hAnsiTheme="minorHAnsi" w:cs="Arial"/>
          <w:sz w:val="22"/>
          <w:szCs w:val="22"/>
          <w:lang w:val="nl-NL"/>
        </w:rPr>
        <w:t>met vriendelijke groeten</w:t>
      </w:r>
      <w:r w:rsidR="008B2EE1">
        <w:rPr>
          <w:rFonts w:asciiTheme="minorHAnsi" w:hAnsiTheme="minorHAnsi" w:cs="Arial"/>
          <w:sz w:val="22"/>
          <w:szCs w:val="22"/>
          <w:lang w:val="nl-NL"/>
        </w:rPr>
        <w:t>,</w:t>
      </w:r>
    </w:p>
    <w:p w14:paraId="5CA141C9" w14:textId="0322459E" w:rsidR="006145D5" w:rsidRPr="008B2EE1" w:rsidRDefault="00984D7A">
      <w:pPr>
        <w:tabs>
          <w:tab w:val="center" w:pos="1191"/>
        </w:tabs>
        <w:jc w:val="both"/>
        <w:rPr>
          <w:rFonts w:asciiTheme="minorHAnsi" w:hAnsiTheme="minorHAnsi" w:cs="Arial"/>
          <w:sz w:val="22"/>
          <w:szCs w:val="22"/>
          <w:lang w:val="nl-NL"/>
        </w:rPr>
      </w:pPr>
    </w:p>
    <w:bookmarkStart w:id="8" w:name="Vervolgkeuzelijst7"/>
    <w:p w14:paraId="31659ABB" w14:textId="5B6F77FD" w:rsidR="006145D5" w:rsidRPr="008B2EE1" w:rsidRDefault="008351A1">
      <w:pPr>
        <w:tabs>
          <w:tab w:val="center" w:pos="1191"/>
        </w:tabs>
        <w:jc w:val="both"/>
        <w:rPr>
          <w:rFonts w:asciiTheme="minorHAnsi" w:hAnsiTheme="minorHAnsi" w:cs="Arial"/>
          <w:sz w:val="22"/>
          <w:szCs w:val="22"/>
          <w:lang w:val="nl-NL"/>
        </w:rPr>
      </w:pPr>
      <w:r w:rsidRPr="008B2EE1">
        <w:rPr>
          <w:rFonts w:asciiTheme="minorHAnsi" w:hAnsiTheme="minorHAnsi" w:cs="Arial"/>
          <w:sz w:val="22"/>
          <w:szCs w:val="22"/>
          <w:lang w:val="nl-NL"/>
        </w:rPr>
        <w:fldChar w:fldCharType="begin">
          <w:ffData>
            <w:name w:val="Vervolgkeuzelijst7"/>
            <w:enabled/>
            <w:calcOnExit w:val="0"/>
            <w:ddList>
              <w:listEntry w:val="namens het college van burgemeester en schepenen"/>
              <w:listEntry w:val="   "/>
            </w:ddList>
          </w:ffData>
        </w:fldChar>
      </w:r>
      <w:r w:rsidRPr="008B2EE1">
        <w:rPr>
          <w:rFonts w:asciiTheme="minorHAnsi" w:hAnsiTheme="minorHAnsi" w:cs="Arial"/>
          <w:sz w:val="22"/>
          <w:szCs w:val="22"/>
          <w:lang w:val="nl-NL"/>
        </w:rPr>
        <w:instrText xml:space="preserve"> FORMDROPDOWN </w:instrText>
      </w:r>
      <w:r w:rsidR="00984D7A">
        <w:rPr>
          <w:rFonts w:asciiTheme="minorHAnsi" w:hAnsiTheme="minorHAnsi" w:cs="Arial"/>
          <w:sz w:val="22"/>
          <w:szCs w:val="22"/>
          <w:lang w:val="nl-NL"/>
        </w:rPr>
      </w:r>
      <w:r w:rsidR="00984D7A">
        <w:rPr>
          <w:rFonts w:asciiTheme="minorHAnsi" w:hAnsiTheme="minorHAnsi" w:cs="Arial"/>
          <w:sz w:val="22"/>
          <w:szCs w:val="22"/>
          <w:lang w:val="nl-NL"/>
        </w:rPr>
        <w:fldChar w:fldCharType="separate"/>
      </w:r>
      <w:r w:rsidRPr="008B2EE1">
        <w:rPr>
          <w:rFonts w:asciiTheme="minorHAnsi" w:hAnsiTheme="minorHAnsi" w:cs="Arial"/>
          <w:sz w:val="22"/>
          <w:szCs w:val="22"/>
          <w:lang w:val="nl-NL"/>
        </w:rPr>
        <w:fldChar w:fldCharType="end"/>
      </w:r>
      <w:bookmarkEnd w:id="8"/>
    </w:p>
    <w:p w14:paraId="21EDC231" w14:textId="0FAA966E" w:rsidR="006145D5" w:rsidRPr="008B2EE1" w:rsidRDefault="00984D7A">
      <w:pPr>
        <w:tabs>
          <w:tab w:val="center" w:pos="1191"/>
        </w:tabs>
        <w:jc w:val="both"/>
        <w:rPr>
          <w:rFonts w:asciiTheme="minorHAnsi" w:hAnsiTheme="minorHAnsi" w:cs="Arial"/>
          <w:sz w:val="22"/>
          <w:szCs w:val="22"/>
          <w:lang w:val="nl-NL"/>
        </w:rPr>
      </w:pPr>
    </w:p>
    <w:p w14:paraId="393F8581" w14:textId="30139520" w:rsidR="006145D5" w:rsidRPr="008B2EE1" w:rsidRDefault="003D2A48">
      <w:pPr>
        <w:tabs>
          <w:tab w:val="right" w:pos="9214"/>
        </w:tabs>
        <w:jc w:val="both"/>
        <w:rPr>
          <w:rFonts w:asciiTheme="minorHAnsi" w:hAnsiTheme="minorHAnsi" w:cs="Arial"/>
          <w:sz w:val="22"/>
          <w:szCs w:val="22"/>
          <w:lang w:val="nl-NL"/>
        </w:rPr>
      </w:pPr>
      <w:r w:rsidRPr="008B2EE1">
        <w:rPr>
          <w:rFonts w:asciiTheme="minorHAnsi" w:hAnsiTheme="minorHAnsi" w:cs="Arial"/>
          <w:sz w:val="22"/>
          <w:szCs w:val="22"/>
          <w:lang w:val="nl-NL"/>
        </w:rPr>
        <w:t>de algemeen directeur</w:t>
      </w:r>
      <w:r w:rsidR="008351A1" w:rsidRPr="008B2EE1">
        <w:rPr>
          <w:rFonts w:asciiTheme="minorHAnsi" w:hAnsiTheme="minorHAnsi" w:cs="Arial"/>
          <w:sz w:val="22"/>
          <w:szCs w:val="22"/>
          <w:lang w:val="nl-NL"/>
        </w:rPr>
        <w:tab/>
      </w:r>
      <w:r w:rsidRPr="008B2EE1">
        <w:rPr>
          <w:rFonts w:asciiTheme="minorHAnsi" w:hAnsiTheme="minorHAnsi" w:cs="Arial"/>
          <w:sz w:val="22"/>
          <w:szCs w:val="22"/>
          <w:lang w:val="nl-NL"/>
        </w:rPr>
        <w:t>de burgemeester</w:t>
      </w:r>
    </w:p>
    <w:p w14:paraId="4BE5DA4B" w14:textId="7521D1FD" w:rsidR="00004928" w:rsidRDefault="00004928">
      <w:pPr>
        <w:tabs>
          <w:tab w:val="right" w:pos="9214"/>
        </w:tabs>
        <w:jc w:val="both"/>
        <w:rPr>
          <w:rFonts w:asciiTheme="minorHAnsi" w:hAnsiTheme="minorHAnsi" w:cs="Arial"/>
          <w:sz w:val="22"/>
          <w:szCs w:val="22"/>
          <w:lang w:val="nl-NL"/>
        </w:rPr>
      </w:pPr>
    </w:p>
    <w:p w14:paraId="49488BF6" w14:textId="5687D2B3" w:rsidR="008B2EE1" w:rsidRPr="008B2EE1" w:rsidRDefault="008B2EE1">
      <w:pPr>
        <w:tabs>
          <w:tab w:val="right" w:pos="9214"/>
        </w:tabs>
        <w:jc w:val="both"/>
        <w:rPr>
          <w:rFonts w:asciiTheme="minorHAnsi" w:hAnsiTheme="minorHAnsi" w:cs="Arial"/>
          <w:sz w:val="22"/>
          <w:szCs w:val="22"/>
          <w:lang w:val="nl-NL"/>
        </w:rPr>
      </w:pPr>
    </w:p>
    <w:p w14:paraId="09F8EBF3" w14:textId="453256EA" w:rsidR="00774A28" w:rsidRDefault="00004928">
      <w:pPr>
        <w:tabs>
          <w:tab w:val="right" w:pos="9214"/>
        </w:tabs>
        <w:jc w:val="both"/>
        <w:rPr>
          <w:rFonts w:asciiTheme="minorHAnsi" w:hAnsiTheme="minorHAnsi" w:cs="Arial"/>
          <w:sz w:val="22"/>
          <w:lang w:val="nl-NL"/>
        </w:rPr>
      </w:pPr>
      <w:r w:rsidRPr="008B2EE1">
        <w:rPr>
          <w:rFonts w:asciiTheme="minorHAnsi" w:hAnsiTheme="minorHAnsi" w:cs="Arial"/>
          <w:sz w:val="22"/>
          <w:szCs w:val="22"/>
          <w:lang w:val="nl-NL"/>
        </w:rPr>
        <w:t>Anja Neels</w:t>
      </w:r>
      <w:r w:rsidRPr="008B2EE1">
        <w:rPr>
          <w:rFonts w:asciiTheme="minorHAnsi" w:hAnsiTheme="minorHAnsi" w:cs="Arial"/>
          <w:sz w:val="22"/>
          <w:szCs w:val="22"/>
          <w:lang w:val="nl-NL"/>
        </w:rPr>
        <w:tab/>
        <w:t>Walter Horemans</w:t>
      </w:r>
    </w:p>
    <w:p w14:paraId="2D80793C" w14:textId="337CAA79" w:rsidR="00774A28" w:rsidRDefault="00774A28">
      <w:pPr>
        <w:tabs>
          <w:tab w:val="right" w:pos="9214"/>
        </w:tabs>
        <w:jc w:val="both"/>
        <w:rPr>
          <w:rFonts w:asciiTheme="minorHAnsi" w:hAnsiTheme="minorHAnsi" w:cs="Arial"/>
          <w:sz w:val="22"/>
          <w:lang w:val="nl-NL"/>
        </w:rPr>
      </w:pPr>
    </w:p>
    <w:p w14:paraId="34B7AFDD" w14:textId="50A4B0FC" w:rsidR="00774A28" w:rsidRDefault="009D57EB">
      <w:pPr>
        <w:tabs>
          <w:tab w:val="right" w:pos="9214"/>
        </w:tabs>
        <w:jc w:val="both"/>
        <w:rPr>
          <w:rFonts w:asciiTheme="minorHAnsi" w:hAnsiTheme="minorHAnsi" w:cs="Arial"/>
          <w:sz w:val="22"/>
          <w:lang w:val="nl-NL"/>
        </w:rPr>
      </w:pPr>
      <w:r>
        <w:rPr>
          <w:noProof/>
          <w:lang w:eastAsia="nl-BE"/>
        </w:rPr>
        <w:drawing>
          <wp:anchor distT="0" distB="0" distL="114300" distR="114300" simplePos="0" relativeHeight="251659264" behindDoc="1" locked="0" layoutInCell="1" allowOverlap="1" wp14:anchorId="5A54E714" wp14:editId="592682E5">
            <wp:simplePos x="0" y="0"/>
            <wp:positionH relativeFrom="margin">
              <wp:align>center</wp:align>
            </wp:positionH>
            <wp:positionV relativeFrom="paragraph">
              <wp:posOffset>6985</wp:posOffset>
            </wp:positionV>
            <wp:extent cx="2809875" cy="990600"/>
            <wp:effectExtent l="0" t="0" r="952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0987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E28C8D" w14:textId="16A01346" w:rsidR="00414962" w:rsidRPr="008351A1" w:rsidRDefault="00414962">
      <w:pPr>
        <w:tabs>
          <w:tab w:val="right" w:pos="9214"/>
        </w:tabs>
        <w:jc w:val="both"/>
        <w:rPr>
          <w:rFonts w:asciiTheme="minorHAnsi" w:hAnsiTheme="minorHAnsi" w:cs="Arial"/>
          <w:sz w:val="22"/>
          <w:lang w:val="nl-NL"/>
        </w:rPr>
      </w:pPr>
    </w:p>
    <w:sectPr w:rsidR="00414962" w:rsidRPr="008351A1">
      <w:headerReference w:type="default" r:id="rId14"/>
      <w:type w:val="continuous"/>
      <w:pgSz w:w="11906" w:h="16838" w:code="9"/>
      <w:pgMar w:top="567" w:right="1418" w:bottom="737" w:left="1418" w:header="567" w:footer="4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C790E" w14:textId="77777777" w:rsidR="003E3C8C" w:rsidRDefault="003E3C8C">
      <w:r>
        <w:separator/>
      </w:r>
    </w:p>
  </w:endnote>
  <w:endnote w:type="continuationSeparator" w:id="0">
    <w:p w14:paraId="34A20295" w14:textId="77777777" w:rsidR="003E3C8C" w:rsidRDefault="003E3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E8209" w14:textId="77777777" w:rsidR="003E3C8C" w:rsidRDefault="003E3C8C">
      <w:r>
        <w:separator/>
      </w:r>
    </w:p>
  </w:footnote>
  <w:footnote w:type="continuationSeparator" w:id="0">
    <w:p w14:paraId="2CC9F3DD" w14:textId="77777777" w:rsidR="003E3C8C" w:rsidRDefault="003E3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F85C9" w14:textId="77777777" w:rsidR="004E7F34" w:rsidRDefault="00984D7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F59A7"/>
    <w:multiLevelType w:val="hybridMultilevel"/>
    <w:tmpl w:val="6A5A89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4BA"/>
    <w:rsid w:val="00004928"/>
    <w:rsid w:val="0009323D"/>
    <w:rsid w:val="0022232B"/>
    <w:rsid w:val="002D74CC"/>
    <w:rsid w:val="00353CA1"/>
    <w:rsid w:val="003D2A48"/>
    <w:rsid w:val="003E3C8C"/>
    <w:rsid w:val="00414962"/>
    <w:rsid w:val="00484651"/>
    <w:rsid w:val="00577294"/>
    <w:rsid w:val="00584756"/>
    <w:rsid w:val="00586E12"/>
    <w:rsid w:val="00774A28"/>
    <w:rsid w:val="007A6B4B"/>
    <w:rsid w:val="00830285"/>
    <w:rsid w:val="008351A1"/>
    <w:rsid w:val="008B2EE1"/>
    <w:rsid w:val="009424BA"/>
    <w:rsid w:val="00984D7A"/>
    <w:rsid w:val="009D0B10"/>
    <w:rsid w:val="009D57EB"/>
    <w:rsid w:val="009E516C"/>
    <w:rsid w:val="00A149CE"/>
    <w:rsid w:val="00A3431C"/>
    <w:rsid w:val="00A47C2C"/>
    <w:rsid w:val="00A744C6"/>
    <w:rsid w:val="00A923B7"/>
    <w:rsid w:val="00B67723"/>
    <w:rsid w:val="00D128E3"/>
    <w:rsid w:val="00D15592"/>
    <w:rsid w:val="00D544F0"/>
    <w:rsid w:val="00E35C57"/>
    <w:rsid w:val="00E47A8E"/>
    <w:rsid w:val="00FF4102"/>
  </w:rsids>
  <m:mathPr>
    <m:mathFont m:val="Cambria Math"/>
    <m:brkBin m:val="before"/>
    <m:brkBinSub m:val="--"/>
    <m:smallFrac m:val="0"/>
    <m:dispDef/>
    <m:lMargin m:val="0"/>
    <m:rMargin m:val="0"/>
    <m:defJc m:val="centerGroup"/>
    <m:wrapRight/>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A594F9"/>
  <w15:docId w15:val="{D9652F03-F697-4CCA-970A-DB2FD6AA2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customStyle="1" w:styleId="Noparagraphstyle">
    <w:name w:val="[No paragraph style]"/>
    <w:uiPriority w:val="99"/>
    <w:rsid w:val="00A74BBF"/>
    <w:pPr>
      <w:widowControl w:val="0"/>
      <w:autoSpaceDE w:val="0"/>
      <w:autoSpaceDN w:val="0"/>
      <w:adjustRightInd w:val="0"/>
      <w:spacing w:line="288" w:lineRule="auto"/>
      <w:textAlignment w:val="center"/>
    </w:pPr>
    <w:rPr>
      <w:rFonts w:ascii="Verdana" w:hAnsi="Verdana"/>
      <w:color w:val="000000"/>
      <w:szCs w:val="24"/>
      <w:lang w:val="en-US" w:eastAsia="en-US"/>
    </w:rPr>
  </w:style>
  <w:style w:type="character" w:styleId="Hyperlink">
    <w:name w:val="Hyperlink"/>
    <w:basedOn w:val="Standaardalinea-lettertype"/>
    <w:unhideWhenUsed/>
    <w:rsid w:val="00D128E3"/>
    <w:rPr>
      <w:color w:val="0000FF" w:themeColor="hyperlink"/>
      <w:u w:val="single"/>
    </w:rPr>
  </w:style>
  <w:style w:type="paragraph" w:styleId="Lijstalinea">
    <w:name w:val="List Paragraph"/>
    <w:basedOn w:val="Standaard"/>
    <w:uiPriority w:val="34"/>
    <w:qFormat/>
    <w:rsid w:val="002D74CC"/>
    <w:pPr>
      <w:ind w:left="720"/>
      <w:contextualSpacing/>
    </w:pPr>
  </w:style>
  <w:style w:type="character" w:styleId="GevolgdeHyperlink">
    <w:name w:val="FollowedHyperlink"/>
    <w:basedOn w:val="Standaardalinea-lettertype"/>
    <w:semiHidden/>
    <w:unhideWhenUsed/>
    <w:rsid w:val="002D74CC"/>
    <w:rPr>
      <w:color w:val="800080" w:themeColor="followedHyperlink"/>
      <w:u w:val="single"/>
    </w:rPr>
  </w:style>
  <w:style w:type="character" w:styleId="Onopgelostemelding">
    <w:name w:val="Unresolved Mention"/>
    <w:basedOn w:val="Standaardalinea-lettertype"/>
    <w:uiPriority w:val="99"/>
    <w:semiHidden/>
    <w:unhideWhenUsed/>
    <w:rsid w:val="00A744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fkoppelingen@keriplan.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riplan.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erlaar.be/hemelshoek" TargetMode="External"/><Relationship Id="rId4" Type="http://schemas.openxmlformats.org/officeDocument/2006/relationships/settings" Target="settings.xml"/><Relationship Id="rId9" Type="http://schemas.openxmlformats.org/officeDocument/2006/relationships/hyperlink" Target="mailto:openbarewerken@berlaar.be"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ijn.BERLAAR\Application%20Data\Microsoft\Sjablonen\brief.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F1B51-1034-45DC-9D72-677B3532F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brief.dot</Template>
  <TotalTime>51</TotalTime>
  <Pages>1</Pages>
  <Words>324</Words>
  <Characters>2167</Characters>
  <Application>Microsoft Office Word</Application>
  <DocSecurity>4</DocSecurity>
  <Lines>18</Lines>
  <Paragraphs>4</Paragraphs>
  <ScaleCrop>false</ScaleCrop>
  <HeadingPairs>
    <vt:vector size="2" baseType="variant">
      <vt:variant>
        <vt:lpstr>Titel</vt:lpstr>
      </vt:variant>
      <vt:variant>
        <vt:i4>1</vt:i4>
      </vt:variant>
    </vt:vector>
  </HeadingPairs>
  <TitlesOfParts>
    <vt:vector size="1" baseType="lpstr">
      <vt:lpstr>Briefhoofd</vt:lpstr>
    </vt:vector>
  </TitlesOfParts>
  <Company>Gemeente Berlaar</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Briefhoofd</dc:title>
  <dc:creator>Stijn Gielis</dc:creator>
  <cp:lastModifiedBy>Kimberly Mortelmans</cp:lastModifiedBy>
  <cp:revision>2</cp:revision>
  <cp:lastPrinted>2018-03-15T09:19:00Z</cp:lastPrinted>
  <dcterms:created xsi:type="dcterms:W3CDTF">2020-09-08T12:53:00Z</dcterms:created>
  <dcterms:modified xsi:type="dcterms:W3CDTF">2020-09-08T12:53:00Z</dcterms:modified>
</cp:coreProperties>
</file>