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78" w:rsidRPr="00862A02" w:rsidRDefault="008368A1" w:rsidP="00415D05">
      <w:pPr>
        <w:pStyle w:val="Titel"/>
        <w:tabs>
          <w:tab w:val="left" w:pos="636"/>
          <w:tab w:val="center" w:pos="4535"/>
        </w:tabs>
      </w:pPr>
      <w:r>
        <w:t xml:space="preserve">INHOUDSTAFEL </w:t>
      </w:r>
      <w:r w:rsidR="005C7378" w:rsidRPr="00862A02">
        <w:t xml:space="preserve">GEMEENTERAAD D.D. </w:t>
      </w:r>
      <w:r w:rsidR="004267CC">
        <w:t>20 MAART</w:t>
      </w:r>
      <w:r w:rsidR="006B1BBB">
        <w:t xml:space="preserve"> </w:t>
      </w:r>
      <w:r w:rsidR="00AA0F1C">
        <w:t>201</w:t>
      </w:r>
      <w:r w:rsidR="006B1BBB">
        <w:t>2</w:t>
      </w:r>
    </w:p>
    <w:p w:rsidR="005C7378" w:rsidRPr="00862A02" w:rsidRDefault="005C7378" w:rsidP="005C7378">
      <w:pPr>
        <w:jc w:val="both"/>
        <w:rPr>
          <w:u w:val="single"/>
        </w:rPr>
      </w:pPr>
    </w:p>
    <w:p w:rsidR="005373F5" w:rsidRDefault="00837896" w:rsidP="005373F5">
      <w:pPr>
        <w:pStyle w:val="Inhopg1"/>
        <w:spacing w:line="480" w:lineRule="auto"/>
        <w:rPr>
          <w:rFonts w:ascii="Times New Roman" w:eastAsia="Times New Roman" w:hAnsi="Times New Roman" w:cs="Times New Roman"/>
          <w:bCs w:val="0"/>
          <w:spacing w:val="0"/>
          <w:kern w:val="0"/>
          <w:sz w:val="24"/>
          <w:szCs w:val="24"/>
        </w:rPr>
      </w:pPr>
      <w:r>
        <w:rPr>
          <w:u w:val="single"/>
        </w:rPr>
        <w:fldChar w:fldCharType="begin"/>
      </w:r>
      <w:r>
        <w:rPr>
          <w:u w:val="single"/>
        </w:rPr>
        <w:instrText xml:space="preserve"> TOC \o "1-1" \h \z \u </w:instrText>
      </w:r>
      <w:r>
        <w:rPr>
          <w:u w:val="single"/>
        </w:rPr>
        <w:fldChar w:fldCharType="separate"/>
      </w:r>
      <w:hyperlink w:anchor="_Toc319914355" w:history="1">
        <w:r w:rsidR="005373F5" w:rsidRPr="00742981">
          <w:rPr>
            <w:rStyle w:val="Hyperlink"/>
          </w:rPr>
          <w:t>OPENBARE ZITTING</w:t>
        </w:r>
        <w:r w:rsidR="005373F5">
          <w:rPr>
            <w:webHidden/>
          </w:rPr>
          <w:tab/>
        </w:r>
        <w:r w:rsidR="005373F5">
          <w:rPr>
            <w:webHidden/>
          </w:rPr>
          <w:fldChar w:fldCharType="begin"/>
        </w:r>
        <w:r w:rsidR="005373F5">
          <w:rPr>
            <w:webHidden/>
          </w:rPr>
          <w:instrText xml:space="preserve"> PAGEREF _Toc319914355 \h </w:instrText>
        </w:r>
        <w:r w:rsidR="005373F5">
          <w:rPr>
            <w:webHidden/>
          </w:rPr>
          <w:fldChar w:fldCharType="separate"/>
        </w:r>
        <w:r w:rsidR="00C7174E">
          <w:rPr>
            <w:webHidden/>
          </w:rPr>
          <w:t>2</w:t>
        </w:r>
        <w:r w:rsidR="005373F5">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56" w:history="1">
        <w:r w:rsidRPr="00742981">
          <w:rPr>
            <w:rStyle w:val="Hyperlink"/>
          </w:rPr>
          <w:t>1. Goedkeuring notulen raadszitting d.d. 28 februari 2012</w:t>
        </w:r>
        <w:r>
          <w:rPr>
            <w:webHidden/>
          </w:rPr>
          <w:tab/>
        </w:r>
        <w:r>
          <w:rPr>
            <w:webHidden/>
          </w:rPr>
          <w:fldChar w:fldCharType="begin"/>
        </w:r>
        <w:r>
          <w:rPr>
            <w:webHidden/>
          </w:rPr>
          <w:instrText xml:space="preserve"> PAGEREF _Toc319914356 \h </w:instrText>
        </w:r>
        <w:r>
          <w:rPr>
            <w:webHidden/>
          </w:rPr>
          <w:fldChar w:fldCharType="separate"/>
        </w:r>
        <w:r w:rsidR="00C7174E">
          <w:rPr>
            <w:webHidden/>
          </w:rPr>
          <w:t>2</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57" w:history="1">
        <w:r w:rsidRPr="00742981">
          <w:rPr>
            <w:rStyle w:val="Hyperlink"/>
          </w:rPr>
          <w:t>2. Budgetwijziging nr. 1 dj. 2012 (gewone dienst)</w:t>
        </w:r>
        <w:r>
          <w:rPr>
            <w:webHidden/>
          </w:rPr>
          <w:tab/>
        </w:r>
        <w:r>
          <w:rPr>
            <w:webHidden/>
          </w:rPr>
          <w:fldChar w:fldCharType="begin"/>
        </w:r>
        <w:r>
          <w:rPr>
            <w:webHidden/>
          </w:rPr>
          <w:instrText xml:space="preserve"> PAGEREF _Toc319914357 \h </w:instrText>
        </w:r>
        <w:r>
          <w:rPr>
            <w:webHidden/>
          </w:rPr>
          <w:fldChar w:fldCharType="separate"/>
        </w:r>
        <w:r w:rsidR="00C7174E">
          <w:rPr>
            <w:webHidden/>
          </w:rPr>
          <w:t>2</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58" w:history="1">
        <w:r w:rsidRPr="00742981">
          <w:rPr>
            <w:rStyle w:val="Hyperlink"/>
          </w:rPr>
          <w:t>3. Budgetwijziging nr. 2 dj. 2012 (buitengewone dienst)</w:t>
        </w:r>
        <w:r>
          <w:rPr>
            <w:webHidden/>
          </w:rPr>
          <w:tab/>
        </w:r>
        <w:r>
          <w:rPr>
            <w:webHidden/>
          </w:rPr>
          <w:fldChar w:fldCharType="begin"/>
        </w:r>
        <w:r>
          <w:rPr>
            <w:webHidden/>
          </w:rPr>
          <w:instrText xml:space="preserve"> PAGEREF _Toc319914358 \h </w:instrText>
        </w:r>
        <w:r>
          <w:rPr>
            <w:webHidden/>
          </w:rPr>
          <w:fldChar w:fldCharType="separate"/>
        </w:r>
        <w:r w:rsidR="00C7174E">
          <w:rPr>
            <w:webHidden/>
          </w:rPr>
          <w:t>4</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59" w:history="1">
        <w:r w:rsidRPr="00742981">
          <w:rPr>
            <w:rStyle w:val="Hyperlink"/>
          </w:rPr>
          <w:t>4. Kennisname goedkeuring gemeenteraadsbesluit d.d. 20 december 2011 (punt 5) in verband met de financiële bijdrage 2012 aan de politiezone Berlaar-Nijlen door de provinciegouverneur</w:t>
        </w:r>
        <w:r>
          <w:rPr>
            <w:webHidden/>
          </w:rPr>
          <w:tab/>
        </w:r>
        <w:r>
          <w:rPr>
            <w:webHidden/>
          </w:rPr>
          <w:fldChar w:fldCharType="begin"/>
        </w:r>
        <w:r>
          <w:rPr>
            <w:webHidden/>
          </w:rPr>
          <w:instrText xml:space="preserve"> PAGEREF _Toc319914359 \h </w:instrText>
        </w:r>
        <w:r>
          <w:rPr>
            <w:webHidden/>
          </w:rPr>
          <w:fldChar w:fldCharType="separate"/>
        </w:r>
        <w:r w:rsidR="00C7174E">
          <w:rPr>
            <w:webHidden/>
          </w:rPr>
          <w:t>6</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60" w:history="1">
        <w:r w:rsidRPr="00742981">
          <w:rPr>
            <w:rStyle w:val="Hyperlink"/>
          </w:rPr>
          <w:t>5. Aankoop sportterreinen met kantine en kleedkamers te Liersesteenweg in 2590 Berlaar</w:t>
        </w:r>
        <w:r>
          <w:rPr>
            <w:webHidden/>
          </w:rPr>
          <w:tab/>
        </w:r>
        <w:r>
          <w:rPr>
            <w:webHidden/>
          </w:rPr>
          <w:fldChar w:fldCharType="begin"/>
        </w:r>
        <w:r>
          <w:rPr>
            <w:webHidden/>
          </w:rPr>
          <w:instrText xml:space="preserve"> PAGEREF _Toc319914360 \h </w:instrText>
        </w:r>
        <w:r>
          <w:rPr>
            <w:webHidden/>
          </w:rPr>
          <w:fldChar w:fldCharType="separate"/>
        </w:r>
        <w:r w:rsidR="00C7174E">
          <w:rPr>
            <w:webHidden/>
          </w:rPr>
          <w:t>6</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61" w:history="1">
        <w:r w:rsidRPr="00742981">
          <w:rPr>
            <w:rStyle w:val="Hyperlink"/>
            <w:lang w:val="nl-BE"/>
          </w:rPr>
          <w:t>6. Aankoop gronden Doelstraat</w:t>
        </w:r>
        <w:r>
          <w:rPr>
            <w:webHidden/>
          </w:rPr>
          <w:tab/>
        </w:r>
        <w:r>
          <w:rPr>
            <w:webHidden/>
          </w:rPr>
          <w:fldChar w:fldCharType="begin"/>
        </w:r>
        <w:r>
          <w:rPr>
            <w:webHidden/>
          </w:rPr>
          <w:instrText xml:space="preserve"> PAGEREF _Toc319914361 \h </w:instrText>
        </w:r>
        <w:r>
          <w:rPr>
            <w:webHidden/>
          </w:rPr>
          <w:fldChar w:fldCharType="separate"/>
        </w:r>
        <w:r w:rsidR="00C7174E">
          <w:rPr>
            <w:webHidden/>
          </w:rPr>
          <w:t>11</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62" w:history="1">
        <w:r w:rsidRPr="00742981">
          <w:rPr>
            <w:rStyle w:val="Hyperlink"/>
            <w:lang w:val="nl-BE"/>
          </w:rPr>
          <w:t>7. Fietspad Kesselsesteenweg-Berlaarsesteenweg – samenwerkingsovereenkomst Nijlen en Berlaar – goedkeuring</w:t>
        </w:r>
        <w:r>
          <w:rPr>
            <w:webHidden/>
          </w:rPr>
          <w:tab/>
        </w:r>
        <w:r>
          <w:rPr>
            <w:webHidden/>
          </w:rPr>
          <w:fldChar w:fldCharType="begin"/>
        </w:r>
        <w:r>
          <w:rPr>
            <w:webHidden/>
          </w:rPr>
          <w:instrText xml:space="preserve"> PAGEREF _Toc319914362 \h </w:instrText>
        </w:r>
        <w:r>
          <w:rPr>
            <w:webHidden/>
          </w:rPr>
          <w:fldChar w:fldCharType="separate"/>
        </w:r>
        <w:r w:rsidR="00C7174E">
          <w:rPr>
            <w:webHidden/>
          </w:rPr>
          <w:t>17</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83" w:history="1">
        <w:r w:rsidRPr="00742981">
          <w:rPr>
            <w:rStyle w:val="Hyperlink"/>
          </w:rPr>
          <w:t>8. Raamcontract schoolbenodigheden 2012-2016 - goedkeuring lastvoorwaarden en gunningswijze (artikel 722/124-02 en 721/124-02)</w:t>
        </w:r>
        <w:r>
          <w:rPr>
            <w:webHidden/>
          </w:rPr>
          <w:tab/>
        </w:r>
        <w:r>
          <w:rPr>
            <w:webHidden/>
          </w:rPr>
          <w:fldChar w:fldCharType="begin"/>
        </w:r>
        <w:r>
          <w:rPr>
            <w:webHidden/>
          </w:rPr>
          <w:instrText xml:space="preserve"> PAGEREF _Toc319914383 \h </w:instrText>
        </w:r>
        <w:r>
          <w:rPr>
            <w:webHidden/>
          </w:rPr>
          <w:fldChar w:fldCharType="separate"/>
        </w:r>
        <w:r w:rsidR="00C7174E">
          <w:rPr>
            <w:webHidden/>
          </w:rPr>
          <w:t>24</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84" w:history="1">
        <w:r w:rsidRPr="00742981">
          <w:rPr>
            <w:rStyle w:val="Hyperlink"/>
          </w:rPr>
          <w:t>9. Busvervoer BKO 2012-2016 - goedkeuring lastvoorwaarden en gunningswijze</w:t>
        </w:r>
        <w:r>
          <w:rPr>
            <w:webHidden/>
          </w:rPr>
          <w:tab/>
        </w:r>
        <w:r>
          <w:rPr>
            <w:webHidden/>
          </w:rPr>
          <w:fldChar w:fldCharType="begin"/>
        </w:r>
        <w:r>
          <w:rPr>
            <w:webHidden/>
          </w:rPr>
          <w:instrText xml:space="preserve"> PAGEREF _Toc319914384 \h </w:instrText>
        </w:r>
        <w:r>
          <w:rPr>
            <w:webHidden/>
          </w:rPr>
          <w:fldChar w:fldCharType="separate"/>
        </w:r>
        <w:r w:rsidR="00C7174E">
          <w:rPr>
            <w:webHidden/>
          </w:rPr>
          <w:t>25</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385" w:history="1">
        <w:r w:rsidRPr="00742981">
          <w:rPr>
            <w:rStyle w:val="Hyperlink"/>
          </w:rPr>
          <w:t>10. Aanpassing organiek reglement brandweerdienst</w:t>
        </w:r>
        <w:r>
          <w:rPr>
            <w:webHidden/>
          </w:rPr>
          <w:tab/>
        </w:r>
        <w:r>
          <w:rPr>
            <w:webHidden/>
          </w:rPr>
          <w:fldChar w:fldCharType="begin"/>
        </w:r>
        <w:r>
          <w:rPr>
            <w:webHidden/>
          </w:rPr>
          <w:instrText xml:space="preserve"> PAGEREF _Toc319914385 \h </w:instrText>
        </w:r>
        <w:r>
          <w:rPr>
            <w:webHidden/>
          </w:rPr>
          <w:fldChar w:fldCharType="separate"/>
        </w:r>
        <w:r w:rsidR="00C7174E">
          <w:rPr>
            <w:webHidden/>
          </w:rPr>
          <w:t>26</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01" w:history="1">
        <w:r w:rsidRPr="00742981">
          <w:rPr>
            <w:rStyle w:val="Hyperlink"/>
          </w:rPr>
          <w:t>11. Goedkeuring nieuw gebruike</w:t>
        </w:r>
        <w:r w:rsidRPr="00742981">
          <w:rPr>
            <w:rStyle w:val="Hyperlink"/>
          </w:rPr>
          <w:t>r</w:t>
        </w:r>
        <w:r w:rsidRPr="00742981">
          <w:rPr>
            <w:rStyle w:val="Hyperlink"/>
          </w:rPr>
          <w:t>sreglement en aanvraagformulier voor de gemeentelijke aankondigingsborden, plakmuren en –zuilen en de digitale informatieborden</w:t>
        </w:r>
        <w:r>
          <w:rPr>
            <w:webHidden/>
          </w:rPr>
          <w:tab/>
        </w:r>
        <w:r>
          <w:rPr>
            <w:webHidden/>
          </w:rPr>
          <w:fldChar w:fldCharType="begin"/>
        </w:r>
        <w:r>
          <w:rPr>
            <w:webHidden/>
          </w:rPr>
          <w:instrText xml:space="preserve"> PAGEREF _Toc319914401 \h </w:instrText>
        </w:r>
        <w:r>
          <w:rPr>
            <w:webHidden/>
          </w:rPr>
          <w:fldChar w:fldCharType="separate"/>
        </w:r>
        <w:r w:rsidR="00C7174E">
          <w:rPr>
            <w:webHidden/>
          </w:rPr>
          <w:t>44</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1" w:history="1">
        <w:r w:rsidRPr="00742981">
          <w:rPr>
            <w:rStyle w:val="Hyperlink"/>
            <w:lang w:val="nl-BE"/>
          </w:rPr>
          <w:t>12. Actie “Met belgerinkel naar de winkel” dj. 2012 – goedkeuring wedstrijdreglement</w:t>
        </w:r>
        <w:r>
          <w:rPr>
            <w:webHidden/>
          </w:rPr>
          <w:tab/>
        </w:r>
        <w:r>
          <w:rPr>
            <w:webHidden/>
          </w:rPr>
          <w:fldChar w:fldCharType="begin"/>
        </w:r>
        <w:r>
          <w:rPr>
            <w:webHidden/>
          </w:rPr>
          <w:instrText xml:space="preserve"> PAGEREF _Toc319914421 \h </w:instrText>
        </w:r>
        <w:r>
          <w:rPr>
            <w:webHidden/>
          </w:rPr>
          <w:fldChar w:fldCharType="separate"/>
        </w:r>
        <w:r w:rsidR="00C7174E">
          <w:rPr>
            <w:webHidden/>
          </w:rPr>
          <w:t>49</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2" w:history="1">
        <w:r w:rsidRPr="00742981">
          <w:rPr>
            <w:rStyle w:val="Hyperlink"/>
          </w:rPr>
          <w:t>13. Goedkeuring gebruik logo van de gemeente Berlaar door de organisatie “Quondam”</w:t>
        </w:r>
        <w:r>
          <w:rPr>
            <w:webHidden/>
          </w:rPr>
          <w:tab/>
        </w:r>
        <w:r>
          <w:rPr>
            <w:webHidden/>
          </w:rPr>
          <w:fldChar w:fldCharType="begin"/>
        </w:r>
        <w:r>
          <w:rPr>
            <w:webHidden/>
          </w:rPr>
          <w:instrText xml:space="preserve"> PAGEREF _Toc319914422 \h </w:instrText>
        </w:r>
        <w:r>
          <w:rPr>
            <w:webHidden/>
          </w:rPr>
          <w:fldChar w:fldCharType="separate"/>
        </w:r>
        <w:r w:rsidR="00C7174E">
          <w:rPr>
            <w:webHidden/>
          </w:rPr>
          <w:t>50</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3" w:history="1">
        <w:r w:rsidRPr="00742981">
          <w:rPr>
            <w:rStyle w:val="Hyperlink"/>
          </w:rPr>
          <w:t>14. BIJKOMENDE PUNTEN</w:t>
        </w:r>
        <w:r>
          <w:rPr>
            <w:webHidden/>
          </w:rPr>
          <w:tab/>
        </w:r>
        <w:r>
          <w:rPr>
            <w:webHidden/>
          </w:rPr>
          <w:fldChar w:fldCharType="begin"/>
        </w:r>
        <w:r>
          <w:rPr>
            <w:webHidden/>
          </w:rPr>
          <w:instrText xml:space="preserve"> PAGEREF _Toc319914423 \h </w:instrText>
        </w:r>
        <w:r>
          <w:rPr>
            <w:webHidden/>
          </w:rPr>
          <w:fldChar w:fldCharType="separate"/>
        </w:r>
        <w:r w:rsidR="00C7174E">
          <w:rPr>
            <w:webHidden/>
          </w:rPr>
          <w:t>51</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4" w:history="1">
        <w:r w:rsidRPr="00742981">
          <w:rPr>
            <w:rStyle w:val="Hyperlink"/>
          </w:rPr>
          <w:t>14.I. Restauratiedossier St.-Pieterskerk</w:t>
        </w:r>
        <w:r>
          <w:rPr>
            <w:webHidden/>
          </w:rPr>
          <w:tab/>
        </w:r>
        <w:r>
          <w:rPr>
            <w:webHidden/>
          </w:rPr>
          <w:fldChar w:fldCharType="begin"/>
        </w:r>
        <w:r>
          <w:rPr>
            <w:webHidden/>
          </w:rPr>
          <w:instrText xml:space="preserve"> PAGEREF _Toc319914424 \h </w:instrText>
        </w:r>
        <w:r>
          <w:rPr>
            <w:webHidden/>
          </w:rPr>
          <w:fldChar w:fldCharType="separate"/>
        </w:r>
        <w:r w:rsidR="00C7174E">
          <w:rPr>
            <w:webHidden/>
          </w:rPr>
          <w:t>51</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5" w:history="1">
        <w:r w:rsidRPr="00742981">
          <w:rPr>
            <w:rStyle w:val="Hyperlink"/>
          </w:rPr>
          <w:t>14.II. Ontsluiting tweede spoor haven van Antwerpen.</w:t>
        </w:r>
        <w:r>
          <w:rPr>
            <w:webHidden/>
          </w:rPr>
          <w:tab/>
        </w:r>
        <w:r>
          <w:rPr>
            <w:webHidden/>
          </w:rPr>
          <w:fldChar w:fldCharType="begin"/>
        </w:r>
        <w:r>
          <w:rPr>
            <w:webHidden/>
          </w:rPr>
          <w:instrText xml:space="preserve"> PAGEREF _Toc319914425 \h </w:instrText>
        </w:r>
        <w:r>
          <w:rPr>
            <w:webHidden/>
          </w:rPr>
          <w:fldChar w:fldCharType="separate"/>
        </w:r>
        <w:r w:rsidR="00C7174E">
          <w:rPr>
            <w:webHidden/>
          </w:rPr>
          <w:t>52</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6" w:history="1">
        <w:r w:rsidRPr="00742981">
          <w:rPr>
            <w:rStyle w:val="Hyperlink"/>
          </w:rPr>
          <w:t>14.III. Verkiezingscampagne zonder overlast.</w:t>
        </w:r>
        <w:r>
          <w:rPr>
            <w:webHidden/>
          </w:rPr>
          <w:tab/>
        </w:r>
        <w:r>
          <w:rPr>
            <w:webHidden/>
          </w:rPr>
          <w:fldChar w:fldCharType="begin"/>
        </w:r>
        <w:r>
          <w:rPr>
            <w:webHidden/>
          </w:rPr>
          <w:instrText xml:space="preserve"> PAGEREF _Toc319914426 \h </w:instrText>
        </w:r>
        <w:r>
          <w:rPr>
            <w:webHidden/>
          </w:rPr>
          <w:fldChar w:fldCharType="separate"/>
        </w:r>
        <w:r w:rsidR="00C7174E">
          <w:rPr>
            <w:webHidden/>
          </w:rPr>
          <w:t>52</w:t>
        </w:r>
        <w:r>
          <w:rPr>
            <w:webHidden/>
          </w:rPr>
          <w:fldChar w:fldCharType="end"/>
        </w:r>
      </w:hyperlink>
    </w:p>
    <w:p w:rsidR="005373F5" w:rsidRDefault="005373F5" w:rsidP="005373F5">
      <w:pPr>
        <w:pStyle w:val="Inhopg1"/>
        <w:spacing w:line="480" w:lineRule="auto"/>
        <w:rPr>
          <w:rFonts w:ascii="Times New Roman" w:eastAsia="Times New Roman" w:hAnsi="Times New Roman" w:cs="Times New Roman"/>
          <w:bCs w:val="0"/>
          <w:spacing w:val="0"/>
          <w:kern w:val="0"/>
          <w:sz w:val="24"/>
          <w:szCs w:val="24"/>
        </w:rPr>
      </w:pPr>
      <w:hyperlink w:anchor="_Toc319914427" w:history="1">
        <w:r w:rsidRPr="00742981">
          <w:rPr>
            <w:rStyle w:val="Hyperlink"/>
          </w:rPr>
          <w:t>14. IV. Stand van zaken verplichte compensatie-aanplant nav kapvergunning Doelvelden.</w:t>
        </w:r>
        <w:r>
          <w:rPr>
            <w:webHidden/>
          </w:rPr>
          <w:tab/>
        </w:r>
        <w:r>
          <w:rPr>
            <w:webHidden/>
          </w:rPr>
          <w:fldChar w:fldCharType="begin"/>
        </w:r>
        <w:r>
          <w:rPr>
            <w:webHidden/>
          </w:rPr>
          <w:instrText xml:space="preserve"> PAGEREF _Toc319914427 \h </w:instrText>
        </w:r>
        <w:r>
          <w:rPr>
            <w:webHidden/>
          </w:rPr>
          <w:fldChar w:fldCharType="separate"/>
        </w:r>
        <w:r w:rsidR="00C7174E">
          <w:rPr>
            <w:webHidden/>
          </w:rPr>
          <w:t>53</w:t>
        </w:r>
        <w:r>
          <w:rPr>
            <w:webHidden/>
          </w:rPr>
          <w:fldChar w:fldCharType="end"/>
        </w:r>
      </w:hyperlink>
    </w:p>
    <w:p w:rsidR="005C7378" w:rsidRPr="00862A02" w:rsidRDefault="00837896" w:rsidP="005373F5">
      <w:pPr>
        <w:spacing w:line="480" w:lineRule="auto"/>
        <w:rPr>
          <w:u w:val="single"/>
        </w:rPr>
      </w:pPr>
      <w:r>
        <w:rPr>
          <w:u w:val="single"/>
        </w:rPr>
        <w:fldChar w:fldCharType="end"/>
      </w:r>
    </w:p>
    <w:p w:rsidR="005C7378" w:rsidRDefault="005C7378" w:rsidP="005C7378">
      <w:pPr>
        <w:jc w:val="center"/>
        <w:rPr>
          <w:u w:val="single"/>
        </w:rPr>
      </w:pPr>
      <w:r w:rsidRPr="00862A02">
        <w:rPr>
          <w:u w:val="single"/>
        </w:rPr>
        <w:t xml:space="preserve">GEMEENTERAAD D.D. </w:t>
      </w:r>
      <w:r w:rsidR="00877AAF">
        <w:rPr>
          <w:u w:val="single"/>
        </w:rPr>
        <w:t>2</w:t>
      </w:r>
      <w:r w:rsidR="001F6C8C">
        <w:rPr>
          <w:u w:val="single"/>
        </w:rPr>
        <w:t>0</w:t>
      </w:r>
      <w:r w:rsidR="00877AAF">
        <w:rPr>
          <w:u w:val="single"/>
        </w:rPr>
        <w:t xml:space="preserve"> MAART</w:t>
      </w:r>
      <w:r w:rsidR="00AA0F1C">
        <w:rPr>
          <w:u w:val="single"/>
        </w:rPr>
        <w:t xml:space="preserve"> 201</w:t>
      </w:r>
      <w:r w:rsidR="006B1BBB">
        <w:rPr>
          <w:u w:val="single"/>
        </w:rPr>
        <w:t>2</w:t>
      </w:r>
    </w:p>
    <w:p w:rsidR="006B1BBB" w:rsidRDefault="006B1BBB" w:rsidP="005C7378">
      <w:pPr>
        <w:jc w:val="center"/>
        <w:rPr>
          <w:u w:val="single"/>
        </w:rPr>
      </w:pPr>
    </w:p>
    <w:p w:rsidR="004F04AB" w:rsidRDefault="004F04AB" w:rsidP="004F04AB">
      <w:pPr>
        <w:tabs>
          <w:tab w:val="left" w:pos="1276"/>
          <w:tab w:val="right" w:pos="9072"/>
        </w:tabs>
        <w:ind w:left="1276" w:hanging="1276"/>
        <w:jc w:val="both"/>
      </w:pPr>
      <w:r>
        <w:t xml:space="preserve">Aanwezig: </w:t>
      </w:r>
      <w:r>
        <w:tab/>
      </w:r>
      <w:smartTag w:uri="urn:schemas-microsoft-com:office:smarttags" w:element="PersonName">
        <w:smartTagPr>
          <w:attr w:name="ProductID" w:val="Walter HOREMANS"/>
        </w:smartTagPr>
        <w:r>
          <w:t>Walter HOREMANS</w:t>
        </w:r>
      </w:smartTag>
      <w:r>
        <w:t xml:space="preserve">, </w:t>
      </w:r>
      <w:r w:rsidR="000B0856">
        <w:t>b</w:t>
      </w:r>
      <w:r>
        <w:t>urgemeester-</w:t>
      </w:r>
      <w:r w:rsidR="000B0856">
        <w:t>v</w:t>
      </w:r>
      <w:r>
        <w:t>oorzitter</w:t>
      </w:r>
    </w:p>
    <w:p w:rsidR="004F04AB" w:rsidRDefault="004F04AB" w:rsidP="004F04AB">
      <w:pPr>
        <w:tabs>
          <w:tab w:val="left" w:pos="1276"/>
          <w:tab w:val="right" w:pos="9072"/>
        </w:tabs>
        <w:ind w:left="1276" w:hanging="1276"/>
        <w:jc w:val="both"/>
      </w:pPr>
      <w:r>
        <w:tab/>
      </w:r>
      <w:smartTag w:uri="urn:schemas-microsoft-com:office:smarttags" w:element="PersonName">
        <w:smartTagPr>
          <w:attr w:name="ProductID" w:val="Ronald VAN THIENEN"/>
        </w:smartTagPr>
        <w:r>
          <w:t>Ronald VAN THIENEN</w:t>
        </w:r>
      </w:smartTag>
      <w:r>
        <w:t xml:space="preserve">, </w:t>
      </w:r>
      <w:smartTag w:uri="urn:schemas-microsoft-com:office:smarttags" w:element="PersonName">
        <w:smartTagPr>
          <w:attr w:name="ProductID" w:val="Ingeborg Van Hoof"/>
        </w:smartTagPr>
        <w:r>
          <w:t xml:space="preserve">Ingeborg </w:t>
        </w:r>
        <w:r w:rsidRPr="00495610">
          <w:t>VAN HOOF</w:t>
        </w:r>
      </w:smartTag>
      <w:r>
        <w:t xml:space="preserve">, </w:t>
      </w:r>
      <w:smartTag w:uri="urn:schemas-microsoft-com:office:smarttags" w:element="PersonName">
        <w:smartTagPr>
          <w:attr w:name="ProductID" w:val="Eddy VERSTAPPEN"/>
        </w:smartTagPr>
        <w:r>
          <w:t xml:space="preserve">Eddy </w:t>
        </w:r>
        <w:r w:rsidRPr="00495610">
          <w:t>VERSTAPPEN</w:t>
        </w:r>
      </w:smartTag>
      <w:r>
        <w:t xml:space="preserve">, Jan </w:t>
      </w:r>
      <w:r w:rsidRPr="00495610">
        <w:t>HENDRICKX</w:t>
      </w:r>
      <w:r w:rsidR="00877AAF">
        <w:t xml:space="preserve"> en Stefaan LAMBRECHTS</w:t>
      </w:r>
      <w:r w:rsidRPr="007E04DC">
        <w:t>,</w:t>
      </w:r>
      <w:r w:rsidR="000B0856">
        <w:t xml:space="preserve"> s</w:t>
      </w:r>
      <w:r>
        <w:t>chepenen</w:t>
      </w:r>
    </w:p>
    <w:p w:rsidR="004F04AB" w:rsidRDefault="004F04AB" w:rsidP="004F04AB">
      <w:pPr>
        <w:tabs>
          <w:tab w:val="left" w:pos="1276"/>
          <w:tab w:val="right" w:pos="9072"/>
        </w:tabs>
        <w:ind w:left="1276" w:hanging="1276"/>
        <w:jc w:val="both"/>
      </w:pPr>
      <w:r>
        <w:lastRenderedPageBreak/>
        <w:tab/>
        <w:t xml:space="preserve">Jef </w:t>
      </w:r>
      <w:r w:rsidRPr="007E04DC">
        <w:t>DAEMS,</w:t>
      </w:r>
      <w:r w:rsidRPr="00145CA6">
        <w:t xml:space="preserve"> </w:t>
      </w:r>
      <w:smartTag w:uri="urn:schemas-microsoft-com:office:smarttags" w:element="PersonName">
        <w:smartTagPr>
          <w:attr w:name="ProductID" w:val="Brigitte dE BIOLLEY"/>
        </w:smartTagPr>
        <w:r>
          <w:t xml:space="preserve">Brigitte </w:t>
        </w:r>
        <w:proofErr w:type="spellStart"/>
        <w:r w:rsidRPr="00495610">
          <w:t>dE</w:t>
        </w:r>
        <w:proofErr w:type="spellEnd"/>
        <w:r w:rsidRPr="00495610">
          <w:t xml:space="preserve"> BIOLLEY</w:t>
        </w:r>
      </w:smartTag>
      <w:r>
        <w:t xml:space="preserve">, </w:t>
      </w:r>
      <w:smartTag w:uri="urn:schemas-microsoft-com:office:smarttags" w:element="PersonName">
        <w:smartTagPr>
          <w:attr w:name="ProductID" w:val="Dirk ARAS"/>
        </w:smartTagPr>
        <w:r>
          <w:t xml:space="preserve">Dirk </w:t>
        </w:r>
        <w:r w:rsidRPr="00495610">
          <w:t>ARAS</w:t>
        </w:r>
      </w:smartTag>
      <w:r>
        <w:t>,</w:t>
      </w:r>
      <w:r w:rsidRPr="00145CA6">
        <w:t xml:space="preserve"> </w:t>
      </w:r>
      <w:smartTag w:uri="urn:schemas-microsoft-com:office:smarttags" w:element="PersonName">
        <w:smartTagPr>
          <w:attr w:name="ProductID" w:val="Koen KERREMANS"/>
        </w:smartTagPr>
        <w:r>
          <w:t xml:space="preserve">Koen </w:t>
        </w:r>
        <w:r w:rsidRPr="00495610">
          <w:t>KERREMANS</w:t>
        </w:r>
      </w:smartTag>
      <w:r>
        <w:t>,</w:t>
      </w:r>
      <w:r w:rsidRPr="00145CA6">
        <w:t xml:space="preserve"> </w:t>
      </w:r>
      <w:smartTag w:uri="urn:schemas-microsoft-com:office:smarttags" w:element="PersonName">
        <w:smartTagPr>
          <w:attr w:name="ProductID" w:val="Rudy NUYENS"/>
        </w:smartTagPr>
        <w:r>
          <w:t xml:space="preserve">Rudy </w:t>
        </w:r>
        <w:r w:rsidRPr="007E04DC">
          <w:t>NUYENS</w:t>
        </w:r>
      </w:smartTag>
      <w:r w:rsidRPr="007E04DC">
        <w:t>,</w:t>
      </w:r>
      <w:r w:rsidRPr="00145CA6">
        <w:t xml:space="preserve"> </w:t>
      </w:r>
      <w:r>
        <w:t xml:space="preserve">Nadine </w:t>
      </w:r>
      <w:r w:rsidRPr="007E04DC">
        <w:t>BOEKAERTS,</w:t>
      </w:r>
      <w:r w:rsidRPr="00145CA6">
        <w:t xml:space="preserve"> </w:t>
      </w:r>
      <w:r>
        <w:t xml:space="preserve">Lies </w:t>
      </w:r>
      <w:r w:rsidRPr="007E04DC">
        <w:t>CEULEMANS</w:t>
      </w:r>
      <w:r>
        <w:t xml:space="preserve">, Lieve </w:t>
      </w:r>
      <w:r w:rsidRPr="001F364D">
        <w:t>LUYTEN,</w:t>
      </w:r>
      <w:r w:rsidRPr="00145CA6">
        <w:t xml:space="preserve"> </w:t>
      </w:r>
      <w:r>
        <w:t xml:space="preserve">Gaby </w:t>
      </w:r>
      <w:r w:rsidRPr="00495610">
        <w:t>VERVOORT</w:t>
      </w:r>
      <w:r>
        <w:t>,</w:t>
      </w:r>
      <w:r w:rsidRPr="00145CA6">
        <w:t xml:space="preserve"> </w:t>
      </w:r>
      <w:smartTag w:uri="urn:schemas-microsoft-com:office:smarttags" w:element="PersonName">
        <w:smartTagPr>
          <w:attr w:name="ProductID" w:val="Christiane DOCX"/>
        </w:smartTagPr>
        <w:r>
          <w:t xml:space="preserve">Christiane </w:t>
        </w:r>
        <w:r w:rsidRPr="007E04DC">
          <w:t>DOCX</w:t>
        </w:r>
      </w:smartTag>
      <w:r>
        <w:t xml:space="preserve">,  Willy BEECKMAN, </w:t>
      </w:r>
      <w:smartTag w:uri="urn:schemas-microsoft-com:office:smarttags" w:element="PersonName">
        <w:smartTagPr>
          <w:attr w:name="ProductID" w:val="Willy BEULLENS"/>
        </w:smartTagPr>
        <w:r>
          <w:t>Willy BEULLENS</w:t>
        </w:r>
      </w:smartTag>
      <w:r>
        <w:t>,</w:t>
      </w:r>
      <w:r w:rsidRPr="0069624B">
        <w:t xml:space="preserve"> </w:t>
      </w:r>
      <w:r>
        <w:t>Guy STAES</w:t>
      </w:r>
      <w:r w:rsidR="00877AAF">
        <w:t xml:space="preserve"> (vanaf punt 5)</w:t>
      </w:r>
      <w:r>
        <w:t xml:space="preserve"> en Lydia VERCAMMEN, </w:t>
      </w:r>
      <w:r w:rsidR="000B0856">
        <w:t>r</w:t>
      </w:r>
      <w:r>
        <w:t>aadsleden</w:t>
      </w:r>
    </w:p>
    <w:p w:rsidR="004F04AB" w:rsidRDefault="004F04AB" w:rsidP="004F04AB">
      <w:pPr>
        <w:ind w:left="1276"/>
        <w:jc w:val="both"/>
      </w:pPr>
      <w:r>
        <w:t xml:space="preserve">Anja NEELS, </w:t>
      </w:r>
      <w:r w:rsidR="000B0856">
        <w:t>gemeentesecretaris</w:t>
      </w:r>
      <w:r w:rsidRPr="00F97D03">
        <w:t xml:space="preserve"> </w:t>
      </w:r>
    </w:p>
    <w:p w:rsidR="00877AAF" w:rsidRDefault="00877AAF" w:rsidP="00877AAF"/>
    <w:p w:rsidR="00877AAF" w:rsidRDefault="00877AAF" w:rsidP="00877AAF">
      <w:r>
        <w:t xml:space="preserve">Verontschuldigd: </w:t>
      </w:r>
      <w:r>
        <w:tab/>
      </w:r>
      <w:r>
        <w:tab/>
        <w:t>Luc FAES, schepen</w:t>
      </w:r>
    </w:p>
    <w:p w:rsidR="004F04AB" w:rsidRDefault="004F04AB" w:rsidP="004F04AB">
      <w:pPr>
        <w:ind w:left="1276"/>
        <w:jc w:val="both"/>
      </w:pPr>
    </w:p>
    <w:p w:rsidR="004F04AB" w:rsidRPr="00877AAF" w:rsidRDefault="004F04AB" w:rsidP="004F04AB">
      <w:pPr>
        <w:jc w:val="both"/>
      </w:pPr>
      <w:r w:rsidRPr="00877AAF">
        <w:t>De voorzit</w:t>
      </w:r>
      <w:r w:rsidR="00877AAF">
        <w:t>ter opent de vergadering om 20</w:t>
      </w:r>
      <w:r w:rsidRPr="00877AAF">
        <w:t xml:space="preserve"> uur.</w:t>
      </w:r>
    </w:p>
    <w:p w:rsidR="004F04AB" w:rsidRPr="00862A02" w:rsidRDefault="004F04AB" w:rsidP="004F04AB"/>
    <w:p w:rsidR="004F04AB" w:rsidRPr="00E10F61" w:rsidRDefault="004F04AB" w:rsidP="004F04AB">
      <w:pPr>
        <w:pStyle w:val="Kop1"/>
        <w:jc w:val="center"/>
      </w:pPr>
      <w:bookmarkStart w:id="0" w:name="_Toc303242179"/>
      <w:bookmarkStart w:id="1" w:name="_Toc309377954"/>
      <w:bookmarkStart w:id="2" w:name="_Toc318814308"/>
      <w:bookmarkStart w:id="3" w:name="_Toc319914355"/>
      <w:r w:rsidRPr="00E10F61">
        <w:t>OPENBARE ZITTING</w:t>
      </w:r>
      <w:bookmarkEnd w:id="0"/>
      <w:bookmarkEnd w:id="1"/>
      <w:bookmarkEnd w:id="2"/>
      <w:bookmarkEnd w:id="3"/>
    </w:p>
    <w:p w:rsidR="004F04AB" w:rsidRDefault="004F04AB" w:rsidP="004F04AB">
      <w:pPr>
        <w:jc w:val="both"/>
      </w:pPr>
    </w:p>
    <w:p w:rsidR="00877AAF" w:rsidRDefault="00877AAF" w:rsidP="004F04AB">
      <w:pPr>
        <w:jc w:val="both"/>
      </w:pPr>
      <w:r>
        <w:t>De burgemeester opent de gemeenteraad met één minuut stilte ter nagedachtenis aan de slachtoffers van de busramp in Zwitserland.</w:t>
      </w:r>
    </w:p>
    <w:p w:rsidR="00877AAF" w:rsidRDefault="00877AAF" w:rsidP="004F04AB">
      <w:pPr>
        <w:jc w:val="both"/>
      </w:pPr>
    </w:p>
    <w:p w:rsidR="000B0856" w:rsidRPr="004F6A49" w:rsidRDefault="000B0856" w:rsidP="000B0856">
      <w:pPr>
        <w:pStyle w:val="Kop1"/>
        <w:rPr>
          <w:rStyle w:val="Kop1CharChar"/>
        </w:rPr>
      </w:pPr>
      <w:bookmarkStart w:id="4" w:name="_Toc62469338"/>
      <w:bookmarkStart w:id="5" w:name="_Toc62469132"/>
      <w:bookmarkStart w:id="6" w:name="_Toc61410199"/>
      <w:bookmarkStart w:id="7" w:name="_Toc61410018"/>
      <w:bookmarkStart w:id="8" w:name="_Toc61409513"/>
      <w:bookmarkStart w:id="9" w:name="_Toc59610297"/>
      <w:bookmarkStart w:id="10" w:name="_Toc59609851"/>
      <w:bookmarkStart w:id="11" w:name="_Toc59598771"/>
      <w:bookmarkStart w:id="12" w:name="_Toc59594261"/>
      <w:bookmarkStart w:id="13" w:name="_Toc59594069"/>
      <w:bookmarkStart w:id="14" w:name="_Toc58644714"/>
      <w:bookmarkStart w:id="15" w:name="_Toc58404370"/>
      <w:bookmarkStart w:id="16" w:name="_Toc58403821"/>
      <w:bookmarkStart w:id="17" w:name="_Toc58403391"/>
      <w:bookmarkStart w:id="18" w:name="_Toc58402765"/>
      <w:bookmarkStart w:id="19" w:name="_Toc58390794"/>
      <w:bookmarkStart w:id="20" w:name="_Toc50536259"/>
      <w:bookmarkStart w:id="21" w:name="_Toc51579960"/>
      <w:bookmarkStart w:id="22" w:name="_Toc51580118"/>
      <w:bookmarkStart w:id="23" w:name="_Toc54604051"/>
      <w:bookmarkStart w:id="24" w:name="_Toc57006257"/>
      <w:bookmarkStart w:id="25" w:name="_Toc63751490"/>
      <w:bookmarkStart w:id="26" w:name="_Toc63751663"/>
      <w:bookmarkStart w:id="27" w:name="_Toc64882895"/>
      <w:bookmarkStart w:id="28" w:name="_Toc64889336"/>
      <w:bookmarkStart w:id="29" w:name="_Toc66158898"/>
      <w:bookmarkStart w:id="30" w:name="_Toc66159050"/>
      <w:bookmarkStart w:id="31" w:name="_Toc66162667"/>
      <w:bookmarkStart w:id="32" w:name="_Toc67213471"/>
      <w:bookmarkStart w:id="33" w:name="_Toc69098885"/>
      <w:bookmarkStart w:id="34" w:name="_Toc69099009"/>
      <w:bookmarkStart w:id="35" w:name="_Toc69103854"/>
      <w:bookmarkStart w:id="36" w:name="_Toc70329164"/>
      <w:bookmarkStart w:id="37" w:name="_Toc71626065"/>
      <w:bookmarkStart w:id="38" w:name="_Toc71626205"/>
      <w:bookmarkStart w:id="39" w:name="_Toc72741668"/>
      <w:bookmarkStart w:id="40" w:name="_Toc74024224"/>
      <w:bookmarkStart w:id="41" w:name="_Toc74105167"/>
      <w:bookmarkStart w:id="42" w:name="_Toc81879778"/>
      <w:bookmarkStart w:id="43" w:name="_Toc81880582"/>
      <w:bookmarkStart w:id="44" w:name="_Toc83436749"/>
      <w:bookmarkStart w:id="45" w:name="_Toc84820813"/>
      <w:bookmarkStart w:id="46" w:name="_Toc84993973"/>
      <w:bookmarkStart w:id="47" w:name="_Toc86047852"/>
      <w:bookmarkStart w:id="48" w:name="_Toc86048557"/>
      <w:bookmarkStart w:id="49" w:name="_Toc86113423"/>
      <w:bookmarkStart w:id="50" w:name="_Toc87244105"/>
      <w:bookmarkStart w:id="51" w:name="_Toc87244267"/>
      <w:bookmarkStart w:id="52" w:name="_Toc87248451"/>
      <w:bookmarkStart w:id="53" w:name="_Toc88621019"/>
      <w:bookmarkStart w:id="54" w:name="_Toc88621139"/>
      <w:bookmarkStart w:id="55" w:name="_Toc88621313"/>
      <w:bookmarkStart w:id="56" w:name="_Toc88621584"/>
      <w:bookmarkStart w:id="57" w:name="_Toc88621863"/>
      <w:bookmarkStart w:id="58" w:name="_Toc88897830"/>
      <w:bookmarkStart w:id="59" w:name="_Toc92708243"/>
      <w:bookmarkStart w:id="60" w:name="_Toc93915194"/>
      <w:bookmarkStart w:id="61" w:name="_Toc93975803"/>
      <w:bookmarkStart w:id="62" w:name="_Toc95034176"/>
      <w:bookmarkStart w:id="63" w:name="_Toc95034310"/>
      <w:bookmarkStart w:id="64" w:name="_Toc95281586"/>
      <w:bookmarkStart w:id="65" w:name="_Toc96402062"/>
      <w:bookmarkStart w:id="66" w:name="_Toc97459670"/>
      <w:bookmarkStart w:id="67" w:name="_Toc97696640"/>
      <w:bookmarkStart w:id="68" w:name="_Toc98746120"/>
      <w:bookmarkStart w:id="69" w:name="_Toc100387662"/>
      <w:bookmarkStart w:id="70" w:name="_Toc100393850"/>
      <w:bookmarkStart w:id="71" w:name="_Toc100396424"/>
      <w:bookmarkStart w:id="72" w:name="_Toc101839665"/>
      <w:bookmarkStart w:id="73" w:name="_Toc103136218"/>
      <w:bookmarkStart w:id="74" w:name="_Toc104189033"/>
      <w:bookmarkStart w:id="75" w:name="_Toc105915049"/>
      <w:bookmarkStart w:id="76" w:name="_Toc105915962"/>
      <w:bookmarkStart w:id="77" w:name="_Toc105921120"/>
      <w:bookmarkStart w:id="78" w:name="_Toc106092379"/>
      <w:bookmarkStart w:id="79" w:name="_Toc106158755"/>
      <w:bookmarkStart w:id="80" w:name="_Toc107202592"/>
      <w:bookmarkStart w:id="81" w:name="_Toc114021975"/>
      <w:bookmarkStart w:id="82" w:name="_Toc114024740"/>
      <w:bookmarkStart w:id="83" w:name="_Toc114025351"/>
      <w:bookmarkStart w:id="84" w:name="_Toc115149284"/>
      <w:bookmarkStart w:id="85" w:name="_Toc116370167"/>
      <w:bookmarkStart w:id="86" w:name="_Toc116441992"/>
      <w:bookmarkStart w:id="87" w:name="_Toc117569351"/>
      <w:bookmarkStart w:id="88" w:name="_Toc117569406"/>
      <w:bookmarkStart w:id="89" w:name="_Toc119388905"/>
      <w:bookmarkStart w:id="90" w:name="_Toc119389045"/>
      <w:bookmarkStart w:id="91" w:name="_Toc120598381"/>
      <w:bookmarkStart w:id="92" w:name="_Toc121801263"/>
      <w:bookmarkStart w:id="93" w:name="_Toc121804385"/>
      <w:bookmarkStart w:id="94" w:name="_Toc121805115"/>
      <w:bookmarkStart w:id="95" w:name="_Toc122930483"/>
      <w:bookmarkStart w:id="96" w:name="_Toc124221277"/>
      <w:bookmarkStart w:id="97" w:name="_Toc125347758"/>
      <w:bookmarkStart w:id="98" w:name="_Toc127173796"/>
      <w:bookmarkStart w:id="99" w:name="_Toc127259141"/>
      <w:bookmarkStart w:id="100" w:name="_Toc128449352"/>
      <w:bookmarkStart w:id="101" w:name="_Toc128449455"/>
      <w:bookmarkStart w:id="102" w:name="_Toc129509289"/>
      <w:bookmarkStart w:id="103" w:name="_Toc129509370"/>
      <w:bookmarkStart w:id="104" w:name="_Toc130792003"/>
      <w:bookmarkStart w:id="105" w:name="_Toc131926820"/>
      <w:bookmarkStart w:id="106" w:name="_Toc134418412"/>
      <w:bookmarkStart w:id="107" w:name="_Toc135707890"/>
      <w:bookmarkStart w:id="108" w:name="_Toc137537432"/>
      <w:bookmarkStart w:id="109" w:name="_Toc137539111"/>
      <w:bookmarkStart w:id="110" w:name="_Toc138737186"/>
      <w:bookmarkStart w:id="111" w:name="_Toc145475377"/>
      <w:bookmarkStart w:id="112" w:name="_Toc147806401"/>
      <w:bookmarkStart w:id="113" w:name="_Toc150837040"/>
      <w:bookmarkStart w:id="114" w:name="_Toc153268249"/>
      <w:bookmarkStart w:id="115" w:name="_Toc153599976"/>
      <w:bookmarkStart w:id="116" w:name="_Toc154283052"/>
      <w:bookmarkStart w:id="117" w:name="_Toc154543886"/>
      <w:bookmarkStart w:id="118" w:name="_Toc154553511"/>
      <w:bookmarkStart w:id="119" w:name="_Toc158468939"/>
      <w:bookmarkStart w:id="120" w:name="_Toc158605712"/>
      <w:bookmarkStart w:id="121" w:name="_Toc161130005"/>
      <w:bookmarkStart w:id="122" w:name="_Toc161206105"/>
      <w:bookmarkStart w:id="123" w:name="_Toc163008839"/>
      <w:bookmarkStart w:id="124" w:name="_Toc163008915"/>
      <w:bookmarkStart w:id="125" w:name="_Toc163356647"/>
      <w:bookmarkStart w:id="126" w:name="_Toc166040748"/>
      <w:bookmarkStart w:id="127" w:name="_Toc168985349"/>
      <w:bookmarkStart w:id="128" w:name="_Toc176682189"/>
      <w:bookmarkStart w:id="129" w:name="_Toc176745416"/>
      <w:bookmarkStart w:id="130" w:name="_Toc179165305"/>
      <w:bookmarkStart w:id="131" w:name="_Toc179347094"/>
      <w:bookmarkStart w:id="132" w:name="_Toc182124827"/>
      <w:bookmarkStart w:id="133" w:name="_Toc182279335"/>
      <w:bookmarkStart w:id="134" w:name="_Toc184714090"/>
      <w:bookmarkStart w:id="135" w:name="_Toc185758471"/>
      <w:bookmarkStart w:id="136" w:name="_Toc189532298"/>
      <w:bookmarkStart w:id="137" w:name="_Toc190145938"/>
      <w:bookmarkStart w:id="138" w:name="_Toc192481272"/>
      <w:bookmarkStart w:id="139" w:name="_Toc195071498"/>
      <w:bookmarkStart w:id="140" w:name="_Toc198014161"/>
      <w:bookmarkStart w:id="141" w:name="_Toc200510117"/>
      <w:bookmarkStart w:id="142" w:name="_Toc213042085"/>
      <w:bookmarkStart w:id="143" w:name="_Toc213570284"/>
      <w:bookmarkStart w:id="144" w:name="_Toc226774984"/>
      <w:bookmarkStart w:id="145" w:name="_Toc318814309"/>
      <w:bookmarkStart w:id="146" w:name="_Toc319914356"/>
      <w:r w:rsidRPr="004F6A49">
        <w:rPr>
          <w:rStyle w:val="Kop1CharChar"/>
        </w:rPr>
        <w:t xml:space="preserve">1. Goedkeuring notulen raadszitting d.d. </w:t>
      </w:r>
      <w:r>
        <w:rPr>
          <w:rStyle w:val="Kop1CharChar"/>
        </w:rPr>
        <w:t xml:space="preserve">28 februari </w:t>
      </w:r>
      <w:r w:rsidRPr="004F6A49">
        <w:rPr>
          <w:rStyle w:val="Kop1CharChar"/>
        </w:rPr>
        <w:t>201</w:t>
      </w:r>
      <w:r>
        <w:rPr>
          <w:rStyle w:val="Kop1CharChar"/>
        </w:rPr>
        <w:t>2</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B0856" w:rsidRPr="00862A02" w:rsidRDefault="000B0856" w:rsidP="000B0856">
      <w:pPr>
        <w:jc w:val="both"/>
        <w:rPr>
          <w:b/>
          <w:bCs/>
          <w:u w:val="single"/>
        </w:rPr>
      </w:pPr>
    </w:p>
    <w:p w:rsidR="000B0856" w:rsidRDefault="000B0856" w:rsidP="000B0856">
      <w:pPr>
        <w:jc w:val="both"/>
        <w:rPr>
          <w:lang w:val="nl-BE"/>
        </w:rPr>
      </w:pPr>
      <w:r w:rsidRPr="00862A02">
        <w:t>Na kennisname van het proces-ve</w:t>
      </w:r>
      <w:r>
        <w:t>rbaal van de raadszitting d.d. 28 februari 2012</w:t>
      </w:r>
      <w:r w:rsidRPr="00862A02">
        <w:t xml:space="preserve"> word</w:t>
      </w:r>
      <w:r>
        <w:t>t het verslag met eenparigheid van stemmen goedgekeurd</w:t>
      </w:r>
      <w:r>
        <w:rPr>
          <w:lang w:val="nl-BE"/>
        </w:rPr>
        <w:t>.</w:t>
      </w:r>
    </w:p>
    <w:p w:rsidR="000B0856" w:rsidRDefault="000B0856" w:rsidP="004F04AB">
      <w:pPr>
        <w:jc w:val="both"/>
      </w:pPr>
    </w:p>
    <w:p w:rsidR="000B0856" w:rsidRPr="00BE39BC" w:rsidRDefault="000B0856" w:rsidP="000B0856">
      <w:pPr>
        <w:pStyle w:val="Kop1"/>
        <w:rPr>
          <w:rStyle w:val="Kop1CharChar"/>
        </w:rPr>
      </w:pPr>
      <w:bookmarkStart w:id="147" w:name="_Toc264366538"/>
      <w:bookmarkStart w:id="148" w:name="_Toc226774985"/>
      <w:bookmarkStart w:id="149" w:name="_Toc228176438"/>
      <w:bookmarkStart w:id="150" w:name="_Toc127173800"/>
      <w:bookmarkStart w:id="151" w:name="_Toc127259145"/>
      <w:bookmarkStart w:id="152" w:name="_Toc128449361"/>
      <w:bookmarkStart w:id="153" w:name="_Toc128449465"/>
      <w:bookmarkStart w:id="154" w:name="_Toc153268256"/>
      <w:bookmarkStart w:id="155" w:name="_Toc153599986"/>
      <w:bookmarkStart w:id="156" w:name="_Toc184714096"/>
      <w:bookmarkStart w:id="157" w:name="_Toc185823637"/>
      <w:bookmarkStart w:id="158" w:name="_Toc243987102"/>
      <w:bookmarkStart w:id="159" w:name="_Toc210788932"/>
      <w:bookmarkStart w:id="160" w:name="_Toc276712612"/>
      <w:bookmarkStart w:id="161" w:name="_Toc287951401"/>
      <w:bookmarkStart w:id="162" w:name="_Toc296600188"/>
      <w:bookmarkStart w:id="163" w:name="_Toc306784306"/>
      <w:bookmarkStart w:id="164" w:name="_Toc318814310"/>
      <w:bookmarkStart w:id="165" w:name="_Toc319914357"/>
      <w:r>
        <w:rPr>
          <w:rStyle w:val="Kop1CharChar"/>
        </w:rPr>
        <w:t xml:space="preserve">2. </w:t>
      </w:r>
      <w:r w:rsidRPr="00BE39BC">
        <w:rPr>
          <w:rStyle w:val="Kop1CharChar"/>
        </w:rPr>
        <w:t xml:space="preserve">Budgetwijziging nr. </w:t>
      </w:r>
      <w:r>
        <w:rPr>
          <w:rStyle w:val="Kop1CharChar"/>
        </w:rPr>
        <w:t>1</w:t>
      </w:r>
      <w:r w:rsidRPr="00BE39BC">
        <w:rPr>
          <w:rStyle w:val="Kop1CharChar"/>
        </w:rPr>
        <w:t xml:space="preserve"> dj. 201</w:t>
      </w:r>
      <w:r>
        <w:rPr>
          <w:rStyle w:val="Kop1CharChar"/>
        </w:rPr>
        <w:t>2</w:t>
      </w:r>
      <w:r w:rsidRPr="00BE39BC">
        <w:rPr>
          <w:rStyle w:val="Kop1CharChar"/>
        </w:rPr>
        <w:t xml:space="preserve"> (gewone dienst)</w:t>
      </w:r>
      <w:bookmarkEnd w:id="147"/>
      <w:bookmarkEnd w:id="158"/>
      <w:bookmarkEnd w:id="159"/>
      <w:bookmarkEnd w:id="160"/>
      <w:bookmarkEnd w:id="161"/>
      <w:bookmarkEnd w:id="162"/>
      <w:bookmarkEnd w:id="163"/>
      <w:bookmarkEnd w:id="164"/>
      <w:bookmarkEnd w:id="165"/>
    </w:p>
    <w:bookmarkEnd w:id="148"/>
    <w:bookmarkEnd w:id="149"/>
    <w:bookmarkEnd w:id="150"/>
    <w:bookmarkEnd w:id="151"/>
    <w:bookmarkEnd w:id="152"/>
    <w:bookmarkEnd w:id="153"/>
    <w:bookmarkEnd w:id="154"/>
    <w:bookmarkEnd w:id="155"/>
    <w:bookmarkEnd w:id="156"/>
    <w:bookmarkEnd w:id="157"/>
    <w:p w:rsidR="000B0856" w:rsidRPr="00424806" w:rsidRDefault="000B0856" w:rsidP="000B0856"/>
    <w:p w:rsidR="00C51018" w:rsidRPr="00424806" w:rsidRDefault="00C51018" w:rsidP="00C51018">
      <w:pPr>
        <w:jc w:val="both"/>
        <w:rPr>
          <w:lang w:val="nl-BE"/>
        </w:rPr>
      </w:pPr>
      <w:r w:rsidRPr="00424806">
        <w:rPr>
          <w:lang w:val="nl-BE"/>
        </w:rPr>
        <w:t>Gelet op de nieuwe gemeentewet;</w:t>
      </w:r>
    </w:p>
    <w:p w:rsidR="00C51018" w:rsidRPr="00424806" w:rsidRDefault="00C51018" w:rsidP="00C51018">
      <w:pPr>
        <w:jc w:val="both"/>
        <w:rPr>
          <w:lang w:val="nl-BE"/>
        </w:rPr>
      </w:pPr>
    </w:p>
    <w:p w:rsidR="00C51018" w:rsidRPr="00424806" w:rsidRDefault="00C51018" w:rsidP="00C51018">
      <w:pPr>
        <w:jc w:val="both"/>
        <w:rPr>
          <w:lang w:val="nl-BE"/>
        </w:rPr>
      </w:pPr>
      <w:r w:rsidRPr="00424806">
        <w:rPr>
          <w:lang w:val="nl-BE"/>
        </w:rPr>
        <w:t>Gelet op het decreet van 13 april 1999 tot wijziging van het decreet van 28 april 1993 houden</w:t>
      </w:r>
      <w:r w:rsidR="008513AF">
        <w:rPr>
          <w:lang w:val="nl-BE"/>
        </w:rPr>
        <w:t>de regeling, voor het Vlaamse g</w:t>
      </w:r>
      <w:r w:rsidRPr="00424806">
        <w:rPr>
          <w:lang w:val="nl-BE"/>
        </w:rPr>
        <w:t>ewest, van het administratief toezicht op de gemeenten;</w:t>
      </w:r>
    </w:p>
    <w:p w:rsidR="00C51018" w:rsidRPr="00424806" w:rsidRDefault="00C51018" w:rsidP="00C51018">
      <w:pPr>
        <w:jc w:val="both"/>
        <w:rPr>
          <w:lang w:val="nl-BE"/>
        </w:rPr>
      </w:pPr>
    </w:p>
    <w:p w:rsidR="00C51018" w:rsidRPr="00424806" w:rsidRDefault="008513AF" w:rsidP="00C51018">
      <w:pPr>
        <w:jc w:val="both"/>
        <w:rPr>
          <w:lang w:val="nl-BE"/>
        </w:rPr>
      </w:pPr>
      <w:r>
        <w:rPr>
          <w:lang w:val="nl-BE"/>
        </w:rPr>
        <w:t>Gelet op het g</w:t>
      </w:r>
      <w:r w:rsidR="00C51018" w:rsidRPr="00424806">
        <w:rPr>
          <w:lang w:val="nl-BE"/>
        </w:rPr>
        <w:t>emeentedecreet van 15 juli 2005;</w:t>
      </w:r>
    </w:p>
    <w:p w:rsidR="00C51018" w:rsidRPr="00424806" w:rsidRDefault="00C51018" w:rsidP="00C51018">
      <w:pPr>
        <w:jc w:val="both"/>
        <w:rPr>
          <w:lang w:val="nl-BE"/>
        </w:rPr>
      </w:pPr>
    </w:p>
    <w:p w:rsidR="00C51018" w:rsidRPr="00424806" w:rsidRDefault="00C51018" w:rsidP="00C51018">
      <w:pPr>
        <w:jc w:val="both"/>
        <w:rPr>
          <w:lang w:val="nl-BE"/>
        </w:rPr>
      </w:pPr>
      <w:r w:rsidRPr="00424806">
        <w:rPr>
          <w:lang w:val="nl-BE"/>
        </w:rPr>
        <w:t>Overwegende dat bepaalde budgetposten dienen gewijzigd te worden;</w:t>
      </w:r>
    </w:p>
    <w:p w:rsidR="00C51018" w:rsidRPr="00424806" w:rsidRDefault="00C51018" w:rsidP="00C51018">
      <w:pPr>
        <w:jc w:val="both"/>
        <w:rPr>
          <w:lang w:val="nl-BE"/>
        </w:rPr>
      </w:pPr>
    </w:p>
    <w:p w:rsidR="00C51018" w:rsidRPr="00424806" w:rsidRDefault="00C51018" w:rsidP="00C51018">
      <w:pPr>
        <w:jc w:val="both"/>
        <w:rPr>
          <w:lang w:val="nl-BE"/>
        </w:rPr>
      </w:pPr>
      <w:r w:rsidRPr="00424806">
        <w:rPr>
          <w:lang w:val="nl-BE"/>
        </w:rPr>
        <w:t xml:space="preserve">Gelet op </w:t>
      </w:r>
      <w:r>
        <w:rPr>
          <w:lang w:val="nl-BE"/>
        </w:rPr>
        <w:t xml:space="preserve">het </w:t>
      </w:r>
      <w:r w:rsidRPr="00424806">
        <w:rPr>
          <w:lang w:val="nl-BE"/>
        </w:rPr>
        <w:t>verslag dienaangaande opgesteld door het managementteam in zitting van</w:t>
      </w:r>
      <w:r>
        <w:rPr>
          <w:lang w:val="nl-BE"/>
        </w:rPr>
        <w:t xml:space="preserve"> 8 maart 2012;</w:t>
      </w:r>
    </w:p>
    <w:p w:rsidR="00C51018" w:rsidRPr="00424806" w:rsidRDefault="00C51018" w:rsidP="00C51018">
      <w:pPr>
        <w:rPr>
          <w:lang w:val="nl-BE"/>
        </w:rPr>
      </w:pPr>
    </w:p>
    <w:p w:rsidR="00C51018" w:rsidRDefault="00C51018" w:rsidP="00C51018">
      <w:pPr>
        <w:jc w:val="center"/>
        <w:rPr>
          <w:u w:val="single"/>
          <w:lang w:val="nl-BE"/>
        </w:rPr>
      </w:pPr>
      <w:r w:rsidRPr="00156F86">
        <w:rPr>
          <w:u w:val="single"/>
          <w:lang w:val="nl-BE"/>
        </w:rPr>
        <w:t>BESLUIT</w:t>
      </w:r>
      <w:r>
        <w:rPr>
          <w:u w:val="single"/>
          <w:lang w:val="nl-BE"/>
        </w:rPr>
        <w:t xml:space="preserve"> </w:t>
      </w:r>
      <w:r w:rsidR="00E755E8">
        <w:rPr>
          <w:u w:val="single"/>
          <w:lang w:val="nl-BE"/>
        </w:rPr>
        <w:t>met 12 ja-stemmen</w:t>
      </w:r>
      <w:r w:rsidR="00585C3F">
        <w:rPr>
          <w:u w:val="single"/>
          <w:lang w:val="nl-BE"/>
        </w:rPr>
        <w:t xml:space="preserve"> tegen 3 neen-stemmen bij 4 onthoudingen</w:t>
      </w:r>
    </w:p>
    <w:p w:rsidR="00585C3F" w:rsidRDefault="00585C3F" w:rsidP="00585C3F">
      <w:pPr>
        <w:rPr>
          <w:u w:val="single"/>
          <w:lang w:val="nl-BE"/>
        </w:rPr>
      </w:pPr>
    </w:p>
    <w:p w:rsidR="00585C3F" w:rsidRDefault="00585C3F" w:rsidP="00443D04">
      <w:pPr>
        <w:jc w:val="both"/>
        <w:rPr>
          <w:lang w:val="nl-BE"/>
        </w:rPr>
      </w:pPr>
      <w:r>
        <w:rPr>
          <w:lang w:val="nl-BE"/>
        </w:rPr>
        <w:t xml:space="preserve">Ja-stemmen: Ronald Van </w:t>
      </w:r>
      <w:proofErr w:type="spellStart"/>
      <w:r>
        <w:rPr>
          <w:lang w:val="nl-BE"/>
        </w:rPr>
        <w:t>Thienen</w:t>
      </w:r>
      <w:proofErr w:type="spellEnd"/>
      <w:r>
        <w:rPr>
          <w:lang w:val="nl-BE"/>
        </w:rPr>
        <w:t xml:space="preserve">, </w:t>
      </w:r>
      <w:smartTag w:uri="urn:schemas-microsoft-com:office:smarttags" w:element="PersonName">
        <w:r>
          <w:rPr>
            <w:lang w:val="nl-BE"/>
          </w:rPr>
          <w:t xml:space="preserve">Rudy </w:t>
        </w:r>
        <w:proofErr w:type="spellStart"/>
        <w:r>
          <w:rPr>
            <w:lang w:val="nl-BE"/>
          </w:rPr>
          <w:t>Nuyens</w:t>
        </w:r>
      </w:smartTag>
      <w:proofErr w:type="spellEnd"/>
      <w:r>
        <w:rPr>
          <w:lang w:val="nl-BE"/>
        </w:rPr>
        <w:t xml:space="preserve">, Lies Ceulemans, </w:t>
      </w:r>
      <w:smartTag w:uri="urn:schemas-microsoft-com:office:smarttags" w:element="PersonName">
        <w:r>
          <w:rPr>
            <w:lang w:val="nl-BE"/>
          </w:rPr>
          <w:t>Lydia Vercammen</w:t>
        </w:r>
      </w:smartTag>
      <w:r>
        <w:rPr>
          <w:lang w:val="nl-BE"/>
        </w:rPr>
        <w:t xml:space="preserve">, </w:t>
      </w:r>
      <w:smartTag w:uri="urn:schemas-microsoft-com:office:smarttags" w:element="PersonName">
        <w:r>
          <w:rPr>
            <w:lang w:val="nl-BE"/>
          </w:rPr>
          <w:t>Willy Beullens</w:t>
        </w:r>
      </w:smartTag>
      <w:r>
        <w:rPr>
          <w:lang w:val="nl-BE"/>
        </w:rPr>
        <w:t xml:space="preserve">, Brigitte de </w:t>
      </w:r>
      <w:proofErr w:type="spellStart"/>
      <w:r>
        <w:rPr>
          <w:lang w:val="nl-BE"/>
        </w:rPr>
        <w:t>Biolley</w:t>
      </w:r>
      <w:proofErr w:type="spellEnd"/>
      <w:r>
        <w:rPr>
          <w:lang w:val="nl-BE"/>
        </w:rPr>
        <w:t xml:space="preserve">, Nadine </w:t>
      </w:r>
      <w:proofErr w:type="spellStart"/>
      <w:r>
        <w:rPr>
          <w:lang w:val="nl-BE"/>
        </w:rPr>
        <w:t>Boeckaerts</w:t>
      </w:r>
      <w:proofErr w:type="spellEnd"/>
      <w:r>
        <w:rPr>
          <w:lang w:val="nl-BE"/>
        </w:rPr>
        <w:t xml:space="preserve">, Jan Hendrickx, Stefaan Lambrechts, Eddy Verstappen, </w:t>
      </w:r>
      <w:smartTag w:uri="urn:schemas-microsoft-com:office:smarttags" w:element="PersonName">
        <w:r>
          <w:rPr>
            <w:lang w:val="nl-BE"/>
          </w:rPr>
          <w:t>Ingeborg Van Hoof</w:t>
        </w:r>
      </w:smartTag>
      <w:r>
        <w:rPr>
          <w:lang w:val="nl-BE"/>
        </w:rPr>
        <w:t>, Walter Horemans</w:t>
      </w:r>
    </w:p>
    <w:p w:rsidR="00585C3F" w:rsidRDefault="00585C3F" w:rsidP="00443D04">
      <w:pPr>
        <w:jc w:val="both"/>
        <w:rPr>
          <w:lang w:val="nl-BE"/>
        </w:rPr>
      </w:pPr>
    </w:p>
    <w:p w:rsidR="00585C3F" w:rsidRDefault="00585C3F" w:rsidP="00443D04">
      <w:pPr>
        <w:jc w:val="both"/>
        <w:rPr>
          <w:lang w:val="nl-BE"/>
        </w:rPr>
      </w:pPr>
      <w:r>
        <w:rPr>
          <w:lang w:val="nl-BE"/>
        </w:rPr>
        <w:t xml:space="preserve">Neen-stemmen: </w:t>
      </w:r>
      <w:smartTag w:uri="urn:schemas-microsoft-com:office:smarttags" w:element="PersonName">
        <w:r>
          <w:rPr>
            <w:lang w:val="nl-BE"/>
          </w:rPr>
          <w:t>Wi</w:t>
        </w:r>
        <w:r w:rsidR="003E14D3">
          <w:rPr>
            <w:lang w:val="nl-BE"/>
          </w:rPr>
          <w:t>lly Beeckman</w:t>
        </w:r>
      </w:smartTag>
      <w:r w:rsidR="003E14D3">
        <w:rPr>
          <w:lang w:val="nl-BE"/>
        </w:rPr>
        <w:t xml:space="preserve">, Gaby Vervoort, </w:t>
      </w:r>
      <w:smartTag w:uri="urn:schemas-microsoft-com:office:smarttags" w:element="PersonName">
        <w:r w:rsidR="003E14D3">
          <w:rPr>
            <w:lang w:val="nl-BE"/>
          </w:rPr>
          <w:t>Dir</w:t>
        </w:r>
        <w:r>
          <w:rPr>
            <w:lang w:val="nl-BE"/>
          </w:rPr>
          <w:t xml:space="preserve">k </w:t>
        </w:r>
        <w:proofErr w:type="spellStart"/>
        <w:r>
          <w:rPr>
            <w:lang w:val="nl-BE"/>
          </w:rPr>
          <w:t>Aras</w:t>
        </w:r>
      </w:smartTag>
      <w:proofErr w:type="spellEnd"/>
    </w:p>
    <w:p w:rsidR="00585C3F" w:rsidRDefault="00585C3F" w:rsidP="00443D04">
      <w:pPr>
        <w:jc w:val="both"/>
        <w:rPr>
          <w:lang w:val="nl-BE"/>
        </w:rPr>
      </w:pPr>
    </w:p>
    <w:p w:rsidR="00585C3F" w:rsidRPr="00585C3F" w:rsidRDefault="00585C3F" w:rsidP="00443D04">
      <w:pPr>
        <w:jc w:val="both"/>
        <w:rPr>
          <w:lang w:val="nl-BE"/>
        </w:rPr>
      </w:pPr>
      <w:r>
        <w:rPr>
          <w:lang w:val="nl-BE"/>
        </w:rPr>
        <w:t xml:space="preserve">Onthoudingen: </w:t>
      </w:r>
      <w:smartTag w:uri="urn:schemas-microsoft-com:office:smarttags" w:element="PersonName">
        <w:r>
          <w:rPr>
            <w:lang w:val="nl-BE"/>
          </w:rPr>
          <w:t xml:space="preserve">Christiane </w:t>
        </w:r>
        <w:proofErr w:type="spellStart"/>
        <w:r>
          <w:rPr>
            <w:lang w:val="nl-BE"/>
          </w:rPr>
          <w:t>Docx</w:t>
        </w:r>
      </w:smartTag>
      <w:proofErr w:type="spellEnd"/>
      <w:r>
        <w:rPr>
          <w:lang w:val="nl-BE"/>
        </w:rPr>
        <w:t xml:space="preserve">, </w:t>
      </w:r>
      <w:smartTag w:uri="urn:schemas-microsoft-com:office:smarttags" w:element="PersonName">
        <w:r>
          <w:rPr>
            <w:lang w:val="nl-BE"/>
          </w:rPr>
          <w:t>Jef Daems</w:t>
        </w:r>
      </w:smartTag>
      <w:r>
        <w:rPr>
          <w:lang w:val="nl-BE"/>
        </w:rPr>
        <w:t xml:space="preserve">, </w:t>
      </w:r>
      <w:smartTag w:uri="urn:schemas-microsoft-com:office:smarttags" w:element="PersonName">
        <w:r>
          <w:rPr>
            <w:lang w:val="nl-BE"/>
          </w:rPr>
          <w:t>Lieve Luyten</w:t>
        </w:r>
      </w:smartTag>
      <w:r>
        <w:rPr>
          <w:lang w:val="nl-BE"/>
        </w:rPr>
        <w:t xml:space="preserve">, </w:t>
      </w:r>
      <w:smartTag w:uri="urn:schemas-microsoft-com:office:smarttags" w:element="PersonName">
        <w:r>
          <w:rPr>
            <w:lang w:val="nl-BE"/>
          </w:rPr>
          <w:t>Koen Kerremans</w:t>
        </w:r>
      </w:smartTag>
    </w:p>
    <w:p w:rsidR="00C51018" w:rsidRDefault="00C51018" w:rsidP="00443D04">
      <w:pPr>
        <w:jc w:val="both"/>
        <w:rPr>
          <w:u w:val="single"/>
          <w:lang w:val="nl-BE"/>
        </w:rPr>
      </w:pPr>
    </w:p>
    <w:p w:rsidR="0096217A" w:rsidRDefault="008513AF" w:rsidP="00443D04">
      <w:pPr>
        <w:jc w:val="both"/>
        <w:rPr>
          <w:lang w:val="nl-BE"/>
        </w:rPr>
      </w:pPr>
      <w:r>
        <w:rPr>
          <w:lang w:val="nl-BE"/>
        </w:rPr>
        <w:t>Schepen Stefaan Lambrechts licht de wijzigingen in de gewone dienst van het budget toe. De voorn</w:t>
      </w:r>
      <w:r w:rsidR="0096217A">
        <w:rPr>
          <w:lang w:val="nl-BE"/>
        </w:rPr>
        <w:t>aamste verschuivingen betreffen:</w:t>
      </w:r>
    </w:p>
    <w:p w:rsidR="0096217A" w:rsidRDefault="0096217A" w:rsidP="00443D04">
      <w:pPr>
        <w:jc w:val="both"/>
        <w:rPr>
          <w:lang w:val="nl-BE"/>
        </w:rPr>
      </w:pPr>
    </w:p>
    <w:p w:rsidR="008513AF" w:rsidRDefault="0096217A" w:rsidP="00443D04">
      <w:pPr>
        <w:numPr>
          <w:ilvl w:val="0"/>
          <w:numId w:val="30"/>
        </w:numPr>
        <w:jc w:val="both"/>
        <w:rPr>
          <w:lang w:val="nl-BE"/>
        </w:rPr>
      </w:pPr>
      <w:r>
        <w:rPr>
          <w:lang w:val="nl-BE"/>
        </w:rPr>
        <w:t>een bedrag van 10.000 euro dat voorzien wordt voor consultancy bij de implementatie van M-post. Dat moet de gemeente in staat stellen om een toekomstgericht kader uit te tekenen voor dossierbeheer, archivering en postregistratie, waarbij meteen de werkprocessen op een heldere manier worden uitgetekend en indien nodig gereorganiseerd</w:t>
      </w:r>
    </w:p>
    <w:p w:rsidR="0096217A" w:rsidRDefault="0096217A" w:rsidP="00443D04">
      <w:pPr>
        <w:numPr>
          <w:ilvl w:val="0"/>
          <w:numId w:val="30"/>
        </w:numPr>
        <w:jc w:val="both"/>
        <w:rPr>
          <w:lang w:val="nl-BE"/>
        </w:rPr>
      </w:pPr>
      <w:r>
        <w:rPr>
          <w:lang w:val="nl-BE"/>
        </w:rPr>
        <w:t>een bedrag van 8.700 euro voor de uitbreiding van het tijdsregistratiesysteem naar alle personeelsleden van de gemeente</w:t>
      </w:r>
    </w:p>
    <w:p w:rsidR="0096217A" w:rsidRDefault="0096217A" w:rsidP="00443D04">
      <w:pPr>
        <w:numPr>
          <w:ilvl w:val="0"/>
          <w:numId w:val="30"/>
        </w:numPr>
        <w:jc w:val="both"/>
        <w:rPr>
          <w:lang w:val="nl-BE"/>
        </w:rPr>
      </w:pPr>
      <w:r>
        <w:rPr>
          <w:lang w:val="nl-BE"/>
        </w:rPr>
        <w:t>een bedrag van 10.000 euro voor de opleidings- en begeleidingskosten naar aanleiding van de start van de nieuwe beleids- en beheerscyclus</w:t>
      </w:r>
    </w:p>
    <w:p w:rsidR="0096217A" w:rsidRDefault="0096217A" w:rsidP="00443D04">
      <w:pPr>
        <w:numPr>
          <w:ilvl w:val="0"/>
          <w:numId w:val="30"/>
        </w:numPr>
        <w:jc w:val="both"/>
        <w:rPr>
          <w:lang w:val="nl-BE"/>
        </w:rPr>
      </w:pPr>
      <w:r>
        <w:rPr>
          <w:lang w:val="nl-BE"/>
        </w:rPr>
        <w:t>een bedrag van 3.000 euro voor de aankoop van materialen die nodig zijn voor de herinrichting van de centrale inkomhal, waar een onthaalfunctie zal worden gecreëerd</w:t>
      </w:r>
    </w:p>
    <w:p w:rsidR="00267DF3" w:rsidRDefault="00267DF3" w:rsidP="00443D04">
      <w:pPr>
        <w:numPr>
          <w:ilvl w:val="0"/>
          <w:numId w:val="30"/>
        </w:numPr>
        <w:jc w:val="both"/>
        <w:rPr>
          <w:lang w:val="nl-BE"/>
        </w:rPr>
      </w:pPr>
      <w:r>
        <w:rPr>
          <w:lang w:val="nl-BE"/>
        </w:rPr>
        <w:t>een bedrag van 2.500 euro voor het invoeren van medische controle</w:t>
      </w:r>
    </w:p>
    <w:p w:rsidR="00267DF3" w:rsidRDefault="00D44DD8" w:rsidP="00443D04">
      <w:pPr>
        <w:numPr>
          <w:ilvl w:val="0"/>
          <w:numId w:val="30"/>
        </w:numPr>
        <w:jc w:val="both"/>
        <w:rPr>
          <w:lang w:val="nl-BE"/>
        </w:rPr>
      </w:pPr>
      <w:r>
        <w:rPr>
          <w:lang w:val="nl-BE"/>
        </w:rPr>
        <w:lastRenderedPageBreak/>
        <w:t>een bedrag van 8.000 euro voor de herstelling van de laadbak van een vrachtwagen</w:t>
      </w:r>
    </w:p>
    <w:p w:rsidR="00D44DD8" w:rsidRDefault="00D44DD8" w:rsidP="00443D04">
      <w:pPr>
        <w:numPr>
          <w:ilvl w:val="0"/>
          <w:numId w:val="30"/>
        </w:numPr>
        <w:jc w:val="both"/>
        <w:rPr>
          <w:lang w:val="nl-BE"/>
        </w:rPr>
      </w:pPr>
      <w:r>
        <w:rPr>
          <w:lang w:val="nl-BE"/>
        </w:rPr>
        <w:t>een bedrag van 11.500 euro voor het in ere herstellen van de kiosk en de Wortelpoel</w:t>
      </w:r>
      <w:r w:rsidR="00253809">
        <w:rPr>
          <w:lang w:val="nl-BE"/>
        </w:rPr>
        <w:t>, waarbij het geheel wordt aangepakt en er verlichting wordt voorzien</w:t>
      </w:r>
    </w:p>
    <w:p w:rsidR="009204A9" w:rsidRDefault="009204A9" w:rsidP="00443D04">
      <w:pPr>
        <w:numPr>
          <w:ilvl w:val="0"/>
          <w:numId w:val="30"/>
        </w:numPr>
        <w:jc w:val="both"/>
        <w:rPr>
          <w:lang w:val="nl-BE"/>
        </w:rPr>
      </w:pPr>
      <w:r>
        <w:rPr>
          <w:lang w:val="nl-BE"/>
        </w:rPr>
        <w:t>een bedrag van 20.000 euro voor de kosten die verbonden zijn aan de opmaak van het RUP Pastorijstraat</w:t>
      </w:r>
    </w:p>
    <w:p w:rsidR="00253809" w:rsidRDefault="00253809" w:rsidP="00443D04">
      <w:pPr>
        <w:jc w:val="both"/>
        <w:rPr>
          <w:lang w:val="nl-BE"/>
        </w:rPr>
      </w:pPr>
    </w:p>
    <w:p w:rsidR="00253809" w:rsidRDefault="00253809" w:rsidP="00443D04">
      <w:pPr>
        <w:jc w:val="both"/>
        <w:rPr>
          <w:lang w:val="nl-BE"/>
        </w:rPr>
      </w:pPr>
      <w:r>
        <w:rPr>
          <w:lang w:val="nl-BE"/>
        </w:rPr>
        <w:t>Verder werd de leningslast verhoogd wegens aankoop van gronden in de Doelstraat (zie buitengewone dienst) en heeft de financieel beheerder een aantal ontvangsten verrekend.</w:t>
      </w:r>
    </w:p>
    <w:p w:rsidR="005D493D" w:rsidRDefault="005D493D" w:rsidP="00443D04">
      <w:pPr>
        <w:jc w:val="both"/>
        <w:rPr>
          <w:lang w:val="nl-BE"/>
        </w:rPr>
      </w:pPr>
    </w:p>
    <w:p w:rsidR="00253809" w:rsidRDefault="009204A9" w:rsidP="00443D04">
      <w:pPr>
        <w:jc w:val="both"/>
        <w:rPr>
          <w:lang w:val="nl-BE"/>
        </w:rPr>
      </w:pPr>
      <w:smartTag w:uri="urn:schemas-microsoft-com:office:smarttags" w:element="PersonName">
        <w:r>
          <w:rPr>
            <w:lang w:val="nl-BE"/>
          </w:rPr>
          <w:t>Jef Daems</w:t>
        </w:r>
      </w:smartTag>
      <w:r>
        <w:rPr>
          <w:lang w:val="nl-BE"/>
        </w:rPr>
        <w:t xml:space="preserve"> vraagt wat er onder tijdsregistratie wordt verstaan.</w:t>
      </w:r>
    </w:p>
    <w:p w:rsidR="009204A9" w:rsidRDefault="009204A9" w:rsidP="00443D04">
      <w:pPr>
        <w:jc w:val="both"/>
        <w:rPr>
          <w:lang w:val="nl-BE"/>
        </w:rPr>
      </w:pPr>
    </w:p>
    <w:p w:rsidR="009204A9" w:rsidRDefault="009204A9" w:rsidP="00443D04">
      <w:pPr>
        <w:jc w:val="both"/>
        <w:rPr>
          <w:lang w:val="nl-BE"/>
        </w:rPr>
      </w:pPr>
      <w:r>
        <w:rPr>
          <w:lang w:val="nl-BE"/>
        </w:rPr>
        <w:t>Burgemeester Walter Horemans verklaart dat het om een uitbreiding van het bestaande tikkloksysteem gaat, wat binnenkort ook ingevoerd zal worden in de BKO, het magazijn, de bibliotheek, … Op deze locaties zullen de gemeentelijke personeelsleden zich aanmelden via een code op een vast telefoontoestel, waardoor de werkuren geregistreerd worden.</w:t>
      </w:r>
    </w:p>
    <w:p w:rsidR="009204A9" w:rsidRDefault="009204A9" w:rsidP="00443D04">
      <w:pPr>
        <w:jc w:val="both"/>
        <w:rPr>
          <w:lang w:val="nl-BE"/>
        </w:rPr>
      </w:pPr>
    </w:p>
    <w:p w:rsidR="009204A9" w:rsidRDefault="009204A9" w:rsidP="00443D04">
      <w:pPr>
        <w:jc w:val="both"/>
        <w:rPr>
          <w:lang w:val="nl-BE"/>
        </w:rPr>
      </w:pPr>
      <w:smartTag w:uri="urn:schemas-microsoft-com:office:smarttags" w:element="PersonName">
        <w:r>
          <w:rPr>
            <w:lang w:val="nl-BE"/>
          </w:rPr>
          <w:t xml:space="preserve">Dirk </w:t>
        </w:r>
        <w:proofErr w:type="spellStart"/>
        <w:r>
          <w:rPr>
            <w:lang w:val="nl-BE"/>
          </w:rPr>
          <w:t>Aras</w:t>
        </w:r>
      </w:smartTag>
      <w:proofErr w:type="spellEnd"/>
      <w:r>
        <w:rPr>
          <w:lang w:val="nl-BE"/>
        </w:rPr>
        <w:t xml:space="preserve"> </w:t>
      </w:r>
      <w:r w:rsidR="00C02DF7">
        <w:rPr>
          <w:lang w:val="nl-BE"/>
        </w:rPr>
        <w:t xml:space="preserve">stelt zich vragen bij het bedrag voor de Wortelpoel en de kiosk en </w:t>
      </w:r>
      <w:r>
        <w:rPr>
          <w:lang w:val="nl-BE"/>
        </w:rPr>
        <w:t xml:space="preserve">informeert naar de verlichting die </w:t>
      </w:r>
      <w:r w:rsidR="00C02DF7">
        <w:rPr>
          <w:lang w:val="nl-BE"/>
        </w:rPr>
        <w:t>daarvoor</w:t>
      </w:r>
      <w:r>
        <w:rPr>
          <w:lang w:val="nl-BE"/>
        </w:rPr>
        <w:t xml:space="preserve"> wordt voorzien.</w:t>
      </w:r>
    </w:p>
    <w:p w:rsidR="009204A9" w:rsidRDefault="009204A9" w:rsidP="00443D04">
      <w:pPr>
        <w:jc w:val="both"/>
        <w:rPr>
          <w:lang w:val="nl-BE"/>
        </w:rPr>
      </w:pPr>
    </w:p>
    <w:p w:rsidR="009204A9" w:rsidRDefault="009204A9" w:rsidP="00443D04">
      <w:pPr>
        <w:jc w:val="both"/>
        <w:rPr>
          <w:lang w:val="nl-BE"/>
        </w:rPr>
      </w:pPr>
      <w:r>
        <w:rPr>
          <w:lang w:val="nl-BE"/>
        </w:rPr>
        <w:t>Burgemeester Walter Horemans licht toe dat het om een LED-verlichting gaat, waardoor de kiosk zich beter zal kunnen presenteren. Ook in de Wortelpoel zal fonteinverlichting aangebracht worden.</w:t>
      </w:r>
    </w:p>
    <w:p w:rsidR="009204A9" w:rsidRDefault="009204A9" w:rsidP="00443D04">
      <w:pPr>
        <w:jc w:val="both"/>
        <w:rPr>
          <w:lang w:val="nl-BE"/>
        </w:rPr>
      </w:pPr>
    </w:p>
    <w:p w:rsidR="009204A9" w:rsidRDefault="009204A9" w:rsidP="00443D04">
      <w:pPr>
        <w:jc w:val="both"/>
        <w:rPr>
          <w:lang w:val="nl-BE"/>
        </w:rPr>
      </w:pPr>
      <w:r>
        <w:rPr>
          <w:lang w:val="nl-BE"/>
        </w:rPr>
        <w:t xml:space="preserve">Schepen </w:t>
      </w:r>
      <w:smartTag w:uri="urn:schemas-microsoft-com:office:smarttags" w:element="PersonName">
        <w:r>
          <w:rPr>
            <w:lang w:val="nl-BE"/>
          </w:rPr>
          <w:t>Ingeborg Van Hoof</w:t>
        </w:r>
      </w:smartTag>
      <w:r>
        <w:rPr>
          <w:lang w:val="nl-BE"/>
        </w:rPr>
        <w:t xml:space="preserve"> vult aan dat er rond de Wortelpoel al een nieuw hekwerk is geplaatst en dat er ook nog een nieuwe aanplant zal gebeuren.</w:t>
      </w:r>
    </w:p>
    <w:p w:rsidR="009204A9" w:rsidRDefault="009204A9" w:rsidP="00253809">
      <w:pPr>
        <w:rPr>
          <w:lang w:val="nl-BE"/>
        </w:rPr>
      </w:pPr>
    </w:p>
    <w:p w:rsidR="00C51018" w:rsidRPr="00424806" w:rsidRDefault="008513AF" w:rsidP="00C51018">
      <w:pPr>
        <w:rPr>
          <w:u w:val="single"/>
          <w:lang w:val="nl-BE"/>
        </w:rPr>
      </w:pPr>
      <w:r>
        <w:rPr>
          <w:u w:val="single"/>
          <w:lang w:val="nl-BE"/>
        </w:rPr>
        <w:t>Enig artikel</w:t>
      </w:r>
    </w:p>
    <w:p w:rsidR="00C51018" w:rsidRPr="00424806" w:rsidRDefault="00C51018" w:rsidP="00C51018">
      <w:pPr>
        <w:jc w:val="both"/>
        <w:rPr>
          <w:lang w:val="nl-BE"/>
        </w:rPr>
      </w:pPr>
      <w:r w:rsidRPr="00424806">
        <w:rPr>
          <w:lang w:val="nl-BE"/>
        </w:rPr>
        <w:t xml:space="preserve">De gewone dienst van het budget wordt gewijzigd en de nieuwe uitkomst wordt vastgesteld zoals in de </w:t>
      </w:r>
      <w:proofErr w:type="spellStart"/>
      <w:r w:rsidRPr="00424806">
        <w:rPr>
          <w:lang w:val="nl-BE"/>
        </w:rPr>
        <w:t>hiernavermelde</w:t>
      </w:r>
      <w:proofErr w:type="spellEnd"/>
      <w:r w:rsidRPr="00424806">
        <w:rPr>
          <w:lang w:val="nl-BE"/>
        </w:rPr>
        <w:t xml:space="preserve"> samenvattingstabel.</w:t>
      </w:r>
    </w:p>
    <w:p w:rsidR="00C51018" w:rsidRPr="00424806" w:rsidRDefault="00C51018" w:rsidP="00C51018">
      <w:pPr>
        <w:rPr>
          <w:lang w:val="nl-BE"/>
        </w:rPr>
      </w:pPr>
    </w:p>
    <w:p w:rsidR="00C51018" w:rsidRPr="00424806" w:rsidRDefault="00C51018" w:rsidP="00C51018">
      <w:pPr>
        <w:jc w:val="center"/>
        <w:rPr>
          <w:u w:val="single"/>
          <w:lang w:val="nl-BE"/>
        </w:rPr>
      </w:pPr>
      <w:r w:rsidRPr="00424806">
        <w:rPr>
          <w:u w:val="single"/>
          <w:lang w:val="nl-BE"/>
        </w:rPr>
        <w:t>SAMENVATTINGSTABEL</w:t>
      </w:r>
    </w:p>
    <w:p w:rsidR="00C51018" w:rsidRPr="00424806" w:rsidRDefault="00C51018" w:rsidP="00C51018">
      <w:pPr>
        <w:rPr>
          <w:lang w:val="nl-B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1800"/>
        <w:gridCol w:w="1620"/>
        <w:gridCol w:w="1980"/>
      </w:tblGrid>
      <w:tr w:rsidR="00C51018" w:rsidRPr="00416CBA" w:rsidTr="00B15397">
        <w:tc>
          <w:tcPr>
            <w:tcW w:w="2268" w:type="dxa"/>
          </w:tcPr>
          <w:p w:rsidR="00C51018" w:rsidRPr="00416CBA" w:rsidRDefault="00C51018" w:rsidP="00B15397">
            <w:pPr>
              <w:rPr>
                <w:lang w:val="nl-BE"/>
              </w:rPr>
            </w:pPr>
          </w:p>
        </w:tc>
        <w:tc>
          <w:tcPr>
            <w:tcW w:w="1980" w:type="dxa"/>
          </w:tcPr>
          <w:p w:rsidR="00C51018" w:rsidRPr="00416CBA" w:rsidRDefault="00C51018" w:rsidP="00B15397">
            <w:pPr>
              <w:rPr>
                <w:lang w:val="nl-BE"/>
              </w:rPr>
            </w:pPr>
            <w:r w:rsidRPr="00416CBA">
              <w:rPr>
                <w:lang w:val="nl-BE"/>
              </w:rPr>
              <w:t xml:space="preserve">Volgens de </w:t>
            </w:r>
            <w:r w:rsidRPr="00416CBA">
              <w:t>vorige wijziging</w:t>
            </w:r>
          </w:p>
        </w:tc>
        <w:tc>
          <w:tcPr>
            <w:tcW w:w="1800" w:type="dxa"/>
          </w:tcPr>
          <w:p w:rsidR="00C51018" w:rsidRPr="00416CBA" w:rsidRDefault="00C51018" w:rsidP="00B15397">
            <w:pPr>
              <w:jc w:val="center"/>
              <w:rPr>
                <w:lang w:val="nl-BE"/>
              </w:rPr>
            </w:pPr>
            <w:r w:rsidRPr="00416CBA">
              <w:rPr>
                <w:lang w:val="nl-BE"/>
              </w:rPr>
              <w:t>Verhoging</w:t>
            </w:r>
          </w:p>
          <w:p w:rsidR="00C51018" w:rsidRPr="00416CBA" w:rsidRDefault="00C51018" w:rsidP="00B15397">
            <w:pPr>
              <w:jc w:val="center"/>
              <w:rPr>
                <w:lang w:val="nl-BE"/>
              </w:rPr>
            </w:pPr>
            <w:r w:rsidRPr="00416CBA">
              <w:rPr>
                <w:lang w:val="nl-BE"/>
              </w:rPr>
              <w:t>+</w:t>
            </w:r>
          </w:p>
        </w:tc>
        <w:tc>
          <w:tcPr>
            <w:tcW w:w="1620" w:type="dxa"/>
          </w:tcPr>
          <w:p w:rsidR="00C51018" w:rsidRPr="00416CBA" w:rsidRDefault="00C51018" w:rsidP="00B15397">
            <w:pPr>
              <w:jc w:val="center"/>
              <w:rPr>
                <w:lang w:val="nl-BE"/>
              </w:rPr>
            </w:pPr>
            <w:r w:rsidRPr="00416CBA">
              <w:rPr>
                <w:lang w:val="nl-BE"/>
              </w:rPr>
              <w:t>Verlaging</w:t>
            </w:r>
          </w:p>
          <w:p w:rsidR="00C51018" w:rsidRPr="00416CBA" w:rsidRDefault="00C51018" w:rsidP="00B15397">
            <w:pPr>
              <w:jc w:val="center"/>
              <w:rPr>
                <w:lang w:val="nl-BE"/>
              </w:rPr>
            </w:pPr>
            <w:r w:rsidRPr="00416CBA">
              <w:rPr>
                <w:lang w:val="nl-BE"/>
              </w:rPr>
              <w:t>-</w:t>
            </w:r>
          </w:p>
        </w:tc>
        <w:tc>
          <w:tcPr>
            <w:tcW w:w="1980" w:type="dxa"/>
          </w:tcPr>
          <w:p w:rsidR="00C51018" w:rsidRPr="00416CBA" w:rsidRDefault="00C51018" w:rsidP="00B15397">
            <w:pPr>
              <w:rPr>
                <w:lang w:val="nl-BE"/>
              </w:rPr>
            </w:pPr>
            <w:r w:rsidRPr="00416CBA">
              <w:rPr>
                <w:lang w:val="nl-BE"/>
              </w:rPr>
              <w:t>Na de voorgestelde wijziging</w:t>
            </w:r>
          </w:p>
        </w:tc>
      </w:tr>
      <w:tr w:rsidR="00C51018" w:rsidRPr="00416CBA" w:rsidTr="00B15397">
        <w:tc>
          <w:tcPr>
            <w:tcW w:w="2268" w:type="dxa"/>
          </w:tcPr>
          <w:p w:rsidR="00C51018" w:rsidRPr="00416CBA" w:rsidRDefault="00C51018" w:rsidP="00B15397">
            <w:pPr>
              <w:rPr>
                <w:lang w:val="nl-BE"/>
              </w:rPr>
            </w:pPr>
            <w:r w:rsidRPr="00416CBA">
              <w:rPr>
                <w:lang w:val="nl-BE"/>
              </w:rPr>
              <w:t>Alg. resultaat budgetrekening 20</w:t>
            </w:r>
            <w:r>
              <w:rPr>
                <w:lang w:val="nl-BE"/>
              </w:rPr>
              <w:t>10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12.772.418,01</w:t>
            </w:r>
          </w:p>
        </w:tc>
        <w:tc>
          <w:tcPr>
            <w:tcW w:w="1800" w:type="dxa"/>
          </w:tcPr>
          <w:p w:rsidR="00C51018" w:rsidRPr="00416CBA" w:rsidRDefault="00C51018" w:rsidP="00B15397">
            <w:pPr>
              <w:rPr>
                <w:lang w:val="nl-BE"/>
              </w:rPr>
            </w:pPr>
          </w:p>
        </w:tc>
        <w:tc>
          <w:tcPr>
            <w:tcW w:w="1620" w:type="dxa"/>
          </w:tcPr>
          <w:p w:rsidR="00C51018" w:rsidRPr="00416CBA" w:rsidRDefault="00C51018" w:rsidP="00B15397">
            <w:pPr>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12.772.418,01</w:t>
            </w:r>
          </w:p>
        </w:tc>
      </w:tr>
      <w:tr w:rsidR="00C51018" w:rsidRPr="00416CBA" w:rsidTr="00B15397">
        <w:tc>
          <w:tcPr>
            <w:tcW w:w="2268" w:type="dxa"/>
          </w:tcPr>
          <w:p w:rsidR="00C51018" w:rsidRPr="00416CBA" w:rsidRDefault="00C51018" w:rsidP="00B15397">
            <w:pPr>
              <w:rPr>
                <w:lang w:val="nl-BE"/>
              </w:rPr>
            </w:pPr>
            <w:r w:rsidRPr="00416CBA">
              <w:rPr>
                <w:lang w:val="nl-BE"/>
              </w:rPr>
              <w:t>Resultaat budgetrekening 201</w:t>
            </w:r>
            <w:r>
              <w:rPr>
                <w:lang w:val="nl-BE"/>
              </w:rPr>
              <w:t>1</w:t>
            </w:r>
            <w:r w:rsidRPr="00416CBA">
              <w:rPr>
                <w:lang w:val="nl-BE"/>
              </w:rPr>
              <w:t xml:space="preserve"> (geraamd)</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606.257,18</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606.257,18</w:t>
            </w:r>
          </w:p>
        </w:tc>
      </w:tr>
      <w:tr w:rsidR="00C51018" w:rsidRPr="00416CBA" w:rsidTr="00B15397">
        <w:tc>
          <w:tcPr>
            <w:tcW w:w="2268" w:type="dxa"/>
          </w:tcPr>
          <w:p w:rsidR="00C51018" w:rsidRPr="00416CBA" w:rsidRDefault="00C51018" w:rsidP="00B15397">
            <w:pPr>
              <w:rPr>
                <w:lang w:val="nl-BE"/>
              </w:rPr>
            </w:pPr>
            <w:r w:rsidRPr="00416CBA">
              <w:rPr>
                <w:lang w:val="nl-BE"/>
              </w:rPr>
              <w:t>Alg. resultaat budgetrekening 201</w:t>
            </w:r>
            <w:r>
              <w:rPr>
                <w:lang w:val="nl-BE"/>
              </w:rPr>
              <w:t>1</w:t>
            </w:r>
            <w:r w:rsidRPr="00416CBA">
              <w:rPr>
                <w:lang w:val="nl-BE"/>
              </w:rPr>
              <w:t xml:space="preserve"> (geraamd)</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13.378.675,19</w:t>
            </w:r>
          </w:p>
        </w:tc>
        <w:tc>
          <w:tcPr>
            <w:tcW w:w="1800" w:type="dxa"/>
          </w:tcPr>
          <w:p w:rsidR="00C51018" w:rsidRPr="00416CBA" w:rsidRDefault="00C51018" w:rsidP="00B15397">
            <w:pPr>
              <w:rPr>
                <w:lang w:val="nl-BE"/>
              </w:rPr>
            </w:pPr>
          </w:p>
        </w:tc>
        <w:tc>
          <w:tcPr>
            <w:tcW w:w="1620" w:type="dxa"/>
          </w:tcPr>
          <w:p w:rsidR="00C51018" w:rsidRPr="00416CBA" w:rsidRDefault="00C51018" w:rsidP="00B15397">
            <w:pPr>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13.378.675,19</w:t>
            </w:r>
          </w:p>
        </w:tc>
      </w:tr>
      <w:tr w:rsidR="00C51018" w:rsidRPr="00416CBA" w:rsidTr="00B15397">
        <w:tc>
          <w:tcPr>
            <w:tcW w:w="2268" w:type="dxa"/>
          </w:tcPr>
          <w:p w:rsidR="00C51018" w:rsidRDefault="00C51018" w:rsidP="00B15397">
            <w:pPr>
              <w:rPr>
                <w:lang w:val="nl-BE"/>
              </w:rPr>
            </w:pPr>
            <w:r w:rsidRPr="00416CBA">
              <w:rPr>
                <w:lang w:val="nl-BE"/>
              </w:rPr>
              <w:t>Budgetwijziging 201</w:t>
            </w:r>
            <w:r>
              <w:rPr>
                <w:lang w:val="nl-BE"/>
              </w:rPr>
              <w:t>2</w:t>
            </w:r>
          </w:p>
          <w:p w:rsidR="00C51018" w:rsidRPr="00416CBA" w:rsidRDefault="00C51018" w:rsidP="00B15397">
            <w:pPr>
              <w:rPr>
                <w:lang w:val="nl-BE"/>
              </w:rPr>
            </w:pPr>
          </w:p>
        </w:tc>
        <w:tc>
          <w:tcPr>
            <w:tcW w:w="1980" w:type="dxa"/>
          </w:tcPr>
          <w:p w:rsidR="00C51018" w:rsidRPr="00416CBA" w:rsidRDefault="00C51018" w:rsidP="00B15397">
            <w:pPr>
              <w:rPr>
                <w:lang w:val="nl-BE"/>
              </w:rPr>
            </w:pPr>
          </w:p>
        </w:tc>
        <w:tc>
          <w:tcPr>
            <w:tcW w:w="1800" w:type="dxa"/>
          </w:tcPr>
          <w:p w:rsidR="00C51018" w:rsidRPr="00416CBA" w:rsidRDefault="00C51018" w:rsidP="00B15397">
            <w:pPr>
              <w:rPr>
                <w:lang w:val="nl-BE"/>
              </w:rPr>
            </w:pPr>
          </w:p>
        </w:tc>
        <w:tc>
          <w:tcPr>
            <w:tcW w:w="1620" w:type="dxa"/>
          </w:tcPr>
          <w:p w:rsidR="00C51018" w:rsidRPr="00416CBA" w:rsidRDefault="00C51018" w:rsidP="00B15397">
            <w:pPr>
              <w:rPr>
                <w:lang w:val="nl-BE"/>
              </w:rPr>
            </w:pPr>
          </w:p>
        </w:tc>
        <w:tc>
          <w:tcPr>
            <w:tcW w:w="1980" w:type="dxa"/>
          </w:tcPr>
          <w:p w:rsidR="00C51018" w:rsidRPr="00416CBA" w:rsidRDefault="00C51018" w:rsidP="00B15397">
            <w:pPr>
              <w:rPr>
                <w:lang w:val="nl-BE"/>
              </w:rPr>
            </w:pPr>
          </w:p>
        </w:tc>
      </w:tr>
      <w:tr w:rsidR="00C51018" w:rsidRPr="00416CBA" w:rsidTr="00B15397">
        <w:tc>
          <w:tcPr>
            <w:tcW w:w="2268" w:type="dxa"/>
          </w:tcPr>
          <w:p w:rsidR="00C51018" w:rsidRPr="00416CBA" w:rsidRDefault="00C51018" w:rsidP="00B15397">
            <w:pPr>
              <w:rPr>
                <w:lang w:val="nl-BE"/>
              </w:rPr>
            </w:pPr>
            <w:r w:rsidRPr="00416CBA">
              <w:rPr>
                <w:lang w:val="nl-BE"/>
              </w:rPr>
              <w:t>Ontvangsten van het eigen dienstjaar</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12.396.711,26</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1250,00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12.397.961,26</w:t>
            </w:r>
          </w:p>
        </w:tc>
      </w:tr>
      <w:tr w:rsidR="00C51018" w:rsidRPr="00416CBA" w:rsidTr="00B15397">
        <w:tc>
          <w:tcPr>
            <w:tcW w:w="2268" w:type="dxa"/>
          </w:tcPr>
          <w:p w:rsidR="00C51018" w:rsidRPr="00416CBA" w:rsidRDefault="00C51018" w:rsidP="00B15397">
            <w:pPr>
              <w:rPr>
                <w:lang w:val="nl-BE"/>
              </w:rPr>
            </w:pPr>
            <w:r w:rsidRPr="00416CBA">
              <w:rPr>
                <w:lang w:val="nl-BE"/>
              </w:rPr>
              <w:t>Uitgaven van het eigen dienstjaar</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12.054.940,99</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58.075,90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12.113.016,89</w:t>
            </w:r>
          </w:p>
        </w:tc>
      </w:tr>
      <w:tr w:rsidR="00C51018" w:rsidRPr="00416CBA" w:rsidTr="00B15397">
        <w:tc>
          <w:tcPr>
            <w:tcW w:w="2268" w:type="dxa"/>
          </w:tcPr>
          <w:p w:rsidR="00C51018" w:rsidRPr="00416CBA" w:rsidRDefault="00C51018" w:rsidP="00B15397">
            <w:pPr>
              <w:rPr>
                <w:lang w:val="nl-BE"/>
              </w:rPr>
            </w:pPr>
            <w:r w:rsidRPr="00416CBA">
              <w:rPr>
                <w:lang w:val="nl-BE"/>
              </w:rPr>
              <w:t>Ontvangsten vorige dienstjaren</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6.755,32</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6.755,32</w:t>
            </w:r>
          </w:p>
        </w:tc>
      </w:tr>
      <w:tr w:rsidR="00C51018" w:rsidRPr="00416CBA" w:rsidTr="00B15397">
        <w:tc>
          <w:tcPr>
            <w:tcW w:w="2268" w:type="dxa"/>
          </w:tcPr>
          <w:p w:rsidR="00C51018" w:rsidRPr="00416CBA" w:rsidRDefault="00C51018" w:rsidP="00B15397">
            <w:pPr>
              <w:rPr>
                <w:lang w:val="nl-BE"/>
              </w:rPr>
            </w:pPr>
            <w:r w:rsidRPr="00416CBA">
              <w:rPr>
                <w:lang w:val="nl-BE"/>
              </w:rPr>
              <w:t>Uitgaven vorige dienstjaren</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r>
      <w:tr w:rsidR="00C51018" w:rsidRPr="00416CBA" w:rsidTr="00B15397">
        <w:tc>
          <w:tcPr>
            <w:tcW w:w="2268" w:type="dxa"/>
          </w:tcPr>
          <w:p w:rsidR="00C51018" w:rsidRPr="00416CBA" w:rsidRDefault="00C51018" w:rsidP="00B15397">
            <w:pPr>
              <w:rPr>
                <w:lang w:val="nl-BE"/>
              </w:rPr>
            </w:pPr>
            <w:r w:rsidRPr="00416CBA">
              <w:rPr>
                <w:lang w:val="nl-BE"/>
              </w:rPr>
              <w:t>Ontvangsten overboekingen</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r>
      <w:tr w:rsidR="00C51018" w:rsidRPr="00416CBA" w:rsidTr="00B15397">
        <w:tc>
          <w:tcPr>
            <w:tcW w:w="2268" w:type="dxa"/>
          </w:tcPr>
          <w:p w:rsidR="00C51018" w:rsidRDefault="00C51018" w:rsidP="00B15397">
            <w:pPr>
              <w:rPr>
                <w:lang w:val="nl-BE"/>
              </w:rPr>
            </w:pPr>
            <w:r w:rsidRPr="00416CBA">
              <w:rPr>
                <w:lang w:val="nl-BE"/>
              </w:rPr>
              <w:t>Uitgaven overboekingen</w:t>
            </w:r>
          </w:p>
          <w:p w:rsidR="00C51018" w:rsidRPr="00416CBA" w:rsidRDefault="00C51018" w:rsidP="00B15397">
            <w:pPr>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0</w:t>
            </w:r>
          </w:p>
        </w:tc>
      </w:tr>
      <w:tr w:rsidR="00C51018" w:rsidRPr="00416CBA" w:rsidTr="00B15397">
        <w:trPr>
          <w:trHeight w:val="50"/>
        </w:trPr>
        <w:tc>
          <w:tcPr>
            <w:tcW w:w="2268" w:type="dxa"/>
          </w:tcPr>
          <w:p w:rsidR="00C51018" w:rsidRPr="00416CBA" w:rsidRDefault="00C51018" w:rsidP="00B15397">
            <w:pPr>
              <w:rPr>
                <w:lang w:val="nl-BE"/>
              </w:rPr>
            </w:pPr>
            <w:r w:rsidRPr="00416CBA">
              <w:rPr>
                <w:lang w:val="nl-BE"/>
              </w:rPr>
              <w:t xml:space="preserve">Geraamd resultaat van </w:t>
            </w:r>
            <w:r w:rsidRPr="00416CBA">
              <w:rPr>
                <w:lang w:val="nl-BE"/>
              </w:rPr>
              <w:lastRenderedPageBreak/>
              <w:t>het budget  201</w:t>
            </w:r>
            <w:r>
              <w:rPr>
                <w:lang w:val="nl-BE"/>
              </w:rPr>
              <w:t>2</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lastRenderedPageBreak/>
              <w:t>341.770,27</w:t>
            </w:r>
          </w:p>
        </w:tc>
        <w:tc>
          <w:tcPr>
            <w:tcW w:w="1800" w:type="dxa"/>
          </w:tcPr>
          <w:p w:rsidR="00C51018" w:rsidRDefault="00C51018" w:rsidP="00B15397">
            <w:pPr>
              <w:jc w:val="right"/>
              <w:rPr>
                <w:lang w:val="nl-BE"/>
              </w:rPr>
            </w:pPr>
          </w:p>
          <w:p w:rsidR="00C51018" w:rsidRPr="00416CBA" w:rsidRDefault="00C51018" w:rsidP="00B15397">
            <w:pPr>
              <w:jc w:val="right"/>
              <w:rPr>
                <w:lang w:val="nl-BE"/>
              </w:rPr>
            </w:pPr>
            <w:r>
              <w:rPr>
                <w:lang w:val="nl-BE"/>
              </w:rPr>
              <w:lastRenderedPageBreak/>
              <w:t>- 50.070,58</w:t>
            </w:r>
          </w:p>
        </w:tc>
        <w:tc>
          <w:tcPr>
            <w:tcW w:w="1620" w:type="dxa"/>
          </w:tcPr>
          <w:p w:rsidR="00C51018" w:rsidRDefault="00C51018" w:rsidP="00B15397">
            <w:pPr>
              <w:jc w:val="right"/>
              <w:rPr>
                <w:lang w:val="nl-BE"/>
              </w:rPr>
            </w:pPr>
          </w:p>
          <w:p w:rsidR="00C51018" w:rsidRPr="00416CBA" w:rsidRDefault="00C51018" w:rsidP="00B15397">
            <w:pPr>
              <w:jc w:val="right"/>
              <w:rPr>
                <w:lang w:val="nl-BE"/>
              </w:rPr>
            </w:pPr>
            <w:r>
              <w:rPr>
                <w:lang w:val="nl-BE"/>
              </w:rPr>
              <w:lastRenderedPageBreak/>
              <w:t>0</w:t>
            </w: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lastRenderedPageBreak/>
              <w:t>291.699,69</w:t>
            </w:r>
          </w:p>
        </w:tc>
      </w:tr>
      <w:tr w:rsidR="00C51018" w:rsidRPr="00416CBA" w:rsidTr="00B15397">
        <w:trPr>
          <w:trHeight w:val="50"/>
        </w:trPr>
        <w:tc>
          <w:tcPr>
            <w:tcW w:w="2268" w:type="dxa"/>
          </w:tcPr>
          <w:p w:rsidR="00C51018" w:rsidRPr="00416CBA" w:rsidRDefault="00C51018" w:rsidP="00B15397">
            <w:pPr>
              <w:rPr>
                <w:lang w:val="nl-BE"/>
              </w:rPr>
            </w:pPr>
            <w:r w:rsidRPr="00416CBA">
              <w:rPr>
                <w:lang w:val="nl-BE"/>
              </w:rPr>
              <w:lastRenderedPageBreak/>
              <w:t>Geraamd algemeen budgetresultaat 201</w:t>
            </w:r>
            <w:r>
              <w:rPr>
                <w:lang w:val="nl-BE"/>
              </w:rPr>
              <w:t>2</w:t>
            </w:r>
          </w:p>
        </w:tc>
        <w:tc>
          <w:tcPr>
            <w:tcW w:w="1980" w:type="dxa"/>
          </w:tcPr>
          <w:p w:rsidR="00C51018" w:rsidRDefault="00C51018" w:rsidP="00B15397">
            <w:pPr>
              <w:jc w:val="right"/>
              <w:rPr>
                <w:lang w:val="nl-BE"/>
              </w:rPr>
            </w:pPr>
          </w:p>
          <w:p w:rsidR="00C51018" w:rsidRPr="00416CBA" w:rsidRDefault="00C51018" w:rsidP="00B15397">
            <w:pPr>
              <w:jc w:val="right"/>
              <w:rPr>
                <w:lang w:val="nl-BE"/>
              </w:rPr>
            </w:pPr>
          </w:p>
        </w:tc>
        <w:tc>
          <w:tcPr>
            <w:tcW w:w="1800" w:type="dxa"/>
          </w:tcPr>
          <w:p w:rsidR="00C51018" w:rsidRDefault="00C51018" w:rsidP="00B15397">
            <w:pPr>
              <w:jc w:val="right"/>
              <w:rPr>
                <w:lang w:val="nl-BE"/>
              </w:rPr>
            </w:pPr>
          </w:p>
          <w:p w:rsidR="00C51018" w:rsidRPr="00416CBA" w:rsidRDefault="00C51018" w:rsidP="00B15397">
            <w:pPr>
              <w:jc w:val="right"/>
              <w:rPr>
                <w:lang w:val="nl-BE"/>
              </w:rPr>
            </w:pPr>
          </w:p>
        </w:tc>
        <w:tc>
          <w:tcPr>
            <w:tcW w:w="1620" w:type="dxa"/>
          </w:tcPr>
          <w:p w:rsidR="00C51018" w:rsidRDefault="00C51018" w:rsidP="00B15397">
            <w:pPr>
              <w:jc w:val="right"/>
              <w:rPr>
                <w:lang w:val="nl-BE"/>
              </w:rPr>
            </w:pPr>
          </w:p>
          <w:p w:rsidR="00C51018" w:rsidRPr="00416CBA" w:rsidRDefault="00C51018" w:rsidP="00B15397">
            <w:pPr>
              <w:jc w:val="right"/>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13.670.374,88</w:t>
            </w:r>
          </w:p>
        </w:tc>
      </w:tr>
      <w:tr w:rsidR="00C51018" w:rsidRPr="00416CBA" w:rsidTr="00B15397">
        <w:trPr>
          <w:trHeight w:val="50"/>
        </w:trPr>
        <w:tc>
          <w:tcPr>
            <w:tcW w:w="2268" w:type="dxa"/>
          </w:tcPr>
          <w:p w:rsidR="00C51018" w:rsidRPr="00416CBA" w:rsidRDefault="00C51018" w:rsidP="00B15397">
            <w:pPr>
              <w:rPr>
                <w:lang w:val="nl-BE"/>
              </w:rPr>
            </w:pPr>
          </w:p>
          <w:p w:rsidR="00C51018" w:rsidRPr="00416CBA" w:rsidRDefault="00C51018" w:rsidP="00B15397">
            <w:pPr>
              <w:rPr>
                <w:lang w:val="nl-BE"/>
              </w:rPr>
            </w:pPr>
            <w:r w:rsidRPr="00416CBA">
              <w:rPr>
                <w:lang w:val="nl-BE"/>
              </w:rPr>
              <w:t>Geraamd resultaat van het dienstjaar</w:t>
            </w:r>
          </w:p>
        </w:tc>
        <w:tc>
          <w:tcPr>
            <w:tcW w:w="1980" w:type="dxa"/>
          </w:tcPr>
          <w:p w:rsidR="00C51018" w:rsidRPr="00416CBA" w:rsidRDefault="00C51018" w:rsidP="00B15397">
            <w:pPr>
              <w:jc w:val="right"/>
              <w:rPr>
                <w:lang w:val="nl-BE"/>
              </w:rPr>
            </w:pPr>
          </w:p>
        </w:tc>
        <w:tc>
          <w:tcPr>
            <w:tcW w:w="1800" w:type="dxa"/>
          </w:tcPr>
          <w:p w:rsidR="00C51018" w:rsidRPr="00416CBA" w:rsidRDefault="00C51018" w:rsidP="00B15397">
            <w:pPr>
              <w:jc w:val="right"/>
              <w:rPr>
                <w:lang w:val="nl-BE"/>
              </w:rPr>
            </w:pPr>
          </w:p>
        </w:tc>
        <w:tc>
          <w:tcPr>
            <w:tcW w:w="1620" w:type="dxa"/>
          </w:tcPr>
          <w:p w:rsidR="00C51018" w:rsidRPr="00416CBA" w:rsidRDefault="00C51018" w:rsidP="00B15397">
            <w:pPr>
              <w:jc w:val="right"/>
              <w:rPr>
                <w:lang w:val="nl-BE"/>
              </w:rPr>
            </w:pPr>
          </w:p>
        </w:tc>
        <w:tc>
          <w:tcPr>
            <w:tcW w:w="1980" w:type="dxa"/>
          </w:tcPr>
          <w:p w:rsidR="00C51018" w:rsidRDefault="00C51018" w:rsidP="00B15397">
            <w:pPr>
              <w:jc w:val="right"/>
              <w:rPr>
                <w:lang w:val="nl-BE"/>
              </w:rPr>
            </w:pPr>
          </w:p>
          <w:p w:rsidR="00C51018" w:rsidRDefault="00C51018" w:rsidP="00B15397">
            <w:pPr>
              <w:jc w:val="right"/>
              <w:rPr>
                <w:lang w:val="nl-BE"/>
              </w:rPr>
            </w:pPr>
            <w:r>
              <w:rPr>
                <w:lang w:val="nl-BE"/>
              </w:rPr>
              <w:t>291.699,69</w:t>
            </w:r>
          </w:p>
          <w:p w:rsidR="00C51018" w:rsidRPr="00416CBA" w:rsidRDefault="00C51018" w:rsidP="00B15397">
            <w:pPr>
              <w:jc w:val="right"/>
              <w:rPr>
                <w:lang w:val="nl-BE"/>
              </w:rPr>
            </w:pPr>
          </w:p>
        </w:tc>
      </w:tr>
      <w:tr w:rsidR="00C51018" w:rsidRPr="00416CBA" w:rsidTr="00B15397">
        <w:trPr>
          <w:trHeight w:val="50"/>
        </w:trPr>
        <w:tc>
          <w:tcPr>
            <w:tcW w:w="2268" w:type="dxa"/>
          </w:tcPr>
          <w:p w:rsidR="00C51018" w:rsidRDefault="00C51018" w:rsidP="00B15397">
            <w:pPr>
              <w:rPr>
                <w:lang w:val="nl-BE"/>
              </w:rPr>
            </w:pPr>
            <w:r w:rsidRPr="00416CBA">
              <w:rPr>
                <w:lang w:val="nl-BE"/>
              </w:rPr>
              <w:t xml:space="preserve">Geraamd algemeen budgetresultaat van het </w:t>
            </w:r>
          </w:p>
          <w:p w:rsidR="00C51018" w:rsidRDefault="00C51018" w:rsidP="00B15397">
            <w:pPr>
              <w:rPr>
                <w:lang w:val="nl-BE"/>
              </w:rPr>
            </w:pPr>
          </w:p>
          <w:p w:rsidR="00C51018" w:rsidRPr="00416CBA" w:rsidRDefault="00C51018" w:rsidP="00B15397">
            <w:pPr>
              <w:rPr>
                <w:lang w:val="nl-BE"/>
              </w:rPr>
            </w:pPr>
            <w:r w:rsidRPr="00416CBA">
              <w:rPr>
                <w:lang w:val="nl-BE"/>
              </w:rPr>
              <w:t>vorige jaar (art. 01 tabel II)</w:t>
            </w:r>
          </w:p>
        </w:tc>
        <w:tc>
          <w:tcPr>
            <w:tcW w:w="1980" w:type="dxa"/>
          </w:tcPr>
          <w:p w:rsidR="00C51018" w:rsidRPr="00416CBA" w:rsidRDefault="00C51018" w:rsidP="00B15397">
            <w:pPr>
              <w:jc w:val="right"/>
              <w:rPr>
                <w:lang w:val="nl-BE"/>
              </w:rPr>
            </w:pPr>
          </w:p>
        </w:tc>
        <w:tc>
          <w:tcPr>
            <w:tcW w:w="1800" w:type="dxa"/>
          </w:tcPr>
          <w:p w:rsidR="00C51018" w:rsidRPr="00416CBA" w:rsidRDefault="00C51018" w:rsidP="00B15397">
            <w:pPr>
              <w:jc w:val="right"/>
              <w:rPr>
                <w:lang w:val="nl-BE"/>
              </w:rPr>
            </w:pPr>
          </w:p>
        </w:tc>
        <w:tc>
          <w:tcPr>
            <w:tcW w:w="1620" w:type="dxa"/>
          </w:tcPr>
          <w:p w:rsidR="00C51018" w:rsidRPr="00416CBA" w:rsidRDefault="00C51018" w:rsidP="00B15397">
            <w:pPr>
              <w:jc w:val="right"/>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13.378.675,19</w:t>
            </w:r>
          </w:p>
        </w:tc>
      </w:tr>
      <w:tr w:rsidR="00C51018" w:rsidRPr="00416CBA" w:rsidTr="00B15397">
        <w:trPr>
          <w:trHeight w:val="50"/>
        </w:trPr>
        <w:tc>
          <w:tcPr>
            <w:tcW w:w="2268" w:type="dxa"/>
          </w:tcPr>
          <w:p w:rsidR="00C51018" w:rsidRPr="00416CBA" w:rsidRDefault="00C51018" w:rsidP="00B15397">
            <w:pPr>
              <w:rPr>
                <w:lang w:val="nl-BE"/>
              </w:rPr>
            </w:pPr>
            <w:r w:rsidRPr="00416CBA">
              <w:rPr>
                <w:lang w:val="nl-BE"/>
              </w:rPr>
              <w:t xml:space="preserve">Geraamd algemeen budgetresultaat GEWONE DIENST </w:t>
            </w:r>
          </w:p>
        </w:tc>
        <w:tc>
          <w:tcPr>
            <w:tcW w:w="1980" w:type="dxa"/>
          </w:tcPr>
          <w:p w:rsidR="00C51018" w:rsidRPr="00416CBA" w:rsidRDefault="00C51018" w:rsidP="00B15397">
            <w:pPr>
              <w:jc w:val="right"/>
              <w:rPr>
                <w:lang w:val="nl-BE"/>
              </w:rPr>
            </w:pPr>
          </w:p>
        </w:tc>
        <w:tc>
          <w:tcPr>
            <w:tcW w:w="1800" w:type="dxa"/>
          </w:tcPr>
          <w:p w:rsidR="00C51018" w:rsidRPr="00416CBA" w:rsidRDefault="00C51018" w:rsidP="00B15397">
            <w:pPr>
              <w:jc w:val="right"/>
              <w:rPr>
                <w:lang w:val="nl-BE"/>
              </w:rPr>
            </w:pPr>
          </w:p>
        </w:tc>
        <w:tc>
          <w:tcPr>
            <w:tcW w:w="1620" w:type="dxa"/>
          </w:tcPr>
          <w:p w:rsidR="00C51018" w:rsidRPr="00416CBA" w:rsidRDefault="00C51018" w:rsidP="00B15397">
            <w:pPr>
              <w:jc w:val="right"/>
              <w:rPr>
                <w:lang w:val="nl-BE"/>
              </w:rPr>
            </w:pPr>
          </w:p>
        </w:tc>
        <w:tc>
          <w:tcPr>
            <w:tcW w:w="1980" w:type="dxa"/>
          </w:tcPr>
          <w:p w:rsidR="00C51018" w:rsidRDefault="00C51018" w:rsidP="00B15397">
            <w:pPr>
              <w:jc w:val="right"/>
              <w:rPr>
                <w:lang w:val="nl-BE"/>
              </w:rPr>
            </w:pPr>
          </w:p>
          <w:p w:rsidR="00C51018" w:rsidRPr="00416CBA" w:rsidRDefault="00C51018" w:rsidP="00B15397">
            <w:pPr>
              <w:jc w:val="right"/>
              <w:rPr>
                <w:lang w:val="nl-BE"/>
              </w:rPr>
            </w:pPr>
            <w:r>
              <w:rPr>
                <w:lang w:val="nl-BE"/>
              </w:rPr>
              <w:t>13.670.374,88</w:t>
            </w:r>
          </w:p>
        </w:tc>
      </w:tr>
    </w:tbl>
    <w:p w:rsidR="000B0856" w:rsidRDefault="000B0856" w:rsidP="000B0856"/>
    <w:p w:rsidR="00E56CCA" w:rsidRPr="00BE39BC" w:rsidRDefault="00E56CCA" w:rsidP="00E56CCA">
      <w:pPr>
        <w:pStyle w:val="Kop1"/>
        <w:rPr>
          <w:rStyle w:val="Kop1CharChar"/>
        </w:rPr>
      </w:pPr>
      <w:bookmarkStart w:id="166" w:name="_Toc296600189"/>
      <w:bookmarkStart w:id="167" w:name="_Toc318814311"/>
      <w:bookmarkStart w:id="168" w:name="_Toc319914358"/>
      <w:r>
        <w:rPr>
          <w:rStyle w:val="Kop1CharChar"/>
        </w:rPr>
        <w:t xml:space="preserve">3. </w:t>
      </w:r>
      <w:r w:rsidRPr="00BE39BC">
        <w:rPr>
          <w:rStyle w:val="Kop1CharChar"/>
        </w:rPr>
        <w:t xml:space="preserve">Budgetwijziging nr. </w:t>
      </w:r>
      <w:r>
        <w:rPr>
          <w:rStyle w:val="Kop1CharChar"/>
        </w:rPr>
        <w:t>2</w:t>
      </w:r>
      <w:r w:rsidRPr="00BE39BC">
        <w:rPr>
          <w:rStyle w:val="Kop1CharChar"/>
        </w:rPr>
        <w:t xml:space="preserve"> dj. 201</w:t>
      </w:r>
      <w:r>
        <w:rPr>
          <w:rStyle w:val="Kop1CharChar"/>
        </w:rPr>
        <w:t>2</w:t>
      </w:r>
      <w:r w:rsidRPr="00BE39BC">
        <w:rPr>
          <w:rStyle w:val="Kop1CharChar"/>
        </w:rPr>
        <w:t xml:space="preserve"> (buitengewone dienst)</w:t>
      </w:r>
      <w:bookmarkEnd w:id="166"/>
      <w:bookmarkEnd w:id="167"/>
      <w:bookmarkEnd w:id="168"/>
    </w:p>
    <w:p w:rsidR="00E56CCA" w:rsidRPr="00424806" w:rsidRDefault="00E56CCA" w:rsidP="00E56CCA">
      <w:pPr>
        <w:jc w:val="both"/>
        <w:rPr>
          <w:lang w:val="nl-BE"/>
        </w:rPr>
      </w:pPr>
    </w:p>
    <w:p w:rsidR="00E56CCA" w:rsidRPr="00424806" w:rsidRDefault="00E56CCA" w:rsidP="00E56CCA">
      <w:pPr>
        <w:jc w:val="both"/>
        <w:rPr>
          <w:lang w:val="nl-BE"/>
        </w:rPr>
      </w:pPr>
      <w:r w:rsidRPr="00424806">
        <w:rPr>
          <w:lang w:val="nl-BE"/>
        </w:rPr>
        <w:t>Gelet op de nieuwe gemeentewet;</w:t>
      </w:r>
    </w:p>
    <w:p w:rsidR="00E56CCA" w:rsidRPr="00424806" w:rsidRDefault="00E56CCA" w:rsidP="00E56CCA">
      <w:pPr>
        <w:jc w:val="both"/>
        <w:rPr>
          <w:lang w:val="nl-BE"/>
        </w:rPr>
      </w:pPr>
    </w:p>
    <w:p w:rsidR="00E56CCA" w:rsidRPr="00424806" w:rsidRDefault="00E56CCA" w:rsidP="00E56CCA">
      <w:pPr>
        <w:jc w:val="both"/>
        <w:rPr>
          <w:lang w:val="nl-BE"/>
        </w:rPr>
      </w:pPr>
      <w:r w:rsidRPr="00424806">
        <w:rPr>
          <w:lang w:val="nl-BE"/>
        </w:rPr>
        <w:t>Gelet op het decreet van 13 april 1999 tot wijziging van het decreet van 28 april 1993 houdende regeling, voor het Vlaamse Gewest, van het administratief toezicht op de gemeenten;</w:t>
      </w:r>
    </w:p>
    <w:p w:rsidR="00E56CCA" w:rsidRPr="00424806" w:rsidRDefault="00E56CCA" w:rsidP="00E56CCA">
      <w:pPr>
        <w:jc w:val="both"/>
        <w:rPr>
          <w:lang w:val="nl-BE"/>
        </w:rPr>
      </w:pPr>
    </w:p>
    <w:p w:rsidR="00E56CCA" w:rsidRPr="00424806" w:rsidRDefault="00E56CCA" w:rsidP="00E56CCA">
      <w:pPr>
        <w:jc w:val="both"/>
        <w:rPr>
          <w:lang w:val="nl-BE"/>
        </w:rPr>
      </w:pPr>
      <w:r w:rsidRPr="00424806">
        <w:rPr>
          <w:lang w:val="nl-BE"/>
        </w:rPr>
        <w:t>Gelet op het Gemeentedecreet van 15 juli 2005;</w:t>
      </w:r>
    </w:p>
    <w:p w:rsidR="00E56CCA" w:rsidRPr="00424806" w:rsidRDefault="00E56CCA" w:rsidP="00E56CCA">
      <w:pPr>
        <w:jc w:val="both"/>
        <w:rPr>
          <w:lang w:val="nl-BE"/>
        </w:rPr>
      </w:pPr>
    </w:p>
    <w:p w:rsidR="00E56CCA" w:rsidRPr="00424806" w:rsidRDefault="00E56CCA" w:rsidP="00E56CCA">
      <w:pPr>
        <w:jc w:val="both"/>
        <w:rPr>
          <w:lang w:val="nl-BE"/>
        </w:rPr>
      </w:pPr>
      <w:r w:rsidRPr="00424806">
        <w:rPr>
          <w:lang w:val="nl-BE"/>
        </w:rPr>
        <w:t>Overwegende dat bepaalde budgetposten dienen gewijzigd te worden;</w:t>
      </w:r>
    </w:p>
    <w:p w:rsidR="00E56CCA" w:rsidRPr="00424806" w:rsidRDefault="00E56CCA" w:rsidP="00E56CCA">
      <w:pPr>
        <w:jc w:val="both"/>
        <w:rPr>
          <w:lang w:val="nl-BE"/>
        </w:rPr>
      </w:pPr>
    </w:p>
    <w:p w:rsidR="00E56CCA" w:rsidRPr="00424806" w:rsidRDefault="00E56CCA" w:rsidP="00E56CCA">
      <w:pPr>
        <w:jc w:val="both"/>
        <w:rPr>
          <w:lang w:val="nl-BE"/>
        </w:rPr>
      </w:pPr>
      <w:r w:rsidRPr="00424806">
        <w:rPr>
          <w:lang w:val="nl-BE"/>
        </w:rPr>
        <w:t xml:space="preserve">Gelet op </w:t>
      </w:r>
      <w:r>
        <w:rPr>
          <w:lang w:val="nl-BE"/>
        </w:rPr>
        <w:t xml:space="preserve">het </w:t>
      </w:r>
      <w:r w:rsidRPr="00424806">
        <w:rPr>
          <w:lang w:val="nl-BE"/>
        </w:rPr>
        <w:t>verslag dienaangaande opgesteld door het managementteam in zitting van</w:t>
      </w:r>
      <w:r>
        <w:rPr>
          <w:lang w:val="nl-BE"/>
        </w:rPr>
        <w:t xml:space="preserve"> 8 maart 2012 </w:t>
      </w:r>
      <w:r w:rsidRPr="00424806">
        <w:rPr>
          <w:lang w:val="nl-BE"/>
        </w:rPr>
        <w:t>;</w:t>
      </w:r>
    </w:p>
    <w:p w:rsidR="00E56CCA" w:rsidRPr="00424806" w:rsidRDefault="00E56CCA" w:rsidP="00E56CCA">
      <w:pPr>
        <w:rPr>
          <w:lang w:val="nl-BE"/>
        </w:rPr>
      </w:pPr>
    </w:p>
    <w:p w:rsidR="005D493D" w:rsidRDefault="00E56CCA" w:rsidP="005D493D">
      <w:pPr>
        <w:jc w:val="center"/>
        <w:rPr>
          <w:u w:val="single"/>
          <w:lang w:val="nl-BE"/>
        </w:rPr>
      </w:pPr>
      <w:r w:rsidRPr="00424806">
        <w:rPr>
          <w:u w:val="single"/>
          <w:lang w:val="nl-BE"/>
        </w:rPr>
        <w:t>BESLUIT</w:t>
      </w:r>
      <w:r>
        <w:rPr>
          <w:u w:val="single"/>
          <w:lang w:val="nl-BE"/>
        </w:rPr>
        <w:t xml:space="preserve"> </w:t>
      </w:r>
      <w:r w:rsidR="005D493D">
        <w:rPr>
          <w:u w:val="single"/>
          <w:lang w:val="nl-BE"/>
        </w:rPr>
        <w:t>met 12 ja-stemmen tegen 3 neen-stemmen bij 4 onthoudingen</w:t>
      </w:r>
    </w:p>
    <w:p w:rsidR="005D493D" w:rsidRDefault="005D493D" w:rsidP="005D493D">
      <w:pPr>
        <w:rPr>
          <w:u w:val="single"/>
          <w:lang w:val="nl-BE"/>
        </w:rPr>
      </w:pPr>
    </w:p>
    <w:p w:rsidR="005D493D" w:rsidRDefault="005D493D" w:rsidP="00443D04">
      <w:pPr>
        <w:jc w:val="both"/>
        <w:rPr>
          <w:lang w:val="nl-BE"/>
        </w:rPr>
      </w:pPr>
      <w:r>
        <w:rPr>
          <w:lang w:val="nl-BE"/>
        </w:rPr>
        <w:t xml:space="preserve">Ja-stemmen: Ronald Van </w:t>
      </w:r>
      <w:proofErr w:type="spellStart"/>
      <w:r>
        <w:rPr>
          <w:lang w:val="nl-BE"/>
        </w:rPr>
        <w:t>Thienen</w:t>
      </w:r>
      <w:proofErr w:type="spellEnd"/>
      <w:r>
        <w:rPr>
          <w:lang w:val="nl-BE"/>
        </w:rPr>
        <w:t xml:space="preserve">, </w:t>
      </w:r>
      <w:smartTag w:uri="urn:schemas-microsoft-com:office:smarttags" w:element="PersonName">
        <w:r>
          <w:rPr>
            <w:lang w:val="nl-BE"/>
          </w:rPr>
          <w:t xml:space="preserve">Rudy </w:t>
        </w:r>
        <w:proofErr w:type="spellStart"/>
        <w:r>
          <w:rPr>
            <w:lang w:val="nl-BE"/>
          </w:rPr>
          <w:t>Nuyens</w:t>
        </w:r>
      </w:smartTag>
      <w:proofErr w:type="spellEnd"/>
      <w:r>
        <w:rPr>
          <w:lang w:val="nl-BE"/>
        </w:rPr>
        <w:t xml:space="preserve">, Lies Ceulemans, </w:t>
      </w:r>
      <w:smartTag w:uri="urn:schemas-microsoft-com:office:smarttags" w:element="PersonName">
        <w:r>
          <w:rPr>
            <w:lang w:val="nl-BE"/>
          </w:rPr>
          <w:t>Lydia Vercammen</w:t>
        </w:r>
      </w:smartTag>
      <w:r>
        <w:rPr>
          <w:lang w:val="nl-BE"/>
        </w:rPr>
        <w:t xml:space="preserve">, </w:t>
      </w:r>
      <w:smartTag w:uri="urn:schemas-microsoft-com:office:smarttags" w:element="PersonName">
        <w:r>
          <w:rPr>
            <w:lang w:val="nl-BE"/>
          </w:rPr>
          <w:t>Willy Beullens</w:t>
        </w:r>
      </w:smartTag>
      <w:r>
        <w:rPr>
          <w:lang w:val="nl-BE"/>
        </w:rPr>
        <w:t xml:space="preserve">, Brigitte de </w:t>
      </w:r>
      <w:proofErr w:type="spellStart"/>
      <w:r>
        <w:rPr>
          <w:lang w:val="nl-BE"/>
        </w:rPr>
        <w:t>Biolley</w:t>
      </w:r>
      <w:proofErr w:type="spellEnd"/>
      <w:r>
        <w:rPr>
          <w:lang w:val="nl-BE"/>
        </w:rPr>
        <w:t xml:space="preserve">, Nadine </w:t>
      </w:r>
      <w:proofErr w:type="spellStart"/>
      <w:r>
        <w:rPr>
          <w:lang w:val="nl-BE"/>
        </w:rPr>
        <w:t>Boeckaerts</w:t>
      </w:r>
      <w:proofErr w:type="spellEnd"/>
      <w:r>
        <w:rPr>
          <w:lang w:val="nl-BE"/>
        </w:rPr>
        <w:t xml:space="preserve">, Jan Hendrickx, Stefaan Lambrechts, Eddy Verstappen, </w:t>
      </w:r>
      <w:smartTag w:uri="urn:schemas-microsoft-com:office:smarttags" w:element="PersonName">
        <w:r>
          <w:rPr>
            <w:lang w:val="nl-BE"/>
          </w:rPr>
          <w:t>Ingeborg Van Hoof</w:t>
        </w:r>
      </w:smartTag>
      <w:r>
        <w:rPr>
          <w:lang w:val="nl-BE"/>
        </w:rPr>
        <w:t>, Walter Horemans</w:t>
      </w:r>
    </w:p>
    <w:p w:rsidR="005D493D" w:rsidRDefault="005D493D" w:rsidP="00443D04">
      <w:pPr>
        <w:jc w:val="both"/>
        <w:rPr>
          <w:lang w:val="nl-BE"/>
        </w:rPr>
      </w:pPr>
    </w:p>
    <w:p w:rsidR="005D493D" w:rsidRDefault="005D493D" w:rsidP="00443D04">
      <w:pPr>
        <w:jc w:val="both"/>
        <w:rPr>
          <w:lang w:val="nl-BE"/>
        </w:rPr>
      </w:pPr>
      <w:r>
        <w:rPr>
          <w:lang w:val="nl-BE"/>
        </w:rPr>
        <w:t xml:space="preserve">Neen-stemmen: </w:t>
      </w:r>
      <w:smartTag w:uri="urn:schemas-microsoft-com:office:smarttags" w:element="PersonName">
        <w:r>
          <w:rPr>
            <w:lang w:val="nl-BE"/>
          </w:rPr>
          <w:t>Wi</w:t>
        </w:r>
        <w:r w:rsidR="003E14D3">
          <w:rPr>
            <w:lang w:val="nl-BE"/>
          </w:rPr>
          <w:t>lly Beeckman</w:t>
        </w:r>
      </w:smartTag>
      <w:r w:rsidR="003E14D3">
        <w:rPr>
          <w:lang w:val="nl-BE"/>
        </w:rPr>
        <w:t xml:space="preserve">, Gaby Vervoort, </w:t>
      </w:r>
      <w:smartTag w:uri="urn:schemas-microsoft-com:office:smarttags" w:element="PersonName">
        <w:r w:rsidR="003E14D3">
          <w:rPr>
            <w:lang w:val="nl-BE"/>
          </w:rPr>
          <w:t>Dir</w:t>
        </w:r>
        <w:r>
          <w:rPr>
            <w:lang w:val="nl-BE"/>
          </w:rPr>
          <w:t xml:space="preserve">k </w:t>
        </w:r>
        <w:proofErr w:type="spellStart"/>
        <w:r>
          <w:rPr>
            <w:lang w:val="nl-BE"/>
          </w:rPr>
          <w:t>Aras</w:t>
        </w:r>
      </w:smartTag>
      <w:proofErr w:type="spellEnd"/>
    </w:p>
    <w:p w:rsidR="005D493D" w:rsidRDefault="005D493D" w:rsidP="00443D04">
      <w:pPr>
        <w:jc w:val="both"/>
        <w:rPr>
          <w:lang w:val="nl-BE"/>
        </w:rPr>
      </w:pPr>
    </w:p>
    <w:p w:rsidR="005D493D" w:rsidRPr="00585C3F" w:rsidRDefault="005D493D" w:rsidP="00443D04">
      <w:pPr>
        <w:jc w:val="both"/>
        <w:rPr>
          <w:lang w:val="nl-BE"/>
        </w:rPr>
      </w:pPr>
      <w:r>
        <w:rPr>
          <w:lang w:val="nl-BE"/>
        </w:rPr>
        <w:t xml:space="preserve">Onthoudingen: </w:t>
      </w:r>
      <w:smartTag w:uri="urn:schemas-microsoft-com:office:smarttags" w:element="PersonName">
        <w:r>
          <w:rPr>
            <w:lang w:val="nl-BE"/>
          </w:rPr>
          <w:t xml:space="preserve">Christiane </w:t>
        </w:r>
        <w:proofErr w:type="spellStart"/>
        <w:r>
          <w:rPr>
            <w:lang w:val="nl-BE"/>
          </w:rPr>
          <w:t>Docx</w:t>
        </w:r>
      </w:smartTag>
      <w:proofErr w:type="spellEnd"/>
      <w:r>
        <w:rPr>
          <w:lang w:val="nl-BE"/>
        </w:rPr>
        <w:t xml:space="preserve">, </w:t>
      </w:r>
      <w:smartTag w:uri="urn:schemas-microsoft-com:office:smarttags" w:element="PersonName">
        <w:r>
          <w:rPr>
            <w:lang w:val="nl-BE"/>
          </w:rPr>
          <w:t>Jef Daems</w:t>
        </w:r>
      </w:smartTag>
      <w:r>
        <w:rPr>
          <w:lang w:val="nl-BE"/>
        </w:rPr>
        <w:t xml:space="preserve">, </w:t>
      </w:r>
      <w:smartTag w:uri="urn:schemas-microsoft-com:office:smarttags" w:element="PersonName">
        <w:r>
          <w:rPr>
            <w:lang w:val="nl-BE"/>
          </w:rPr>
          <w:t>Lieve Luyten</w:t>
        </w:r>
      </w:smartTag>
      <w:r>
        <w:rPr>
          <w:lang w:val="nl-BE"/>
        </w:rPr>
        <w:t xml:space="preserve">, </w:t>
      </w:r>
      <w:smartTag w:uri="urn:schemas-microsoft-com:office:smarttags" w:element="PersonName">
        <w:r>
          <w:rPr>
            <w:lang w:val="nl-BE"/>
          </w:rPr>
          <w:t>Koen Kerremans</w:t>
        </w:r>
      </w:smartTag>
    </w:p>
    <w:p w:rsidR="00E56CCA" w:rsidRPr="009618F9" w:rsidRDefault="00E56CCA" w:rsidP="00443D04">
      <w:pPr>
        <w:jc w:val="both"/>
        <w:rPr>
          <w:spacing w:val="-3"/>
          <w:lang w:val="nl-BE"/>
        </w:rPr>
      </w:pPr>
    </w:p>
    <w:p w:rsidR="00E56CCA" w:rsidRDefault="003E14D3" w:rsidP="00443D04">
      <w:pPr>
        <w:jc w:val="both"/>
        <w:rPr>
          <w:spacing w:val="-3"/>
        </w:rPr>
      </w:pPr>
      <w:r>
        <w:rPr>
          <w:spacing w:val="-3"/>
        </w:rPr>
        <w:t>Schepen Stefaan Lambrechts</w:t>
      </w:r>
      <w:r w:rsidR="00A41C71">
        <w:rPr>
          <w:spacing w:val="-3"/>
        </w:rPr>
        <w:t xml:space="preserve"> schetst kort de belangrijkste wijzigingen:</w:t>
      </w:r>
    </w:p>
    <w:p w:rsidR="00A41C71" w:rsidRDefault="00A41C71" w:rsidP="00443D04">
      <w:pPr>
        <w:jc w:val="both"/>
        <w:rPr>
          <w:spacing w:val="-3"/>
        </w:rPr>
      </w:pPr>
    </w:p>
    <w:p w:rsidR="00A41C71" w:rsidRDefault="001F7B84" w:rsidP="00443D04">
      <w:pPr>
        <w:numPr>
          <w:ilvl w:val="0"/>
          <w:numId w:val="30"/>
        </w:numPr>
        <w:jc w:val="both"/>
        <w:rPr>
          <w:spacing w:val="-3"/>
        </w:rPr>
      </w:pPr>
      <w:r>
        <w:rPr>
          <w:spacing w:val="-3"/>
        </w:rPr>
        <w:t>een bedrag van 168</w:t>
      </w:r>
      <w:r w:rsidR="00A41C71">
        <w:rPr>
          <w:spacing w:val="-3"/>
        </w:rPr>
        <w:t>.000 euro bestemd voor de inrichting van de parking op de gronden die in de Doelstraat zullen worden aangekocht</w:t>
      </w:r>
      <w:r>
        <w:rPr>
          <w:spacing w:val="-3"/>
        </w:rPr>
        <w:t xml:space="preserve"> en voor het ereloon voor de herinrichting van de stationsomgeving</w:t>
      </w:r>
    </w:p>
    <w:p w:rsidR="001F7B84" w:rsidRDefault="001F7B84" w:rsidP="00443D04">
      <w:pPr>
        <w:numPr>
          <w:ilvl w:val="0"/>
          <w:numId w:val="30"/>
        </w:numPr>
        <w:jc w:val="both"/>
        <w:rPr>
          <w:spacing w:val="-3"/>
        </w:rPr>
      </w:pPr>
      <w:r>
        <w:rPr>
          <w:spacing w:val="-3"/>
        </w:rPr>
        <w:t xml:space="preserve">een bedrag van 18.500 euro voor meubilair voor de herinrichting van de inkomhal in functie van een centrale onthaalbalie en </w:t>
      </w:r>
      <w:r w:rsidR="006A25BD">
        <w:rPr>
          <w:spacing w:val="-3"/>
        </w:rPr>
        <w:t xml:space="preserve">voor </w:t>
      </w:r>
      <w:r>
        <w:rPr>
          <w:spacing w:val="-3"/>
        </w:rPr>
        <w:t>het bureau van de secretaris</w:t>
      </w:r>
    </w:p>
    <w:p w:rsidR="001F7B84" w:rsidRDefault="001F7B84" w:rsidP="00443D04">
      <w:pPr>
        <w:numPr>
          <w:ilvl w:val="0"/>
          <w:numId w:val="30"/>
        </w:numPr>
        <w:jc w:val="both"/>
        <w:rPr>
          <w:spacing w:val="-3"/>
        </w:rPr>
      </w:pPr>
      <w:r>
        <w:rPr>
          <w:spacing w:val="-3"/>
        </w:rPr>
        <w:t xml:space="preserve">een bedrag van </w:t>
      </w:r>
      <w:r w:rsidR="009D554C">
        <w:rPr>
          <w:spacing w:val="-3"/>
        </w:rPr>
        <w:t xml:space="preserve">60.000 euro bestemd voor het ereloon voor het fietspad </w:t>
      </w:r>
      <w:proofErr w:type="spellStart"/>
      <w:r w:rsidR="009D554C">
        <w:rPr>
          <w:spacing w:val="-3"/>
        </w:rPr>
        <w:t>Kesselsesteenweg</w:t>
      </w:r>
      <w:proofErr w:type="spellEnd"/>
      <w:r w:rsidR="009D554C">
        <w:rPr>
          <w:spacing w:val="-3"/>
        </w:rPr>
        <w:t xml:space="preserve"> en </w:t>
      </w:r>
      <w:proofErr w:type="spellStart"/>
      <w:r w:rsidR="009D554C">
        <w:rPr>
          <w:spacing w:val="-3"/>
        </w:rPr>
        <w:t>Legrellestraat</w:t>
      </w:r>
      <w:proofErr w:type="spellEnd"/>
      <w:r w:rsidR="009D554C">
        <w:rPr>
          <w:spacing w:val="-3"/>
        </w:rPr>
        <w:t>; dit artikel betreft geen inhoudelijke wijziging, maar wordt nominatief opgenomen om een soepele afhandeling via het schepencollege te kunnen garanderen</w:t>
      </w:r>
    </w:p>
    <w:p w:rsidR="009D554C" w:rsidRDefault="009D554C" w:rsidP="00443D04">
      <w:pPr>
        <w:numPr>
          <w:ilvl w:val="0"/>
          <w:numId w:val="30"/>
        </w:numPr>
        <w:jc w:val="both"/>
        <w:rPr>
          <w:spacing w:val="-3"/>
        </w:rPr>
      </w:pPr>
      <w:r>
        <w:rPr>
          <w:spacing w:val="-3"/>
        </w:rPr>
        <w:t>een bedrag van 12.000 euro voor de aankoop van twee marktkasten</w:t>
      </w:r>
    </w:p>
    <w:p w:rsidR="009D554C" w:rsidRDefault="009D554C" w:rsidP="00443D04">
      <w:pPr>
        <w:numPr>
          <w:ilvl w:val="0"/>
          <w:numId w:val="30"/>
        </w:numPr>
        <w:jc w:val="both"/>
        <w:rPr>
          <w:spacing w:val="-3"/>
        </w:rPr>
      </w:pPr>
      <w:r>
        <w:rPr>
          <w:spacing w:val="-3"/>
        </w:rPr>
        <w:t xml:space="preserve">een bedrag van 1.200 euro voor de aankoop van </w:t>
      </w:r>
      <w:proofErr w:type="spellStart"/>
      <w:r>
        <w:rPr>
          <w:spacing w:val="-3"/>
        </w:rPr>
        <w:t>bibliotheconomisch</w:t>
      </w:r>
      <w:proofErr w:type="spellEnd"/>
      <w:r>
        <w:rPr>
          <w:spacing w:val="-3"/>
        </w:rPr>
        <w:t xml:space="preserve"> meubilair</w:t>
      </w:r>
    </w:p>
    <w:p w:rsidR="009D554C" w:rsidRDefault="009D554C" w:rsidP="00443D04">
      <w:pPr>
        <w:numPr>
          <w:ilvl w:val="0"/>
          <w:numId w:val="30"/>
        </w:numPr>
        <w:jc w:val="both"/>
        <w:rPr>
          <w:spacing w:val="-3"/>
        </w:rPr>
      </w:pPr>
      <w:r>
        <w:rPr>
          <w:spacing w:val="-3"/>
        </w:rPr>
        <w:t>een verhoging van de leninglast met 100.000 euro</w:t>
      </w:r>
    </w:p>
    <w:p w:rsidR="009D554C" w:rsidRDefault="009D554C" w:rsidP="00443D04">
      <w:pPr>
        <w:jc w:val="both"/>
        <w:rPr>
          <w:spacing w:val="-3"/>
        </w:rPr>
      </w:pPr>
    </w:p>
    <w:p w:rsidR="00443D04" w:rsidRDefault="009D554C" w:rsidP="00443D04">
      <w:pPr>
        <w:jc w:val="both"/>
        <w:rPr>
          <w:spacing w:val="-3"/>
        </w:rPr>
      </w:pPr>
      <w:smartTag w:uri="urn:schemas-microsoft-com:office:smarttags" w:element="PersonName">
        <w:r>
          <w:rPr>
            <w:spacing w:val="-3"/>
          </w:rPr>
          <w:t>Koen Kerremans</w:t>
        </w:r>
      </w:smartTag>
      <w:r>
        <w:rPr>
          <w:spacing w:val="-3"/>
        </w:rPr>
        <w:t xml:space="preserve"> merkt op dat er ‘fietspad </w:t>
      </w:r>
      <w:proofErr w:type="spellStart"/>
      <w:r>
        <w:rPr>
          <w:spacing w:val="-3"/>
        </w:rPr>
        <w:t>Kesselsesteenweg</w:t>
      </w:r>
      <w:proofErr w:type="spellEnd"/>
      <w:r>
        <w:rPr>
          <w:spacing w:val="-3"/>
        </w:rPr>
        <w:t xml:space="preserve"> en </w:t>
      </w:r>
      <w:proofErr w:type="spellStart"/>
      <w:r>
        <w:rPr>
          <w:spacing w:val="-3"/>
        </w:rPr>
        <w:t>Legrellestraat</w:t>
      </w:r>
      <w:proofErr w:type="spellEnd"/>
      <w:r>
        <w:rPr>
          <w:spacing w:val="-3"/>
        </w:rPr>
        <w:t>’ vermeld staat. Hij vraagt of dit oorspronkelijk ook op deze manier ingeschreven was.</w:t>
      </w:r>
    </w:p>
    <w:p w:rsidR="009D554C" w:rsidRDefault="009D554C" w:rsidP="00443D04">
      <w:pPr>
        <w:jc w:val="both"/>
        <w:rPr>
          <w:spacing w:val="-3"/>
        </w:rPr>
      </w:pPr>
    </w:p>
    <w:p w:rsidR="009D554C" w:rsidRDefault="009D554C" w:rsidP="00443D04">
      <w:pPr>
        <w:jc w:val="both"/>
        <w:rPr>
          <w:spacing w:val="-3"/>
        </w:rPr>
      </w:pPr>
      <w:r>
        <w:rPr>
          <w:spacing w:val="-3"/>
        </w:rPr>
        <w:t xml:space="preserve">Burgemeester Walter Horemans antwoordt dat de gemeente oorspronkelijk van plan was om het fietspad aan te leggen tot in het centrum, maar dat er zich nu een opportuniteit voordoet tot samenwerking met </w:t>
      </w:r>
      <w:proofErr w:type="spellStart"/>
      <w:r>
        <w:rPr>
          <w:spacing w:val="-3"/>
        </w:rPr>
        <w:t>Nijlen</w:t>
      </w:r>
      <w:proofErr w:type="spellEnd"/>
      <w:r>
        <w:rPr>
          <w:spacing w:val="-3"/>
        </w:rPr>
        <w:t xml:space="preserve">. Bovendien </w:t>
      </w:r>
      <w:r>
        <w:rPr>
          <w:spacing w:val="-3"/>
        </w:rPr>
        <w:lastRenderedPageBreak/>
        <w:t>wordt het gedeelte rond Gestel afzo</w:t>
      </w:r>
      <w:r w:rsidR="00D73A40">
        <w:rPr>
          <w:spacing w:val="-3"/>
        </w:rPr>
        <w:t>nderlijk aangepakt via het landschapsplan</w:t>
      </w:r>
      <w:r w:rsidR="00A45F49">
        <w:rPr>
          <w:spacing w:val="-3"/>
        </w:rPr>
        <w:t xml:space="preserve">, waarvoor één groot subsidiedossier is samengesteld. Daarom wil de gemeente nu alvast werk maken van het fietspad tot aan de </w:t>
      </w:r>
      <w:proofErr w:type="spellStart"/>
      <w:r w:rsidR="00A45F49">
        <w:rPr>
          <w:spacing w:val="-3"/>
        </w:rPr>
        <w:t>Legrellestraat</w:t>
      </w:r>
      <w:proofErr w:type="spellEnd"/>
      <w:r w:rsidR="00A45F49">
        <w:rPr>
          <w:spacing w:val="-3"/>
        </w:rPr>
        <w:t>.</w:t>
      </w:r>
    </w:p>
    <w:p w:rsidR="00E56CCA" w:rsidRPr="009618F9" w:rsidRDefault="00E56CCA" w:rsidP="00443D04">
      <w:pPr>
        <w:jc w:val="both"/>
        <w:rPr>
          <w:spacing w:val="-3"/>
          <w:lang w:val="nl-BE"/>
        </w:rPr>
      </w:pPr>
    </w:p>
    <w:p w:rsidR="00E56CCA" w:rsidRPr="008E265D" w:rsidRDefault="00CF3165" w:rsidP="00E56CCA">
      <w:pPr>
        <w:jc w:val="both"/>
      </w:pPr>
      <w:r w:rsidRPr="008E265D">
        <w:rPr>
          <w:u w:val="single"/>
          <w:lang w:val="nl-BE"/>
        </w:rPr>
        <w:t>Artikel 1</w:t>
      </w:r>
    </w:p>
    <w:p w:rsidR="00E56CCA" w:rsidRPr="00424806" w:rsidRDefault="00E56CCA" w:rsidP="00E56CCA">
      <w:pPr>
        <w:jc w:val="both"/>
        <w:rPr>
          <w:lang w:val="nl-BE"/>
        </w:rPr>
      </w:pPr>
      <w:r w:rsidRPr="00424806">
        <w:rPr>
          <w:lang w:val="nl-BE"/>
        </w:rPr>
        <w:t xml:space="preserve">De buitengewone dienst van het budget wordt gewijzigd en de nieuwe uitkomst wordt vastgesteld zoals in de </w:t>
      </w:r>
      <w:proofErr w:type="spellStart"/>
      <w:r w:rsidRPr="00424806">
        <w:rPr>
          <w:lang w:val="nl-BE"/>
        </w:rPr>
        <w:t>hiernavermelde</w:t>
      </w:r>
      <w:proofErr w:type="spellEnd"/>
      <w:r w:rsidRPr="00424806">
        <w:rPr>
          <w:lang w:val="nl-BE"/>
        </w:rPr>
        <w:t xml:space="preserve"> samenvattingstabel.</w:t>
      </w:r>
    </w:p>
    <w:p w:rsidR="00E56CCA" w:rsidRPr="00424806" w:rsidRDefault="00E56CCA" w:rsidP="00E56CCA">
      <w:pPr>
        <w:rPr>
          <w:lang w:val="nl-BE"/>
        </w:rPr>
      </w:pPr>
    </w:p>
    <w:p w:rsidR="00E56CCA" w:rsidRPr="00424806" w:rsidRDefault="00E56CCA" w:rsidP="00E56CCA">
      <w:pPr>
        <w:jc w:val="center"/>
        <w:rPr>
          <w:u w:val="single"/>
          <w:lang w:val="nl-BE"/>
        </w:rPr>
      </w:pPr>
      <w:r w:rsidRPr="00424806">
        <w:rPr>
          <w:u w:val="single"/>
          <w:lang w:val="nl-BE"/>
        </w:rPr>
        <w:t>SAMENVATTINGSTABEL</w:t>
      </w:r>
    </w:p>
    <w:p w:rsidR="00E56CCA" w:rsidRPr="00424806" w:rsidRDefault="00E56CCA" w:rsidP="00E56CCA">
      <w:pPr>
        <w:rPr>
          <w:lang w:val="nl-B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0"/>
        <w:gridCol w:w="1800"/>
        <w:gridCol w:w="1980"/>
      </w:tblGrid>
      <w:tr w:rsidR="00E56CCA" w:rsidRPr="00A454BD" w:rsidTr="00EA4171">
        <w:tc>
          <w:tcPr>
            <w:tcW w:w="2340" w:type="dxa"/>
          </w:tcPr>
          <w:p w:rsidR="00E56CCA" w:rsidRPr="00A454BD" w:rsidRDefault="00E56CCA" w:rsidP="00EA4171">
            <w:pPr>
              <w:rPr>
                <w:lang w:val="nl-BE"/>
              </w:rPr>
            </w:pPr>
          </w:p>
        </w:tc>
        <w:tc>
          <w:tcPr>
            <w:tcW w:w="1980" w:type="dxa"/>
          </w:tcPr>
          <w:p w:rsidR="00E56CCA" w:rsidRPr="00A454BD" w:rsidRDefault="00E56CCA" w:rsidP="00EA4171">
            <w:pPr>
              <w:rPr>
                <w:lang w:val="nl-BE"/>
              </w:rPr>
            </w:pPr>
            <w:r w:rsidRPr="00A454BD">
              <w:rPr>
                <w:lang w:val="nl-BE"/>
              </w:rPr>
              <w:t xml:space="preserve">Volgens de </w:t>
            </w:r>
            <w:r w:rsidRPr="00A454BD">
              <w:t>vorige wijziging</w:t>
            </w:r>
          </w:p>
        </w:tc>
        <w:tc>
          <w:tcPr>
            <w:tcW w:w="1800" w:type="dxa"/>
          </w:tcPr>
          <w:p w:rsidR="00E56CCA" w:rsidRPr="00A454BD" w:rsidRDefault="00E56CCA" w:rsidP="00EA4171">
            <w:pPr>
              <w:jc w:val="center"/>
              <w:rPr>
                <w:lang w:val="nl-BE"/>
              </w:rPr>
            </w:pPr>
            <w:r w:rsidRPr="00A454BD">
              <w:rPr>
                <w:lang w:val="nl-BE"/>
              </w:rPr>
              <w:t>Verhoging</w:t>
            </w:r>
          </w:p>
          <w:p w:rsidR="00E56CCA" w:rsidRPr="00A454BD" w:rsidRDefault="00E56CCA" w:rsidP="00EA4171">
            <w:pPr>
              <w:jc w:val="center"/>
              <w:rPr>
                <w:lang w:val="nl-BE"/>
              </w:rPr>
            </w:pPr>
            <w:r w:rsidRPr="00A454BD">
              <w:rPr>
                <w:lang w:val="nl-BE"/>
              </w:rPr>
              <w:t>+</w:t>
            </w:r>
          </w:p>
        </w:tc>
        <w:tc>
          <w:tcPr>
            <w:tcW w:w="1800" w:type="dxa"/>
          </w:tcPr>
          <w:p w:rsidR="00E56CCA" w:rsidRPr="00A454BD" w:rsidRDefault="00E56CCA" w:rsidP="00EA4171">
            <w:pPr>
              <w:jc w:val="center"/>
              <w:rPr>
                <w:lang w:val="nl-BE"/>
              </w:rPr>
            </w:pPr>
            <w:r w:rsidRPr="00A454BD">
              <w:rPr>
                <w:lang w:val="nl-BE"/>
              </w:rPr>
              <w:t>Verlaging</w:t>
            </w:r>
          </w:p>
          <w:p w:rsidR="00E56CCA" w:rsidRPr="00A454BD" w:rsidRDefault="00E56CCA" w:rsidP="00EA4171">
            <w:pPr>
              <w:jc w:val="center"/>
              <w:rPr>
                <w:lang w:val="nl-BE"/>
              </w:rPr>
            </w:pPr>
            <w:r w:rsidRPr="00A454BD">
              <w:rPr>
                <w:lang w:val="nl-BE"/>
              </w:rPr>
              <w:t>-</w:t>
            </w:r>
          </w:p>
        </w:tc>
        <w:tc>
          <w:tcPr>
            <w:tcW w:w="1980" w:type="dxa"/>
          </w:tcPr>
          <w:p w:rsidR="00E56CCA" w:rsidRPr="00A454BD" w:rsidRDefault="00E56CCA" w:rsidP="00EA4171">
            <w:pPr>
              <w:rPr>
                <w:lang w:val="nl-BE"/>
              </w:rPr>
            </w:pPr>
            <w:r w:rsidRPr="00A454BD">
              <w:rPr>
                <w:lang w:val="nl-BE"/>
              </w:rPr>
              <w:t>Na de voorgestelde wijziging</w:t>
            </w:r>
          </w:p>
        </w:tc>
      </w:tr>
      <w:tr w:rsidR="00E56CCA" w:rsidRPr="00A454BD" w:rsidTr="00EA4171">
        <w:tc>
          <w:tcPr>
            <w:tcW w:w="2340" w:type="dxa"/>
          </w:tcPr>
          <w:p w:rsidR="00E56CCA" w:rsidRPr="00A454BD" w:rsidRDefault="00E56CCA" w:rsidP="00EA4171">
            <w:pPr>
              <w:rPr>
                <w:lang w:val="nl-BE"/>
              </w:rPr>
            </w:pPr>
            <w:r w:rsidRPr="00A454BD">
              <w:rPr>
                <w:lang w:val="nl-BE"/>
              </w:rPr>
              <w:t>Alg. resultaat budgetrekening 20</w:t>
            </w:r>
            <w:r>
              <w:rPr>
                <w:lang w:val="nl-BE"/>
              </w:rPr>
              <w:t>10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- 10.736.775,38</w:t>
            </w: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- 10.736.775,38</w:t>
            </w:r>
          </w:p>
        </w:tc>
      </w:tr>
      <w:tr w:rsidR="00E56CCA" w:rsidRPr="00A454BD" w:rsidTr="00EA4171">
        <w:tc>
          <w:tcPr>
            <w:tcW w:w="2340" w:type="dxa"/>
          </w:tcPr>
          <w:p w:rsidR="00E56CCA" w:rsidRPr="00A454BD" w:rsidRDefault="00E56CCA" w:rsidP="00EA4171">
            <w:pPr>
              <w:rPr>
                <w:lang w:val="nl-BE"/>
              </w:rPr>
            </w:pPr>
            <w:r w:rsidRPr="00A454BD">
              <w:rPr>
                <w:lang w:val="nl-BE"/>
              </w:rPr>
              <w:t>Resultaat budgetrekening 201</w:t>
            </w:r>
            <w:r>
              <w:rPr>
                <w:lang w:val="nl-BE"/>
              </w:rPr>
              <w:t>1</w:t>
            </w:r>
            <w:r w:rsidRPr="00A454BD">
              <w:rPr>
                <w:lang w:val="nl-BE"/>
              </w:rPr>
              <w:t xml:space="preserve"> (geraamd)</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11.106.636,00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11.106.636,00</w:t>
            </w:r>
          </w:p>
        </w:tc>
      </w:tr>
      <w:tr w:rsidR="00E56CCA" w:rsidRPr="00A454BD" w:rsidTr="00EA4171">
        <w:tc>
          <w:tcPr>
            <w:tcW w:w="2340" w:type="dxa"/>
          </w:tcPr>
          <w:p w:rsidR="00E56CCA" w:rsidRPr="00A454BD" w:rsidRDefault="00E56CCA" w:rsidP="00EA4171">
            <w:pPr>
              <w:rPr>
                <w:lang w:val="nl-BE"/>
              </w:rPr>
            </w:pPr>
            <w:r w:rsidRPr="00A454BD">
              <w:rPr>
                <w:lang w:val="nl-BE"/>
              </w:rPr>
              <w:t>Alg. resultaat budgetrekening 201</w:t>
            </w:r>
            <w:r>
              <w:rPr>
                <w:lang w:val="nl-BE"/>
              </w:rPr>
              <w:t>1</w:t>
            </w:r>
            <w:r w:rsidRPr="00A454BD">
              <w:rPr>
                <w:lang w:val="nl-BE"/>
              </w:rPr>
              <w:t xml:space="preserve"> (geraamd)</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369.860,62</w:t>
            </w: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369.860,62</w:t>
            </w:r>
          </w:p>
        </w:tc>
      </w:tr>
      <w:tr w:rsidR="00E56CCA" w:rsidRPr="00A454BD" w:rsidTr="00EA4171">
        <w:tc>
          <w:tcPr>
            <w:tcW w:w="2340" w:type="dxa"/>
          </w:tcPr>
          <w:p w:rsidR="00E56CCA" w:rsidRPr="00A454BD" w:rsidRDefault="00E56CCA" w:rsidP="00EA4171">
            <w:pPr>
              <w:rPr>
                <w:lang w:val="nl-BE"/>
              </w:rPr>
            </w:pPr>
            <w:r w:rsidRPr="00A454BD">
              <w:rPr>
                <w:lang w:val="nl-BE"/>
              </w:rPr>
              <w:t>Budgetwijziging 201</w:t>
            </w:r>
            <w:r>
              <w:rPr>
                <w:lang w:val="nl-BE"/>
              </w:rPr>
              <w:t>2</w:t>
            </w:r>
          </w:p>
        </w:tc>
        <w:tc>
          <w:tcPr>
            <w:tcW w:w="1980" w:type="dxa"/>
          </w:tcPr>
          <w:p w:rsidR="00E56CCA" w:rsidRDefault="00E56CCA" w:rsidP="00EA4171">
            <w:pPr>
              <w:jc w:val="right"/>
              <w:rPr>
                <w:lang w:val="nl-BE"/>
              </w:rPr>
            </w:pPr>
          </w:p>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Pr="00A454BD" w:rsidRDefault="00E56CCA" w:rsidP="00EA4171">
            <w:pPr>
              <w:jc w:val="right"/>
              <w:rPr>
                <w:lang w:val="nl-BE"/>
              </w:rPr>
            </w:pPr>
          </w:p>
        </w:tc>
      </w:tr>
      <w:tr w:rsidR="00E56CCA" w:rsidRPr="00A454BD" w:rsidTr="00EA4171">
        <w:tc>
          <w:tcPr>
            <w:tcW w:w="2340" w:type="dxa"/>
          </w:tcPr>
          <w:p w:rsidR="00E56CCA" w:rsidRPr="00A454BD" w:rsidRDefault="00E56CCA" w:rsidP="00EA4171">
            <w:pPr>
              <w:rPr>
                <w:lang w:val="nl-BE"/>
              </w:rPr>
            </w:pPr>
            <w:r w:rsidRPr="00A454BD">
              <w:rPr>
                <w:lang w:val="nl-BE"/>
              </w:rPr>
              <w:t>Ontvangsten van het eigen dienstjaar</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8.215.703,90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100.000,00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8.315.703,90</w:t>
            </w:r>
          </w:p>
        </w:tc>
      </w:tr>
      <w:tr w:rsidR="00E56CCA" w:rsidRPr="00A454BD" w:rsidTr="00EA4171">
        <w:tc>
          <w:tcPr>
            <w:tcW w:w="2340" w:type="dxa"/>
          </w:tcPr>
          <w:p w:rsidR="00E56CCA" w:rsidRPr="00A454BD" w:rsidRDefault="00E56CCA" w:rsidP="00EA4171">
            <w:pPr>
              <w:rPr>
                <w:lang w:val="nl-BE"/>
              </w:rPr>
            </w:pPr>
            <w:r w:rsidRPr="00A454BD">
              <w:rPr>
                <w:lang w:val="nl-BE"/>
              </w:rPr>
              <w:t>Uitgaven van het eigen dienstjaar</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7.810.248,25</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31.700,00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7.841.948,25</w:t>
            </w:r>
          </w:p>
        </w:tc>
      </w:tr>
      <w:tr w:rsidR="00E56CCA" w:rsidRPr="00A454BD" w:rsidTr="00EA4171">
        <w:tc>
          <w:tcPr>
            <w:tcW w:w="2340" w:type="dxa"/>
          </w:tcPr>
          <w:p w:rsidR="00E56CCA" w:rsidRPr="00A454BD" w:rsidRDefault="00E56CCA" w:rsidP="00EA4171">
            <w:pPr>
              <w:rPr>
                <w:lang w:val="nl-BE"/>
              </w:rPr>
            </w:pPr>
            <w:r w:rsidRPr="00A454BD">
              <w:rPr>
                <w:lang w:val="nl-BE"/>
              </w:rPr>
              <w:t>Ontvangsten vorige dienstjaren</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r>
      <w:tr w:rsidR="00E56CCA" w:rsidRPr="00A454BD" w:rsidTr="00EA4171">
        <w:tc>
          <w:tcPr>
            <w:tcW w:w="2340" w:type="dxa"/>
          </w:tcPr>
          <w:p w:rsidR="00E56CCA" w:rsidRPr="00A454BD" w:rsidRDefault="00E56CCA" w:rsidP="00EA4171">
            <w:pPr>
              <w:rPr>
                <w:lang w:val="nl-BE"/>
              </w:rPr>
            </w:pPr>
            <w:r w:rsidRPr="00A454BD">
              <w:rPr>
                <w:lang w:val="nl-BE"/>
              </w:rPr>
              <w:t>Uitgaven vorige dienstjaren</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582.000,00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168.000,00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750.000,00</w:t>
            </w:r>
          </w:p>
        </w:tc>
      </w:tr>
      <w:tr w:rsidR="00E56CCA" w:rsidRPr="00A454BD" w:rsidTr="00EA4171">
        <w:tc>
          <w:tcPr>
            <w:tcW w:w="2340" w:type="dxa"/>
          </w:tcPr>
          <w:p w:rsidR="00E56CCA" w:rsidRPr="00A454BD" w:rsidRDefault="00E56CCA" w:rsidP="00EA4171">
            <w:pPr>
              <w:rPr>
                <w:lang w:val="nl-BE"/>
              </w:rPr>
            </w:pPr>
            <w:r w:rsidRPr="00A454BD">
              <w:rPr>
                <w:lang w:val="nl-BE"/>
              </w:rPr>
              <w:t>Ontvangsten overboekingen</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r>
      <w:tr w:rsidR="00E56CCA" w:rsidRPr="00A454BD" w:rsidTr="00EA4171">
        <w:tc>
          <w:tcPr>
            <w:tcW w:w="2340" w:type="dxa"/>
          </w:tcPr>
          <w:p w:rsidR="00E56CCA" w:rsidRPr="00A454BD" w:rsidRDefault="00E56CCA" w:rsidP="00EA4171">
            <w:pPr>
              <w:rPr>
                <w:lang w:val="nl-BE"/>
              </w:rPr>
            </w:pPr>
            <w:r w:rsidRPr="00A454BD">
              <w:rPr>
                <w:lang w:val="nl-BE"/>
              </w:rPr>
              <w:t>Uitgaven overboekingen</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r>
      <w:tr w:rsidR="00E56CCA" w:rsidRPr="00A454BD" w:rsidTr="00EA4171">
        <w:trPr>
          <w:trHeight w:val="50"/>
        </w:trPr>
        <w:tc>
          <w:tcPr>
            <w:tcW w:w="2340" w:type="dxa"/>
          </w:tcPr>
          <w:p w:rsidR="00E56CCA" w:rsidRPr="00A454BD" w:rsidRDefault="00E56CCA" w:rsidP="00EA4171">
            <w:pPr>
              <w:rPr>
                <w:lang w:val="nl-BE"/>
              </w:rPr>
            </w:pPr>
          </w:p>
          <w:p w:rsidR="00E56CCA" w:rsidRPr="00A454BD" w:rsidRDefault="00E56CCA" w:rsidP="00EA4171">
            <w:pPr>
              <w:rPr>
                <w:lang w:val="nl-BE"/>
              </w:rPr>
            </w:pPr>
            <w:r w:rsidRPr="00A454BD">
              <w:rPr>
                <w:lang w:val="nl-BE"/>
              </w:rPr>
              <w:t>Geraamd resultaat van het budget  201</w:t>
            </w:r>
            <w:r>
              <w:rPr>
                <w:lang w:val="nl-BE"/>
              </w:rPr>
              <w:t>2</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- 176.544,35</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- 99.700,00</w:t>
            </w:r>
          </w:p>
        </w:tc>
        <w:tc>
          <w:tcPr>
            <w:tcW w:w="1800" w:type="dxa"/>
          </w:tcPr>
          <w:p w:rsidR="00E56CCA" w:rsidRDefault="00E56CCA" w:rsidP="00EA4171">
            <w:pPr>
              <w:jc w:val="right"/>
              <w:rPr>
                <w:lang w:val="nl-BE"/>
              </w:rPr>
            </w:pPr>
          </w:p>
          <w:p w:rsidR="00E56CCA" w:rsidRPr="00A454BD" w:rsidRDefault="00E56CCA" w:rsidP="00EA4171">
            <w:pPr>
              <w:jc w:val="right"/>
              <w:rPr>
                <w:lang w:val="nl-BE"/>
              </w:rPr>
            </w:pPr>
            <w:r>
              <w:rPr>
                <w:lang w:val="nl-BE"/>
              </w:rPr>
              <w:t>0</w:t>
            </w: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- 276.244,35</w:t>
            </w:r>
          </w:p>
        </w:tc>
      </w:tr>
      <w:tr w:rsidR="00E56CCA" w:rsidRPr="00A454BD" w:rsidTr="00EA4171">
        <w:trPr>
          <w:trHeight w:val="50"/>
        </w:trPr>
        <w:tc>
          <w:tcPr>
            <w:tcW w:w="2340" w:type="dxa"/>
          </w:tcPr>
          <w:p w:rsidR="00E56CCA" w:rsidRPr="00A454BD" w:rsidRDefault="00E56CCA" w:rsidP="00EA4171">
            <w:pPr>
              <w:rPr>
                <w:lang w:val="nl-BE"/>
              </w:rPr>
            </w:pPr>
            <w:r w:rsidRPr="00A454BD">
              <w:rPr>
                <w:lang w:val="nl-BE"/>
              </w:rPr>
              <w:t>Geraamd algemeen budgetresultaat 201</w:t>
            </w:r>
            <w:r>
              <w:rPr>
                <w:lang w:val="nl-BE"/>
              </w:rPr>
              <w:t>2</w:t>
            </w:r>
          </w:p>
        </w:tc>
        <w:tc>
          <w:tcPr>
            <w:tcW w:w="198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93.616,27</w:t>
            </w:r>
          </w:p>
        </w:tc>
      </w:tr>
      <w:tr w:rsidR="00E56CCA" w:rsidRPr="00A454BD" w:rsidTr="00EA4171">
        <w:trPr>
          <w:trHeight w:val="50"/>
        </w:trPr>
        <w:tc>
          <w:tcPr>
            <w:tcW w:w="2340" w:type="dxa"/>
          </w:tcPr>
          <w:p w:rsidR="00E56CCA" w:rsidRPr="00A454BD" w:rsidRDefault="00E56CCA" w:rsidP="00EA4171">
            <w:pPr>
              <w:rPr>
                <w:lang w:val="nl-BE"/>
              </w:rPr>
            </w:pPr>
            <w:r w:rsidRPr="00A454BD">
              <w:rPr>
                <w:lang w:val="nl-BE"/>
              </w:rPr>
              <w:t>Geraamd resultaat van het dienstjaar</w:t>
            </w:r>
          </w:p>
        </w:tc>
        <w:tc>
          <w:tcPr>
            <w:tcW w:w="198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- 276.244,35</w:t>
            </w:r>
          </w:p>
        </w:tc>
      </w:tr>
      <w:tr w:rsidR="00E56CCA" w:rsidRPr="00A454BD" w:rsidTr="00EA4171">
        <w:trPr>
          <w:trHeight w:val="50"/>
        </w:trPr>
        <w:tc>
          <w:tcPr>
            <w:tcW w:w="2340" w:type="dxa"/>
          </w:tcPr>
          <w:p w:rsidR="00E56CCA" w:rsidRDefault="00E56CCA" w:rsidP="00EA4171">
            <w:pPr>
              <w:rPr>
                <w:lang w:val="nl-BE"/>
              </w:rPr>
            </w:pPr>
          </w:p>
          <w:p w:rsidR="00E56CCA" w:rsidRPr="00A454BD" w:rsidRDefault="00E56CCA" w:rsidP="00EA4171">
            <w:pPr>
              <w:rPr>
                <w:lang w:val="nl-BE"/>
              </w:rPr>
            </w:pPr>
            <w:r w:rsidRPr="00A454BD">
              <w:rPr>
                <w:lang w:val="nl-BE"/>
              </w:rPr>
              <w:t>Geraamd algemeen budgetresultaat van het vorige jaar (art. 01 tabel II)</w:t>
            </w:r>
          </w:p>
        </w:tc>
        <w:tc>
          <w:tcPr>
            <w:tcW w:w="198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Default="00E56CCA" w:rsidP="00EA4171">
            <w:pPr>
              <w:jc w:val="right"/>
              <w:rPr>
                <w:lang w:val="nl-BE"/>
              </w:rPr>
            </w:pPr>
          </w:p>
          <w:p w:rsidR="00E56CCA" w:rsidRPr="00A454BD" w:rsidRDefault="00E56CCA" w:rsidP="00EA4171">
            <w:pPr>
              <w:jc w:val="right"/>
              <w:rPr>
                <w:lang w:val="nl-BE"/>
              </w:rPr>
            </w:pPr>
            <w:r>
              <w:rPr>
                <w:lang w:val="nl-BE"/>
              </w:rPr>
              <w:t>369.860,62</w:t>
            </w:r>
          </w:p>
        </w:tc>
      </w:tr>
      <w:tr w:rsidR="00E56CCA" w:rsidRPr="00A454BD" w:rsidTr="00EA4171">
        <w:trPr>
          <w:trHeight w:val="50"/>
        </w:trPr>
        <w:tc>
          <w:tcPr>
            <w:tcW w:w="2340" w:type="dxa"/>
          </w:tcPr>
          <w:p w:rsidR="00E56CCA" w:rsidRPr="00A454BD" w:rsidRDefault="00E56CCA" w:rsidP="00EA4171">
            <w:pPr>
              <w:rPr>
                <w:lang w:val="nl-BE"/>
              </w:rPr>
            </w:pPr>
            <w:r w:rsidRPr="00A454BD">
              <w:rPr>
                <w:lang w:val="nl-BE"/>
              </w:rPr>
              <w:t xml:space="preserve">Geraamd algemeen budgetresultaat BUITENGEWONE DIENST </w:t>
            </w:r>
          </w:p>
        </w:tc>
        <w:tc>
          <w:tcPr>
            <w:tcW w:w="198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800" w:type="dxa"/>
          </w:tcPr>
          <w:p w:rsidR="00E56CCA" w:rsidRPr="00A454BD" w:rsidRDefault="00E56CCA" w:rsidP="00EA4171">
            <w:pPr>
              <w:jc w:val="right"/>
              <w:rPr>
                <w:lang w:val="nl-BE"/>
              </w:rPr>
            </w:pPr>
          </w:p>
        </w:tc>
        <w:tc>
          <w:tcPr>
            <w:tcW w:w="1980" w:type="dxa"/>
          </w:tcPr>
          <w:p w:rsidR="00E56CCA" w:rsidRDefault="00E56CCA" w:rsidP="00EA4171">
            <w:pPr>
              <w:jc w:val="right"/>
              <w:rPr>
                <w:lang w:val="nl-BE"/>
              </w:rPr>
            </w:pPr>
          </w:p>
          <w:p w:rsidR="00E56CCA" w:rsidRPr="00A454BD" w:rsidRDefault="00E56CCA" w:rsidP="00EA4171">
            <w:pPr>
              <w:jc w:val="right"/>
              <w:rPr>
                <w:lang w:val="nl-BE"/>
              </w:rPr>
            </w:pPr>
            <w:r>
              <w:rPr>
                <w:lang w:val="nl-BE"/>
              </w:rPr>
              <w:t>93.616,27</w:t>
            </w:r>
          </w:p>
        </w:tc>
      </w:tr>
    </w:tbl>
    <w:p w:rsidR="00E56CCA" w:rsidRDefault="00E56CCA" w:rsidP="00E56CCA">
      <w:pPr>
        <w:jc w:val="both"/>
      </w:pPr>
    </w:p>
    <w:p w:rsidR="00CF3165" w:rsidRPr="008E265D" w:rsidRDefault="00A45F49" w:rsidP="00CF3165">
      <w:pPr>
        <w:rPr>
          <w:u w:val="single"/>
        </w:rPr>
      </w:pPr>
      <w:r>
        <w:rPr>
          <w:u w:val="single"/>
        </w:rPr>
        <w:t>Artikel 2</w:t>
      </w:r>
    </w:p>
    <w:p w:rsidR="00CF3165" w:rsidRPr="008E265D" w:rsidRDefault="00CF3165" w:rsidP="00CF3165"/>
    <w:p w:rsidR="00CF3165" w:rsidRPr="008E265D" w:rsidRDefault="00CF3165" w:rsidP="00CF3165">
      <w:r w:rsidRPr="008E265D">
        <w:t>Naar</w:t>
      </w:r>
      <w:r w:rsidR="00A45F49">
        <w:t xml:space="preserve"> aanleiding van budgetwijziging</w:t>
      </w:r>
      <w:r w:rsidRPr="008E265D">
        <w:t xml:space="preserve"> 2 werden volgende wijzigingen in de omschrijving van het meerjarenplan doorgevoerd.</w:t>
      </w:r>
    </w:p>
    <w:p w:rsidR="00CF3165" w:rsidRPr="008E265D" w:rsidRDefault="00CF3165" w:rsidP="00CF3165"/>
    <w:p w:rsidR="00CF3165" w:rsidRPr="008E265D" w:rsidRDefault="00CF3165" w:rsidP="00CF3165">
      <w:r w:rsidRPr="008E265D">
        <w:t>Actie 0612 6 7 2 ‘Aanpakken knelpunten fietsroutekaart  extra middelen gereduceerd leerlingenvervoer’ werd als volgt aangepast ‘Aanpakken knelpunten fietsroutekaart’.</w:t>
      </w:r>
    </w:p>
    <w:p w:rsidR="00CF3165" w:rsidRPr="008E265D" w:rsidRDefault="00CF3165" w:rsidP="00CF3165"/>
    <w:p w:rsidR="00CF3165" w:rsidRPr="008E265D" w:rsidRDefault="00CF3165" w:rsidP="00CF3165">
      <w:r w:rsidRPr="008E265D">
        <w:lastRenderedPageBreak/>
        <w:t>De omschrijving van volgende artikels die onder deze actie vallen werden ook aangepast:</w:t>
      </w:r>
    </w:p>
    <w:p w:rsidR="00CF3165" w:rsidRPr="008E265D" w:rsidRDefault="00CF3165" w:rsidP="00CF3165"/>
    <w:p w:rsidR="00CF3165" w:rsidRPr="008E265D" w:rsidRDefault="00CF3165" w:rsidP="008E265D">
      <w:pPr>
        <w:tabs>
          <w:tab w:val="left" w:pos="1620"/>
        </w:tabs>
        <w:ind w:left="1620" w:hanging="1440"/>
      </w:pPr>
      <w:r w:rsidRPr="008E265D">
        <w:t>421 23/684-51</w:t>
      </w:r>
      <w:r w:rsidRPr="008E265D">
        <w:tab/>
        <w:t xml:space="preserve">‘Subsidie fietspad </w:t>
      </w:r>
      <w:proofErr w:type="spellStart"/>
      <w:r w:rsidRPr="008E265D">
        <w:t>Legrellestraat</w:t>
      </w:r>
      <w:proofErr w:type="spellEnd"/>
      <w:r w:rsidRPr="008E265D">
        <w:t xml:space="preserve">’ werd aangepast naar ‘Subsidie fietspad </w:t>
      </w:r>
      <w:proofErr w:type="spellStart"/>
      <w:r w:rsidRPr="008E265D">
        <w:t>Kesselsesteenweg</w:t>
      </w:r>
      <w:proofErr w:type="spellEnd"/>
      <w:r w:rsidRPr="008E265D">
        <w:t xml:space="preserve"> en </w:t>
      </w:r>
      <w:proofErr w:type="spellStart"/>
      <w:r w:rsidRPr="008E265D">
        <w:t>Legrellestraat</w:t>
      </w:r>
      <w:proofErr w:type="spellEnd"/>
      <w:r w:rsidRPr="008E265D">
        <w:t>’</w:t>
      </w:r>
    </w:p>
    <w:p w:rsidR="00CF3165" w:rsidRPr="008E265D" w:rsidRDefault="00CF3165" w:rsidP="008E265D">
      <w:pPr>
        <w:tabs>
          <w:tab w:val="left" w:pos="1620"/>
        </w:tabs>
        <w:ind w:left="1620" w:hanging="1440"/>
      </w:pPr>
    </w:p>
    <w:p w:rsidR="00CF3165" w:rsidRPr="008E265D" w:rsidRDefault="00CF3165" w:rsidP="008E265D">
      <w:pPr>
        <w:tabs>
          <w:tab w:val="left" w:pos="1620"/>
        </w:tabs>
        <w:ind w:left="1620" w:hanging="1440"/>
      </w:pPr>
      <w:r w:rsidRPr="008E265D">
        <w:t xml:space="preserve">421 23/732-60  </w:t>
      </w:r>
      <w:r w:rsidR="008E265D">
        <w:tab/>
      </w:r>
      <w:r w:rsidRPr="008E265D">
        <w:t xml:space="preserve">‘Fietspad </w:t>
      </w:r>
      <w:proofErr w:type="spellStart"/>
      <w:r w:rsidRPr="008E265D">
        <w:t>Legrellestraat</w:t>
      </w:r>
      <w:proofErr w:type="spellEnd"/>
      <w:r w:rsidRPr="008E265D">
        <w:t xml:space="preserve">’ werd aangepast naar ‘Fietspad </w:t>
      </w:r>
      <w:proofErr w:type="spellStart"/>
      <w:r w:rsidRPr="008E265D">
        <w:t>Kesselsesteenweg</w:t>
      </w:r>
      <w:proofErr w:type="spellEnd"/>
      <w:r w:rsidRPr="008E265D">
        <w:t xml:space="preserve"> en </w:t>
      </w:r>
      <w:proofErr w:type="spellStart"/>
      <w:r w:rsidRPr="008E265D">
        <w:t>Legrellestraat</w:t>
      </w:r>
      <w:proofErr w:type="spellEnd"/>
      <w:r w:rsidRPr="008E265D">
        <w:t>’</w:t>
      </w:r>
    </w:p>
    <w:p w:rsidR="00CF3165" w:rsidRPr="008E265D" w:rsidRDefault="00CF3165" w:rsidP="008E265D">
      <w:pPr>
        <w:tabs>
          <w:tab w:val="left" w:pos="1620"/>
        </w:tabs>
        <w:ind w:left="1620" w:hanging="1440"/>
      </w:pPr>
    </w:p>
    <w:p w:rsidR="00CF3165" w:rsidRPr="008E265D" w:rsidRDefault="00CF3165" w:rsidP="008E265D">
      <w:pPr>
        <w:tabs>
          <w:tab w:val="left" w:pos="1620"/>
        </w:tabs>
        <w:ind w:left="1620" w:hanging="1440"/>
        <w:jc w:val="both"/>
      </w:pPr>
      <w:r w:rsidRPr="008E265D">
        <w:t xml:space="preserve">421 23/733-60  </w:t>
      </w:r>
      <w:r w:rsidR="008E265D">
        <w:tab/>
      </w:r>
      <w:r w:rsidRPr="008E265D">
        <w:t xml:space="preserve">‘Ereloon fietspad </w:t>
      </w:r>
      <w:proofErr w:type="spellStart"/>
      <w:r w:rsidRPr="008E265D">
        <w:t>Legrellestraat</w:t>
      </w:r>
      <w:proofErr w:type="spellEnd"/>
      <w:r w:rsidRPr="008E265D">
        <w:t xml:space="preserve">” werd aangepast naar ‘Ereloon fietspad </w:t>
      </w:r>
      <w:proofErr w:type="spellStart"/>
      <w:r w:rsidRPr="008E265D">
        <w:t>Kesselsesteenweg</w:t>
      </w:r>
      <w:proofErr w:type="spellEnd"/>
      <w:r w:rsidRPr="008E265D">
        <w:t xml:space="preserve"> en </w:t>
      </w:r>
      <w:proofErr w:type="spellStart"/>
      <w:r w:rsidRPr="008E265D">
        <w:t>Legrellestraat</w:t>
      </w:r>
      <w:proofErr w:type="spellEnd"/>
      <w:r w:rsidRPr="008E265D">
        <w:t>’.</w:t>
      </w:r>
    </w:p>
    <w:p w:rsidR="00CF3165" w:rsidRPr="008E265D" w:rsidRDefault="00CF3165" w:rsidP="00CF3165">
      <w:pPr>
        <w:jc w:val="both"/>
      </w:pPr>
    </w:p>
    <w:p w:rsidR="00E56CCA" w:rsidRPr="00E56CCA" w:rsidRDefault="00E56CCA" w:rsidP="00E56CCA">
      <w:pPr>
        <w:pStyle w:val="Kop1"/>
        <w:rPr>
          <w:rStyle w:val="Kop1CharChar"/>
        </w:rPr>
      </w:pPr>
      <w:bookmarkStart w:id="169" w:name="_Toc318814312"/>
      <w:bookmarkStart w:id="170" w:name="_Toc319914359"/>
      <w:r w:rsidRPr="00E56CCA">
        <w:rPr>
          <w:rStyle w:val="Kop1CharChar"/>
        </w:rPr>
        <w:t>4. Kennisname goedkeuring gemeenteraadsbesluit d.d. 20 december 2011 (punt 5) in verband met de financiële bijdrage 2012 aan de politiezone Berlaar-Nijlen door de provinciegouverneur</w:t>
      </w:r>
      <w:bookmarkEnd w:id="169"/>
      <w:bookmarkEnd w:id="170"/>
    </w:p>
    <w:p w:rsidR="00E56CCA" w:rsidRDefault="00E56CCA" w:rsidP="00E56CCA">
      <w:pPr>
        <w:jc w:val="both"/>
        <w:rPr>
          <w:lang w:val="nl-BE"/>
        </w:rPr>
      </w:pPr>
    </w:p>
    <w:p w:rsidR="00E56CCA" w:rsidRDefault="00E56CCA" w:rsidP="00E56CCA">
      <w:pPr>
        <w:jc w:val="both"/>
        <w:rPr>
          <w:lang w:val="nl-BE"/>
        </w:rPr>
      </w:pPr>
      <w:r>
        <w:rPr>
          <w:lang w:val="nl-BE"/>
        </w:rPr>
        <w:t>Gelet op de nieuwe gemeentewet;</w:t>
      </w:r>
    </w:p>
    <w:p w:rsidR="00E56CCA" w:rsidRDefault="00E56CCA" w:rsidP="00E56CCA">
      <w:pPr>
        <w:jc w:val="both"/>
        <w:rPr>
          <w:lang w:val="nl-BE"/>
        </w:rPr>
      </w:pPr>
    </w:p>
    <w:p w:rsidR="00E56CCA" w:rsidRDefault="00E56CCA" w:rsidP="00E56CCA">
      <w:pPr>
        <w:jc w:val="both"/>
        <w:rPr>
          <w:lang w:val="nl-BE"/>
        </w:rPr>
      </w:pPr>
      <w:r>
        <w:rPr>
          <w:lang w:val="nl-BE"/>
        </w:rPr>
        <w:t>Gelet op het gemeentedecreet van 15 juli 2005, meer bepaald de artikelen 248-260 betreffende het bestuurlijk toezicht;</w:t>
      </w:r>
    </w:p>
    <w:p w:rsidR="00E56CCA" w:rsidRDefault="00E56CCA" w:rsidP="00E56CCA">
      <w:pPr>
        <w:jc w:val="both"/>
        <w:rPr>
          <w:lang w:val="nl-BE"/>
        </w:rPr>
      </w:pPr>
    </w:p>
    <w:p w:rsidR="00E56CCA" w:rsidRDefault="00E56CCA" w:rsidP="00E56CCA">
      <w:pPr>
        <w:jc w:val="both"/>
        <w:rPr>
          <w:lang w:val="nl-BE"/>
        </w:rPr>
      </w:pPr>
      <w:r>
        <w:rPr>
          <w:lang w:val="nl-BE"/>
        </w:rPr>
        <w:t xml:space="preserve">Gelet op de artikelen 40, 71, 75 en 76 van de wet van 7 december 1998 tot organisatie van een geïntegreerde politiedienst, gestructureerd op twee </w:t>
      </w:r>
      <w:proofErr w:type="spellStart"/>
      <w:r>
        <w:rPr>
          <w:lang w:val="nl-BE"/>
        </w:rPr>
        <w:t>niveau’s</w:t>
      </w:r>
      <w:proofErr w:type="spellEnd"/>
      <w:r>
        <w:rPr>
          <w:lang w:val="nl-BE"/>
        </w:rPr>
        <w:t>;</w:t>
      </w:r>
    </w:p>
    <w:p w:rsidR="00E56CCA" w:rsidRDefault="00E56CCA" w:rsidP="00E56CCA">
      <w:pPr>
        <w:jc w:val="both"/>
        <w:rPr>
          <w:lang w:val="nl-BE"/>
        </w:rPr>
      </w:pPr>
    </w:p>
    <w:p w:rsidR="00E56CCA" w:rsidRDefault="00E56CCA" w:rsidP="00E56CCA">
      <w:pPr>
        <w:jc w:val="both"/>
        <w:rPr>
          <w:lang w:val="nl-BE"/>
        </w:rPr>
      </w:pPr>
      <w:r>
        <w:rPr>
          <w:lang w:val="nl-BE"/>
        </w:rPr>
        <w:t>Gelet op de rondzendbrief PLP 29 van 7 januari 2003 betreffende de gemeentelijke dotaties aan de politiezones;</w:t>
      </w:r>
    </w:p>
    <w:p w:rsidR="00E56CCA" w:rsidRDefault="00E56CCA" w:rsidP="00E56CCA">
      <w:pPr>
        <w:jc w:val="both"/>
        <w:rPr>
          <w:lang w:val="nl-BE"/>
        </w:rPr>
      </w:pPr>
    </w:p>
    <w:p w:rsidR="00E56CCA" w:rsidRDefault="00E56CCA" w:rsidP="00E56CCA">
      <w:pPr>
        <w:jc w:val="both"/>
        <w:rPr>
          <w:lang w:val="nl-BE"/>
        </w:rPr>
      </w:pPr>
      <w:r>
        <w:rPr>
          <w:lang w:val="nl-BE"/>
        </w:rPr>
        <w:t xml:space="preserve">Gelet op het KB van 7 april 2005 houdende de nadere regels inzake de berekening en de verdeling van de gemeentelijke dotaties in de schoot van een </w:t>
      </w:r>
      <w:proofErr w:type="spellStart"/>
      <w:r>
        <w:rPr>
          <w:lang w:val="nl-BE"/>
        </w:rPr>
        <w:t>meergemeentezone</w:t>
      </w:r>
      <w:proofErr w:type="spellEnd"/>
      <w:r>
        <w:rPr>
          <w:lang w:val="nl-BE"/>
        </w:rPr>
        <w:t>;</w:t>
      </w:r>
    </w:p>
    <w:p w:rsidR="00E56CCA" w:rsidRDefault="00E56CCA" w:rsidP="00E56CCA">
      <w:pPr>
        <w:jc w:val="both"/>
        <w:rPr>
          <w:lang w:val="nl-BE"/>
        </w:rPr>
      </w:pPr>
    </w:p>
    <w:p w:rsidR="00E56CCA" w:rsidRDefault="00E56CCA" w:rsidP="00E56CCA">
      <w:pPr>
        <w:jc w:val="both"/>
        <w:rPr>
          <w:lang w:val="nl-BE"/>
        </w:rPr>
      </w:pPr>
      <w:r>
        <w:rPr>
          <w:lang w:val="nl-BE"/>
        </w:rPr>
        <w:t>Gelet op het raadbesluit d.d. 20 december 2011 (punt 5) houdende goedkeuring gemeentelijke dotatie dj. 2012 voor de politiezone Berlaar-Nijlen;</w:t>
      </w:r>
    </w:p>
    <w:p w:rsidR="00E56CCA" w:rsidRDefault="00E56CCA" w:rsidP="00E56CCA">
      <w:pPr>
        <w:jc w:val="both"/>
        <w:rPr>
          <w:lang w:val="nl-BE"/>
        </w:rPr>
      </w:pPr>
    </w:p>
    <w:p w:rsidR="00E56CCA" w:rsidRDefault="00E56CCA" w:rsidP="00E56CCA">
      <w:pPr>
        <w:jc w:val="both"/>
        <w:rPr>
          <w:lang w:val="nl-BE"/>
        </w:rPr>
      </w:pPr>
      <w:r>
        <w:rPr>
          <w:lang w:val="nl-BE"/>
        </w:rPr>
        <w:t>Gelet op het schrijven d.d. 28 februari 2012 van de provincie Antwerpen, Federale Overheidsdienst Binnenlandse Zaken, dienst Toezicht Lokale Politie met kopie van het besluit d.d. 23 februari 2012 van de gouverneur houdende goedkeuring van bovengenoemd raadsbesluit;</w:t>
      </w:r>
    </w:p>
    <w:p w:rsidR="00E56CCA" w:rsidRDefault="00E56CCA" w:rsidP="00E56CCA">
      <w:pPr>
        <w:rPr>
          <w:lang w:val="nl-BE"/>
        </w:rPr>
      </w:pPr>
    </w:p>
    <w:p w:rsidR="00E56CCA" w:rsidRDefault="00E56CCA" w:rsidP="00E56CCA">
      <w:pPr>
        <w:jc w:val="center"/>
        <w:rPr>
          <w:u w:val="single"/>
          <w:lang w:val="nl-BE"/>
        </w:rPr>
      </w:pPr>
      <w:r>
        <w:rPr>
          <w:u w:val="single"/>
          <w:lang w:val="nl-BE"/>
        </w:rPr>
        <w:t>BESLUIT</w:t>
      </w:r>
      <w:r w:rsidR="00E93930">
        <w:rPr>
          <w:u w:val="single"/>
          <w:lang w:val="nl-BE"/>
        </w:rPr>
        <w:t xml:space="preserve"> EENPARIG</w:t>
      </w:r>
    </w:p>
    <w:p w:rsidR="00E56CCA" w:rsidRDefault="00E56CCA" w:rsidP="00E56CCA">
      <w:pPr>
        <w:jc w:val="center"/>
        <w:rPr>
          <w:u w:val="single"/>
          <w:lang w:val="nl-BE"/>
        </w:rPr>
      </w:pPr>
    </w:p>
    <w:p w:rsidR="00E56CCA" w:rsidRDefault="00E93930" w:rsidP="00E56CCA">
      <w:pPr>
        <w:jc w:val="both"/>
        <w:rPr>
          <w:u w:val="single"/>
          <w:lang w:val="nl-BE"/>
        </w:rPr>
      </w:pPr>
      <w:r>
        <w:rPr>
          <w:u w:val="single"/>
          <w:lang w:val="nl-BE"/>
        </w:rPr>
        <w:t>Enig artikel</w:t>
      </w:r>
    </w:p>
    <w:p w:rsidR="00E56CCA" w:rsidRPr="00C61630" w:rsidRDefault="00E56CCA" w:rsidP="00E56CCA">
      <w:pPr>
        <w:jc w:val="both"/>
        <w:rPr>
          <w:lang w:val="nl-BE"/>
        </w:rPr>
      </w:pPr>
      <w:r>
        <w:rPr>
          <w:lang w:val="nl-BE"/>
        </w:rPr>
        <w:t>Neemt ervan kennis dat het besluit van de gemeenteraad d.d. 20 december 2011 (punt 5) in verband met de financiële bijdrage 2012 aan de politiezone Berlaar-Nijlen op 23 februari 2012 door de gouverneur van de provincie Antwerpen werd goedgekeurd.</w:t>
      </w:r>
    </w:p>
    <w:p w:rsidR="00E56CCA" w:rsidRDefault="00E56CCA" w:rsidP="00E56CCA">
      <w:pPr>
        <w:rPr>
          <w:lang w:val="nl-BE"/>
        </w:rPr>
      </w:pPr>
    </w:p>
    <w:p w:rsidR="00E56CCA" w:rsidRPr="00E56CCA" w:rsidRDefault="00E56CCA" w:rsidP="00E56CCA">
      <w:pPr>
        <w:pStyle w:val="Kop1"/>
        <w:rPr>
          <w:rStyle w:val="Kop1CharChar"/>
        </w:rPr>
      </w:pPr>
      <w:bookmarkStart w:id="171" w:name="_Toc318814313"/>
      <w:bookmarkStart w:id="172" w:name="_Toc319914360"/>
      <w:r w:rsidRPr="00E56CCA">
        <w:rPr>
          <w:rStyle w:val="Kop1CharChar"/>
        </w:rPr>
        <w:t xml:space="preserve">5. Aankoop sportterreinen met kantine en kleedkamers te </w:t>
      </w:r>
      <w:proofErr w:type="spellStart"/>
      <w:r w:rsidRPr="00E56CCA">
        <w:rPr>
          <w:rStyle w:val="Kop1CharChar"/>
        </w:rPr>
        <w:t>Liersesteenweg</w:t>
      </w:r>
      <w:proofErr w:type="spellEnd"/>
      <w:r w:rsidRPr="00E56CCA">
        <w:rPr>
          <w:rStyle w:val="Kop1CharChar"/>
        </w:rPr>
        <w:t xml:space="preserve"> in 2590 Berlaar</w:t>
      </w:r>
      <w:bookmarkEnd w:id="171"/>
      <w:bookmarkEnd w:id="172"/>
    </w:p>
    <w:p w:rsidR="00E56CCA" w:rsidRDefault="00E56CCA" w:rsidP="00E56CCA">
      <w:pPr>
        <w:rPr>
          <w:b/>
          <w:u w:val="single"/>
        </w:rPr>
      </w:pPr>
    </w:p>
    <w:p w:rsidR="00B15397" w:rsidRDefault="00B15397" w:rsidP="00B15397">
      <w:pPr>
        <w:jc w:val="both"/>
      </w:pPr>
      <w:r>
        <w:t xml:space="preserve">Gelet op de gemeenteraadsbeslissing van 20 december 2011 (punt 18) waarbij de aankoop van de sportterreinen met kantine en kleedkamers te </w:t>
      </w:r>
      <w:proofErr w:type="spellStart"/>
      <w:r>
        <w:t>Liersesteenweg</w:t>
      </w:r>
      <w:proofErr w:type="spellEnd"/>
      <w:r>
        <w:t xml:space="preserve"> in 2590 Berlaar werd goedgekeurd;</w:t>
      </w:r>
    </w:p>
    <w:p w:rsidR="00B15397" w:rsidRDefault="00B15397" w:rsidP="00B15397">
      <w:pPr>
        <w:jc w:val="both"/>
      </w:pPr>
    </w:p>
    <w:p w:rsidR="00B15397" w:rsidRDefault="00B15397" w:rsidP="00B15397">
      <w:pPr>
        <w:jc w:val="both"/>
      </w:pPr>
      <w:r>
        <w:t>Gelet op het gemeentedecreet van 15 juli 2005, meer bepaald artikel 43;</w:t>
      </w:r>
    </w:p>
    <w:p w:rsidR="00B15397" w:rsidRDefault="00B15397" w:rsidP="00B15397">
      <w:pPr>
        <w:jc w:val="both"/>
      </w:pPr>
    </w:p>
    <w:p w:rsidR="00B15397" w:rsidRDefault="00B15397" w:rsidP="00B15397">
      <w:pPr>
        <w:jc w:val="both"/>
      </w:pPr>
      <w:r>
        <w:t>Gelet op het visum van de ontvanger d.d. 6 maart 2012 met het nummer 2012/06;</w:t>
      </w:r>
    </w:p>
    <w:p w:rsidR="00B15397" w:rsidRDefault="00B15397" w:rsidP="00B15397">
      <w:pPr>
        <w:jc w:val="both"/>
      </w:pPr>
    </w:p>
    <w:p w:rsidR="00B15397" w:rsidRDefault="00B15397" w:rsidP="00B15397">
      <w:pPr>
        <w:jc w:val="both"/>
      </w:pPr>
      <w:r>
        <w:t xml:space="preserve">Gelet op het hiernavolgend ontwerp van aankoopovereenkomst voorgelegd door notaris </w:t>
      </w:r>
      <w:proofErr w:type="spellStart"/>
      <w:r>
        <w:t>Cuveliers</w:t>
      </w:r>
      <w:proofErr w:type="spellEnd"/>
      <w:r>
        <w:t>,  te 2590 Berlaar</w:t>
      </w:r>
    </w:p>
    <w:p w:rsidR="00B15397" w:rsidRDefault="00B15397" w:rsidP="00B15397">
      <w:r>
        <w:t>__________________________________________________________________________________________</w:t>
      </w:r>
    </w:p>
    <w:p w:rsidR="00B15397" w:rsidRPr="00BD2672" w:rsidRDefault="00B15397" w:rsidP="00B15397">
      <w:pPr>
        <w:pStyle w:val="Plattetekst"/>
        <w:tabs>
          <w:tab w:val="center" w:pos="4111"/>
          <w:tab w:val="left" w:pos="6379"/>
        </w:tabs>
        <w:rPr>
          <w:rFonts w:ascii="Times New Roman" w:hAnsi="Times New Roman"/>
          <w:sz w:val="22"/>
          <w:szCs w:val="22"/>
        </w:rPr>
      </w:pPr>
      <w:r w:rsidRPr="00BD2672">
        <w:rPr>
          <w:rFonts w:ascii="Times New Roman" w:hAnsi="Times New Roman"/>
          <w:sz w:val="22"/>
          <w:szCs w:val="22"/>
        </w:rPr>
        <w:t>Rep. nr.</w:t>
      </w:r>
      <w:r w:rsidRPr="00BD2672">
        <w:rPr>
          <w:rFonts w:ascii="Times New Roman" w:hAnsi="Times New Roman"/>
          <w:sz w:val="22"/>
          <w:szCs w:val="22"/>
        </w:rPr>
        <w:tab/>
        <w:t>VERKOOP</w:t>
      </w:r>
      <w:r w:rsidRPr="00BD2672">
        <w:rPr>
          <w:rFonts w:ascii="Times New Roman" w:hAnsi="Times New Roman"/>
          <w:sz w:val="22"/>
          <w:szCs w:val="22"/>
        </w:rPr>
        <w:tab/>
        <w:t>datum:</w:t>
      </w:r>
    </w:p>
    <w:p w:rsidR="00B15397" w:rsidRPr="00BD2672" w:rsidRDefault="00B15397" w:rsidP="00B15397">
      <w:pPr>
        <w:tabs>
          <w:tab w:val="left" w:pos="425"/>
        </w:tabs>
        <w:jc w:val="both"/>
        <w:rPr>
          <w:spacing w:val="-3"/>
        </w:rPr>
      </w:pPr>
      <w:r w:rsidRPr="00BD2672">
        <w:rPr>
          <w:spacing w:val="-3"/>
        </w:rPr>
        <w:t>____________________________________________________________</w:t>
      </w:r>
      <w:r>
        <w:rPr>
          <w:spacing w:val="-3"/>
        </w:rPr>
        <w:t>________________________________</w:t>
      </w:r>
      <w:r w:rsidRPr="00BD2672">
        <w:rPr>
          <w:spacing w:val="-3"/>
        </w:rPr>
        <w:t>_</w:t>
      </w:r>
    </w:p>
    <w:p w:rsidR="00B15397" w:rsidRPr="00BD2672" w:rsidRDefault="00B15397" w:rsidP="00B15397">
      <w:pPr>
        <w:tabs>
          <w:tab w:val="left" w:pos="425"/>
        </w:tabs>
        <w:jc w:val="both"/>
        <w:rPr>
          <w:spacing w:val="-3"/>
        </w:rPr>
      </w:pPr>
    </w:p>
    <w:p w:rsidR="00B15397" w:rsidRPr="00BD2672" w:rsidRDefault="00B15397" w:rsidP="00B15397">
      <w:pPr>
        <w:tabs>
          <w:tab w:val="left" w:pos="425"/>
        </w:tabs>
        <w:jc w:val="both"/>
        <w:rPr>
          <w:spacing w:val="-3"/>
        </w:rPr>
      </w:pPr>
      <w:r w:rsidRPr="00BD2672">
        <w:rPr>
          <w:spacing w:val="-3"/>
        </w:rPr>
        <w:tab/>
        <w:t>Het jaar tweeduizend en twaalf.</w:t>
      </w:r>
    </w:p>
    <w:p w:rsidR="00B15397" w:rsidRPr="00BD2672" w:rsidRDefault="00B15397" w:rsidP="00B15397">
      <w:pPr>
        <w:tabs>
          <w:tab w:val="left" w:pos="425"/>
        </w:tabs>
        <w:jc w:val="both"/>
        <w:rPr>
          <w:spacing w:val="-3"/>
        </w:rPr>
      </w:pPr>
      <w:r w:rsidRPr="00BD2672">
        <w:rPr>
          <w:spacing w:val="-3"/>
        </w:rPr>
        <w:lastRenderedPageBreak/>
        <w:tab/>
        <w:t xml:space="preserve">Op </w:t>
      </w:r>
      <w:r w:rsidRPr="00BD2672">
        <w:rPr>
          <w:spacing w:val="-3"/>
          <w:highlight w:val="yellow"/>
        </w:rPr>
        <w:t>*</w:t>
      </w:r>
      <w:r w:rsidRPr="00BD2672">
        <w:rPr>
          <w:spacing w:val="-3"/>
        </w:rPr>
        <w:t xml:space="preserve"> maart.</w:t>
      </w:r>
    </w:p>
    <w:p w:rsidR="00B15397" w:rsidRPr="00BD2672" w:rsidRDefault="00B15397" w:rsidP="00B15397">
      <w:pPr>
        <w:tabs>
          <w:tab w:val="left" w:pos="425"/>
        </w:tabs>
        <w:jc w:val="both"/>
        <w:rPr>
          <w:spacing w:val="-3"/>
        </w:rPr>
      </w:pPr>
      <w:r w:rsidRPr="00BD2672">
        <w:rPr>
          <w:spacing w:val="-3"/>
        </w:rPr>
        <w:tab/>
        <w:t xml:space="preserve">Voor mij, Meester </w:t>
      </w:r>
      <w:r w:rsidRPr="00BD2672">
        <w:rPr>
          <w:b/>
          <w:bCs/>
          <w:spacing w:val="-3"/>
        </w:rPr>
        <w:t>Brigitte CUVELIER</w:t>
      </w:r>
      <w:r w:rsidRPr="00BD2672">
        <w:rPr>
          <w:spacing w:val="-3"/>
        </w:rPr>
        <w:t>, notaris met standplaats te Berlaar.</w:t>
      </w:r>
    </w:p>
    <w:p w:rsidR="00B15397" w:rsidRPr="00BD2672" w:rsidRDefault="00B15397" w:rsidP="00B15397">
      <w:pPr>
        <w:tabs>
          <w:tab w:val="left" w:pos="425"/>
        </w:tabs>
        <w:jc w:val="center"/>
        <w:rPr>
          <w:spacing w:val="-3"/>
        </w:rPr>
      </w:pPr>
      <w:r w:rsidRPr="00BD2672">
        <w:rPr>
          <w:spacing w:val="-3"/>
        </w:rPr>
        <w:t>Zijn verschenen:</w:t>
      </w:r>
    </w:p>
    <w:p w:rsidR="00B15397" w:rsidRPr="00BD2672" w:rsidRDefault="00B15397" w:rsidP="00B15397">
      <w:pPr>
        <w:tabs>
          <w:tab w:val="left" w:pos="425"/>
        </w:tabs>
        <w:jc w:val="both"/>
        <w:rPr>
          <w:spacing w:val="-3"/>
          <w:lang w:val="nl-BE"/>
        </w:rPr>
      </w:pPr>
      <w:r w:rsidRPr="00BD2672">
        <w:rPr>
          <w:spacing w:val="-3"/>
        </w:rPr>
        <w:tab/>
        <w:t xml:space="preserve">1) </w:t>
      </w:r>
      <w:r w:rsidRPr="00BD2672">
        <w:rPr>
          <w:spacing w:val="-3"/>
          <w:lang w:val="nl-BE"/>
        </w:rPr>
        <w:t xml:space="preserve">De Heer </w:t>
      </w:r>
      <w:r w:rsidRPr="00BD2672">
        <w:rPr>
          <w:b/>
          <w:bCs/>
          <w:spacing w:val="-3"/>
          <w:lang w:val="nl-BE"/>
        </w:rPr>
        <w:t>SLEECKX André August</w:t>
      </w:r>
      <w:r w:rsidRPr="00BD2672">
        <w:rPr>
          <w:spacing w:val="-3"/>
          <w:lang w:val="nl-BE"/>
        </w:rPr>
        <w:t xml:space="preserve"> (rijksregisternummer 43.04.11-391.16), gepensioneerde, geboren te </w:t>
      </w:r>
      <w:proofErr w:type="spellStart"/>
      <w:r w:rsidRPr="00BD2672">
        <w:rPr>
          <w:spacing w:val="-3"/>
          <w:lang w:val="nl-BE"/>
        </w:rPr>
        <w:t>Koningshooikt</w:t>
      </w:r>
      <w:proofErr w:type="spellEnd"/>
      <w:r w:rsidRPr="00BD2672">
        <w:rPr>
          <w:spacing w:val="-3"/>
          <w:lang w:val="nl-BE"/>
        </w:rPr>
        <w:t xml:space="preserve"> op 11 april 1943, echtgenoot van M</w:t>
      </w:r>
      <w:r w:rsidRPr="00BD2672">
        <w:rPr>
          <w:spacing w:val="-3"/>
          <w:lang w:val="nl-BE"/>
        </w:rPr>
        <w:t>e</w:t>
      </w:r>
      <w:r w:rsidRPr="00BD2672">
        <w:rPr>
          <w:spacing w:val="-3"/>
          <w:lang w:val="nl-BE"/>
        </w:rPr>
        <w:t xml:space="preserve">vrouw Susanna </w:t>
      </w:r>
      <w:proofErr w:type="spellStart"/>
      <w:r w:rsidRPr="00BD2672">
        <w:rPr>
          <w:spacing w:val="-3"/>
          <w:lang w:val="nl-BE"/>
        </w:rPr>
        <w:t>Josefa</w:t>
      </w:r>
      <w:proofErr w:type="spellEnd"/>
      <w:r w:rsidRPr="00BD2672">
        <w:rPr>
          <w:spacing w:val="-3"/>
          <w:lang w:val="nl-BE"/>
        </w:rPr>
        <w:t xml:space="preserve"> Maria Louisa Verbist, zonder beroep, geboren te Duffel op 17 juni 1947, wonende te 2500 Lier (</w:t>
      </w:r>
      <w:proofErr w:type="spellStart"/>
      <w:r w:rsidRPr="00BD2672">
        <w:rPr>
          <w:spacing w:val="-3"/>
          <w:lang w:val="nl-BE"/>
        </w:rPr>
        <w:t>Koningshooikt</w:t>
      </w:r>
      <w:proofErr w:type="spellEnd"/>
      <w:r w:rsidRPr="00BD2672">
        <w:rPr>
          <w:spacing w:val="-3"/>
          <w:lang w:val="nl-BE"/>
        </w:rPr>
        <w:t xml:space="preserve">), </w:t>
      </w:r>
      <w:proofErr w:type="spellStart"/>
      <w:r w:rsidRPr="00BD2672">
        <w:rPr>
          <w:spacing w:val="-3"/>
          <w:lang w:val="nl-BE"/>
        </w:rPr>
        <w:t>Lie</w:t>
      </w:r>
      <w:r w:rsidRPr="00BD2672">
        <w:rPr>
          <w:spacing w:val="-3"/>
          <w:lang w:val="nl-BE"/>
        </w:rPr>
        <w:t>r</w:t>
      </w:r>
      <w:r w:rsidRPr="00BD2672">
        <w:rPr>
          <w:spacing w:val="-3"/>
          <w:lang w:val="nl-BE"/>
        </w:rPr>
        <w:t>sebaan</w:t>
      </w:r>
      <w:proofErr w:type="spellEnd"/>
      <w:r w:rsidRPr="00BD2672">
        <w:rPr>
          <w:spacing w:val="-3"/>
          <w:lang w:val="nl-BE"/>
        </w:rPr>
        <w:t xml:space="preserve"> nummer 58.</w:t>
      </w:r>
    </w:p>
    <w:p w:rsidR="00B15397" w:rsidRPr="00BD2672" w:rsidRDefault="00B15397" w:rsidP="00B15397">
      <w:pPr>
        <w:tabs>
          <w:tab w:val="left" w:pos="425"/>
        </w:tabs>
        <w:jc w:val="both"/>
        <w:rPr>
          <w:spacing w:val="-3"/>
          <w:lang w:val="fr-BE"/>
        </w:rPr>
      </w:pPr>
      <w:r w:rsidRPr="00BD2672">
        <w:rPr>
          <w:spacing w:val="-3"/>
          <w:lang w:val="nl-BE"/>
        </w:rPr>
        <w:tab/>
        <w:t>Gehuwd te Lier op 20 januari 1995 onder het wettelijk huwelijksvermogensste</w:t>
      </w:r>
      <w:r w:rsidRPr="00BD2672">
        <w:rPr>
          <w:spacing w:val="-3"/>
          <w:lang w:val="nl-BE"/>
        </w:rPr>
        <w:t>l</w:t>
      </w:r>
      <w:r w:rsidRPr="00BD2672">
        <w:rPr>
          <w:spacing w:val="-3"/>
          <w:lang w:val="nl-BE"/>
        </w:rPr>
        <w:t>sel zonder huwelijkscontract.</w:t>
      </w:r>
    </w:p>
    <w:p w:rsidR="00B15397" w:rsidRPr="00BD2672" w:rsidRDefault="00B15397" w:rsidP="00B15397">
      <w:pPr>
        <w:tabs>
          <w:tab w:val="left" w:pos="425"/>
        </w:tabs>
        <w:jc w:val="both"/>
        <w:rPr>
          <w:spacing w:val="-3"/>
          <w:lang w:val="nl-BE"/>
        </w:rPr>
      </w:pPr>
      <w:r w:rsidRPr="00BD2672">
        <w:rPr>
          <w:spacing w:val="-3"/>
        </w:rPr>
        <w:tab/>
        <w:t xml:space="preserve">2) </w:t>
      </w:r>
      <w:r w:rsidRPr="00BD2672">
        <w:rPr>
          <w:spacing w:val="-3"/>
          <w:lang w:val="nl-BE"/>
        </w:rPr>
        <w:t xml:space="preserve">De Heer </w:t>
      </w:r>
      <w:r w:rsidRPr="00BD2672">
        <w:rPr>
          <w:b/>
          <w:bCs/>
          <w:spacing w:val="-3"/>
          <w:lang w:val="nl-BE"/>
        </w:rPr>
        <w:t>VAN de WOUWER Rudolf Bernard</w:t>
      </w:r>
      <w:r w:rsidRPr="00BD2672">
        <w:rPr>
          <w:spacing w:val="-3"/>
          <w:lang w:val="nl-BE"/>
        </w:rPr>
        <w:t xml:space="preserve"> (rijksregisternummer 38.04.15-427.46), gepensioneerde, geboren te Berlaar op 15 april 1938, en zijn echtgenote Mevrouw </w:t>
      </w:r>
      <w:r w:rsidRPr="00BD2672">
        <w:rPr>
          <w:b/>
          <w:bCs/>
          <w:spacing w:val="-3"/>
          <w:lang w:val="nl-BE"/>
        </w:rPr>
        <w:t>MORAS Helena Francisca Simonne</w:t>
      </w:r>
      <w:r w:rsidRPr="00BD2672">
        <w:rPr>
          <w:spacing w:val="-3"/>
          <w:lang w:val="nl-BE"/>
        </w:rPr>
        <w:t xml:space="preserve"> (rijksregiste</w:t>
      </w:r>
      <w:r w:rsidRPr="00BD2672">
        <w:rPr>
          <w:spacing w:val="-3"/>
          <w:lang w:val="nl-BE"/>
        </w:rPr>
        <w:t>r</w:t>
      </w:r>
      <w:r w:rsidRPr="00BD2672">
        <w:rPr>
          <w:spacing w:val="-3"/>
          <w:lang w:val="nl-BE"/>
        </w:rPr>
        <w:t xml:space="preserve">nummer 41.05.28-290.57), gepensioneerde, geboren te Berlaar op 28 mei 1941, samenwonende te 2590 Berlaar, </w:t>
      </w:r>
      <w:proofErr w:type="spellStart"/>
      <w:r w:rsidRPr="00BD2672">
        <w:rPr>
          <w:spacing w:val="-3"/>
          <w:lang w:val="nl-BE"/>
        </w:rPr>
        <w:t>Melkouwensteenweg</w:t>
      </w:r>
      <w:proofErr w:type="spellEnd"/>
      <w:r w:rsidRPr="00BD2672">
        <w:rPr>
          <w:spacing w:val="-3"/>
          <w:lang w:val="nl-BE"/>
        </w:rPr>
        <w:t xml:space="preserve"> nummer 85.</w:t>
      </w:r>
    </w:p>
    <w:p w:rsidR="00B15397" w:rsidRPr="00BD2672" w:rsidRDefault="00B15397" w:rsidP="00B15397">
      <w:pPr>
        <w:tabs>
          <w:tab w:val="left" w:pos="425"/>
        </w:tabs>
        <w:jc w:val="both"/>
        <w:rPr>
          <w:spacing w:val="-3"/>
          <w:lang w:val="fr-BE"/>
        </w:rPr>
      </w:pPr>
      <w:r w:rsidRPr="00BD2672">
        <w:rPr>
          <w:spacing w:val="-3"/>
          <w:lang w:val="nl-BE"/>
        </w:rPr>
        <w:tab/>
        <w:t xml:space="preserve">Gehuwd te </w:t>
      </w:r>
      <w:r w:rsidRPr="00BD2672">
        <w:rPr>
          <w:spacing w:val="-3"/>
        </w:rPr>
        <w:t xml:space="preserve">Berlaar op 22 augustus 1964 </w:t>
      </w:r>
      <w:r w:rsidRPr="00BD2672">
        <w:rPr>
          <w:spacing w:val="-3"/>
          <w:lang w:val="nl-BE"/>
        </w:rPr>
        <w:t>onder het stelsel van een alg</w:t>
      </w:r>
      <w:r w:rsidRPr="00BD2672">
        <w:rPr>
          <w:spacing w:val="-3"/>
          <w:lang w:val="nl-BE"/>
        </w:rPr>
        <w:t>e</w:t>
      </w:r>
      <w:r w:rsidRPr="00BD2672">
        <w:rPr>
          <w:spacing w:val="-3"/>
          <w:lang w:val="nl-BE"/>
        </w:rPr>
        <w:t>mene gemeenschap ingevolge huwelijkscontract verleden</w:t>
      </w:r>
      <w:r w:rsidRPr="00BD2672">
        <w:rPr>
          <w:spacing w:val="-3"/>
        </w:rPr>
        <w:t xml:space="preserve"> voor notaris Michel Cuvelier te Berlaar op 7 augustus 1964.</w:t>
      </w:r>
    </w:p>
    <w:p w:rsidR="00B15397" w:rsidRPr="00BD2672" w:rsidRDefault="00B15397" w:rsidP="00B15397">
      <w:pPr>
        <w:tabs>
          <w:tab w:val="left" w:pos="425"/>
        </w:tabs>
        <w:jc w:val="both"/>
        <w:rPr>
          <w:spacing w:val="-3"/>
        </w:rPr>
      </w:pPr>
      <w:r w:rsidRPr="00BD2672">
        <w:rPr>
          <w:spacing w:val="-3"/>
        </w:rPr>
        <w:tab/>
        <w:t>Hierna genoemd "</w:t>
      </w:r>
      <w:r w:rsidRPr="00BD2672">
        <w:rPr>
          <w:b/>
          <w:bCs/>
          <w:spacing w:val="-3"/>
        </w:rPr>
        <w:t>de verkopers</w:t>
      </w:r>
      <w:r w:rsidRPr="00BD2672">
        <w:rPr>
          <w:spacing w:val="-3"/>
        </w:rPr>
        <w:t>".</w:t>
      </w:r>
    </w:p>
    <w:p w:rsidR="00B15397" w:rsidRPr="00BD2672" w:rsidRDefault="00B15397" w:rsidP="00B15397">
      <w:pPr>
        <w:tabs>
          <w:tab w:val="left" w:pos="425"/>
        </w:tabs>
        <w:jc w:val="both"/>
        <w:rPr>
          <w:spacing w:val="-3"/>
        </w:rPr>
      </w:pPr>
      <w:r w:rsidRPr="00BD2672">
        <w:rPr>
          <w:spacing w:val="-3"/>
        </w:rPr>
        <w:tab/>
        <w:t xml:space="preserve">Welke </w:t>
      </w:r>
      <w:proofErr w:type="spellStart"/>
      <w:r w:rsidRPr="00BD2672">
        <w:rPr>
          <w:spacing w:val="-3"/>
        </w:rPr>
        <w:t>verschijners</w:t>
      </w:r>
      <w:proofErr w:type="spellEnd"/>
      <w:r w:rsidRPr="00BD2672">
        <w:rPr>
          <w:spacing w:val="-3"/>
        </w:rPr>
        <w:t xml:space="preserve"> verklaren bij deze te verkopen, af te staan en over te dragen, onder de gewone vrijwaring van daad en recht, voor vrij zuiver en onbelast van alle schul</w:t>
      </w:r>
      <w:r w:rsidRPr="00BD2672">
        <w:rPr>
          <w:spacing w:val="-3"/>
        </w:rPr>
        <w:softHyphen/>
        <w:t>den, voorrechten en rechten van hypotheek hoegenaamd, aan en ten beho</w:t>
      </w:r>
      <w:r w:rsidRPr="00BD2672">
        <w:rPr>
          <w:spacing w:val="-3"/>
        </w:rPr>
        <w:t>e</w:t>
      </w:r>
      <w:r w:rsidRPr="00BD2672">
        <w:rPr>
          <w:spacing w:val="-3"/>
        </w:rPr>
        <w:t>ve van:</w:t>
      </w:r>
    </w:p>
    <w:p w:rsidR="00B15397" w:rsidRPr="00BD2672" w:rsidRDefault="00B15397" w:rsidP="00B15397">
      <w:pPr>
        <w:tabs>
          <w:tab w:val="left" w:pos="425"/>
        </w:tabs>
        <w:jc w:val="both"/>
        <w:rPr>
          <w:spacing w:val="-3"/>
        </w:rPr>
      </w:pPr>
      <w:r w:rsidRPr="00BD2672">
        <w:rPr>
          <w:spacing w:val="-3"/>
        </w:rPr>
        <w:tab/>
        <w:t xml:space="preserve">De </w:t>
      </w:r>
      <w:r w:rsidRPr="00BD2672">
        <w:rPr>
          <w:b/>
          <w:bCs/>
          <w:spacing w:val="-3"/>
        </w:rPr>
        <w:t>Gemeente BERLAAR</w:t>
      </w:r>
      <w:r w:rsidRPr="00BD2672">
        <w:rPr>
          <w:spacing w:val="-3"/>
        </w:rPr>
        <w:t>, alhier vertegenwoordigd door:</w:t>
      </w:r>
    </w:p>
    <w:p w:rsidR="00B15397" w:rsidRPr="00BD2672" w:rsidRDefault="00B15397" w:rsidP="00B15397">
      <w:pPr>
        <w:tabs>
          <w:tab w:val="left" w:pos="425"/>
        </w:tabs>
        <w:jc w:val="both"/>
      </w:pPr>
      <w:r w:rsidRPr="00BD2672">
        <w:rPr>
          <w:spacing w:val="-3"/>
        </w:rPr>
        <w:tab/>
        <w:t xml:space="preserve">De Heer Walter Horemans, burgemeester, wonende te 2590 Berlaar, </w:t>
      </w:r>
      <w:proofErr w:type="spellStart"/>
      <w:r w:rsidRPr="00BD2672">
        <w:rPr>
          <w:spacing w:val="-3"/>
        </w:rPr>
        <w:t>Heikanthof</w:t>
      </w:r>
      <w:proofErr w:type="spellEnd"/>
      <w:r w:rsidRPr="00BD2672">
        <w:rPr>
          <w:spacing w:val="-3"/>
        </w:rPr>
        <w:t xml:space="preserve"> nummer 15, bijgestaan door Mevrouw </w:t>
      </w:r>
      <w:smartTag w:uri="urn:schemas-microsoft-com:office:smarttags" w:element="PersonName">
        <w:smartTagPr>
          <w:attr w:name="ProductID" w:val="Anja Neels"/>
        </w:smartTagPr>
        <w:r w:rsidRPr="00BD2672">
          <w:rPr>
            <w:spacing w:val="-3"/>
          </w:rPr>
          <w:t>Anja Neels</w:t>
        </w:r>
      </w:smartTag>
      <w:r w:rsidRPr="00BD2672">
        <w:rPr>
          <w:spacing w:val="-3"/>
        </w:rPr>
        <w:t>, gemeentes</w:t>
      </w:r>
      <w:r w:rsidRPr="00BD2672">
        <w:rPr>
          <w:spacing w:val="-3"/>
        </w:rPr>
        <w:t>e</w:t>
      </w:r>
      <w:r w:rsidRPr="00BD2672">
        <w:rPr>
          <w:spacing w:val="-3"/>
        </w:rPr>
        <w:t>cretaris, wonende te 2220 Heist-op-den-Berg (Hallaar), Spekstraat nummer 30, en die verkla</w:t>
      </w:r>
      <w:r w:rsidRPr="00BD2672">
        <w:rPr>
          <w:spacing w:val="-3"/>
        </w:rPr>
        <w:softHyphen/>
        <w:t>ren namens de Gemeente Berlaar te aanvaarden, handele</w:t>
      </w:r>
      <w:r w:rsidRPr="00BD2672">
        <w:rPr>
          <w:spacing w:val="-3"/>
        </w:rPr>
        <w:t>n</w:t>
      </w:r>
      <w:r w:rsidRPr="00BD2672">
        <w:rPr>
          <w:spacing w:val="-3"/>
        </w:rPr>
        <w:t xml:space="preserve">de ingevolge een besluit van de Gemeenteraad van 20 maart 2012 </w:t>
      </w:r>
      <w:r w:rsidRPr="00BD2672">
        <w:t>en die bevestigen dat dit gemeenteraadsbesluit uitvoerbaar is ingevolge het verstrijken van de termijn waarbinnen het door de toezichthoudende overheden kon worden geschorst of vernietigd. Een uittreksel van voormeld b</w:t>
      </w:r>
      <w:r w:rsidRPr="00BD2672">
        <w:t>e</w:t>
      </w:r>
      <w:r w:rsidRPr="00BD2672">
        <w:t>sluit van de Gemeenteraad zal aan deze akte gehecht blijven.</w:t>
      </w:r>
    </w:p>
    <w:p w:rsidR="00B15397" w:rsidRPr="00BD2672" w:rsidRDefault="00B15397" w:rsidP="00B15397">
      <w:pPr>
        <w:tabs>
          <w:tab w:val="left" w:pos="425"/>
        </w:tabs>
        <w:jc w:val="both"/>
        <w:rPr>
          <w:spacing w:val="-3"/>
          <w:lang w:val="nl-BE"/>
        </w:rPr>
      </w:pPr>
      <w:r w:rsidRPr="00BD2672">
        <w:rPr>
          <w:spacing w:val="-3"/>
          <w:lang w:val="nl-BE"/>
        </w:rPr>
        <w:tab/>
        <w:t>Ondernemingsnummer BE 0207.537.339 rechtspersonenregister Mech</w:t>
      </w:r>
      <w:r w:rsidRPr="00BD2672">
        <w:rPr>
          <w:spacing w:val="-3"/>
          <w:lang w:val="nl-BE"/>
        </w:rPr>
        <w:t>e</w:t>
      </w:r>
      <w:r w:rsidRPr="00BD2672">
        <w:rPr>
          <w:spacing w:val="-3"/>
          <w:lang w:val="nl-BE"/>
        </w:rPr>
        <w:t>len.</w:t>
      </w:r>
    </w:p>
    <w:p w:rsidR="00B15397" w:rsidRPr="00BD2672" w:rsidRDefault="00B15397" w:rsidP="00B15397">
      <w:pPr>
        <w:tabs>
          <w:tab w:val="left" w:pos="425"/>
        </w:tabs>
        <w:jc w:val="both"/>
        <w:rPr>
          <w:spacing w:val="-3"/>
        </w:rPr>
      </w:pPr>
      <w:r w:rsidRPr="00BD2672">
        <w:rPr>
          <w:spacing w:val="-3"/>
        </w:rPr>
        <w:tab/>
        <w:t xml:space="preserve">Hierna genoemd de </w:t>
      </w:r>
      <w:r w:rsidRPr="00BD2672">
        <w:rPr>
          <w:b/>
          <w:spacing w:val="-3"/>
        </w:rPr>
        <w:t>“kopers”</w:t>
      </w:r>
      <w:r w:rsidRPr="00BD2672">
        <w:rPr>
          <w:spacing w:val="-3"/>
        </w:rPr>
        <w:t>.</w:t>
      </w:r>
    </w:p>
    <w:p w:rsidR="00B15397" w:rsidRPr="00BD2672" w:rsidRDefault="00B15397" w:rsidP="00B15397">
      <w:pPr>
        <w:tabs>
          <w:tab w:val="left" w:pos="425"/>
        </w:tabs>
        <w:rPr>
          <w:spacing w:val="-3"/>
        </w:rPr>
      </w:pPr>
      <w:r w:rsidRPr="00BD2672">
        <w:rPr>
          <w:spacing w:val="-3"/>
        </w:rPr>
        <w:tab/>
        <w:t>De kopers hier aanvaardende, vertegenwoordigd zoals gezegd.</w:t>
      </w:r>
    </w:p>
    <w:p w:rsidR="00B15397" w:rsidRPr="00BD2672" w:rsidRDefault="00B15397" w:rsidP="00B15397">
      <w:pPr>
        <w:tabs>
          <w:tab w:val="left" w:pos="425"/>
        </w:tabs>
        <w:jc w:val="center"/>
        <w:rPr>
          <w:b/>
          <w:spacing w:val="-3"/>
          <w:lang w:val="nl-BE"/>
        </w:rPr>
      </w:pPr>
      <w:r w:rsidRPr="00BD2672">
        <w:rPr>
          <w:b/>
          <w:bCs/>
          <w:spacing w:val="-3"/>
          <w:lang w:val="nl-BE"/>
        </w:rPr>
        <w:t>Gemeente Berlaar (Eerste Afdeling).</w:t>
      </w:r>
    </w:p>
    <w:p w:rsidR="00B15397" w:rsidRPr="00BD2672" w:rsidRDefault="00B15397" w:rsidP="00B15397">
      <w:pPr>
        <w:tabs>
          <w:tab w:val="left" w:pos="425"/>
        </w:tabs>
        <w:jc w:val="both"/>
        <w:rPr>
          <w:spacing w:val="-3"/>
        </w:rPr>
      </w:pPr>
      <w:r w:rsidRPr="00BD2672">
        <w:rPr>
          <w:b/>
          <w:spacing w:val="-3"/>
          <w:lang w:val="nl-BE"/>
        </w:rPr>
        <w:tab/>
      </w:r>
      <w:r w:rsidRPr="00BD2672">
        <w:rPr>
          <w:spacing w:val="-3"/>
          <w:lang w:val="nl-BE"/>
        </w:rPr>
        <w:t>Een perceel recreatiegebied, zijnde sportterreinen en sportgebouw, gel</w:t>
      </w:r>
      <w:r w:rsidRPr="00BD2672">
        <w:rPr>
          <w:spacing w:val="-3"/>
          <w:lang w:val="nl-BE"/>
        </w:rPr>
        <w:t>e</w:t>
      </w:r>
      <w:r w:rsidRPr="00BD2672">
        <w:rPr>
          <w:spacing w:val="-3"/>
          <w:lang w:val="nl-BE"/>
        </w:rPr>
        <w:t xml:space="preserve">gen te </w:t>
      </w:r>
      <w:r w:rsidRPr="00BD2672">
        <w:rPr>
          <w:spacing w:val="-3"/>
        </w:rPr>
        <w:t>Berlaar</w:t>
      </w:r>
      <w:r w:rsidRPr="00BD2672">
        <w:rPr>
          <w:spacing w:val="-3"/>
          <w:lang w:val="nl-BE"/>
        </w:rPr>
        <w:t xml:space="preserve">, aan de </w:t>
      </w:r>
      <w:proofErr w:type="spellStart"/>
      <w:r w:rsidRPr="00BD2672">
        <w:rPr>
          <w:spacing w:val="-3"/>
          <w:lang w:val="nl-BE"/>
        </w:rPr>
        <w:t>Liersesteenweg</w:t>
      </w:r>
      <w:proofErr w:type="spellEnd"/>
      <w:r w:rsidRPr="00BD2672">
        <w:rPr>
          <w:spacing w:val="-3"/>
          <w:lang w:val="nl-BE"/>
        </w:rPr>
        <w:t xml:space="preserve">, ter plaatse genaamd "FC De </w:t>
      </w:r>
      <w:proofErr w:type="spellStart"/>
      <w:r w:rsidRPr="00BD2672">
        <w:rPr>
          <w:spacing w:val="-3"/>
          <w:lang w:val="nl-BE"/>
        </w:rPr>
        <w:t>Weerdt</w:t>
      </w:r>
      <w:proofErr w:type="spellEnd"/>
      <w:r w:rsidRPr="00BD2672">
        <w:rPr>
          <w:spacing w:val="-3"/>
          <w:lang w:val="nl-BE"/>
        </w:rPr>
        <w:t xml:space="preserve">", volgens titel en thans bekend ten kadaster sectie A nummers 28/C en 28/F met een oppervlakte volgens titel en kadaster van </w:t>
      </w:r>
      <w:smartTag w:uri="urn:schemas-microsoft-com:office:smarttags" w:element="metricconverter">
        <w:smartTagPr>
          <w:attr w:name="ProductID" w:val="1 hectare"/>
        </w:smartTagPr>
        <w:r w:rsidRPr="00BD2672">
          <w:rPr>
            <w:spacing w:val="-3"/>
            <w:lang w:val="nl-BE"/>
          </w:rPr>
          <w:t>1 hectare</w:t>
        </w:r>
      </w:smartTag>
      <w:r w:rsidRPr="00BD2672">
        <w:rPr>
          <w:spacing w:val="-3"/>
          <w:lang w:val="nl-BE"/>
        </w:rPr>
        <w:t xml:space="preserve"> 52 are 36 centi</w:t>
      </w:r>
      <w:r w:rsidRPr="00BD2672">
        <w:rPr>
          <w:spacing w:val="-3"/>
          <w:lang w:val="nl-BE"/>
        </w:rPr>
        <w:t>a</w:t>
      </w:r>
      <w:r w:rsidRPr="00BD2672">
        <w:rPr>
          <w:spacing w:val="-3"/>
          <w:lang w:val="nl-BE"/>
        </w:rPr>
        <w:t>re (</w:t>
      </w:r>
      <w:smartTag w:uri="urn:schemas-microsoft-com:office:smarttags" w:element="metricconverter">
        <w:smartTagPr>
          <w:attr w:name="ProductID" w:val="15236 mﾲ"/>
        </w:smartTagPr>
        <w:r w:rsidRPr="00BD2672">
          <w:rPr>
            <w:spacing w:val="-3"/>
            <w:lang w:val="nl-BE"/>
          </w:rPr>
          <w:t>15236 m²</w:t>
        </w:r>
      </w:smartTag>
      <w:r w:rsidRPr="00BD2672">
        <w:rPr>
          <w:spacing w:val="-3"/>
          <w:lang w:val="nl-BE"/>
        </w:rPr>
        <w:t>).</w:t>
      </w:r>
    </w:p>
    <w:p w:rsidR="00B15397" w:rsidRPr="00BD2672" w:rsidRDefault="00B15397" w:rsidP="00B15397">
      <w:pPr>
        <w:tabs>
          <w:tab w:val="left" w:pos="425"/>
        </w:tabs>
        <w:jc w:val="center"/>
        <w:rPr>
          <w:b/>
          <w:bCs/>
          <w:spacing w:val="-3"/>
        </w:rPr>
      </w:pPr>
      <w:r w:rsidRPr="00BD2672">
        <w:rPr>
          <w:b/>
          <w:bCs/>
          <w:spacing w:val="-3"/>
        </w:rPr>
        <w:t>Bewijs van eigendom.</w:t>
      </w:r>
    </w:p>
    <w:p w:rsidR="00B15397" w:rsidRPr="00B15397" w:rsidRDefault="00B15397" w:rsidP="00B15397">
      <w:pPr>
        <w:pStyle w:val="Plattetekst"/>
        <w:tabs>
          <w:tab w:val="left" w:pos="425"/>
        </w:tabs>
        <w:rPr>
          <w:rFonts w:ascii="Arial Narrow" w:hAnsi="Arial Narrow"/>
          <w:sz w:val="22"/>
          <w:szCs w:val="22"/>
        </w:rPr>
      </w:pPr>
      <w:r w:rsidRPr="00B15397">
        <w:rPr>
          <w:rFonts w:ascii="Arial Narrow" w:hAnsi="Arial Narrow"/>
          <w:sz w:val="22"/>
          <w:szCs w:val="22"/>
        </w:rPr>
        <w:tab/>
        <w:t>Het hierboven beschreven onroerend goed hoort toe aan 1) de Heer André A</w:t>
      </w:r>
      <w:r w:rsidRPr="00B15397">
        <w:rPr>
          <w:rFonts w:ascii="Arial Narrow" w:hAnsi="Arial Narrow"/>
          <w:sz w:val="22"/>
          <w:szCs w:val="22"/>
        </w:rPr>
        <w:t>u</w:t>
      </w:r>
      <w:r w:rsidRPr="00B15397">
        <w:rPr>
          <w:rFonts w:ascii="Arial Narrow" w:hAnsi="Arial Narrow"/>
          <w:sz w:val="22"/>
          <w:szCs w:val="22"/>
        </w:rPr>
        <w:t xml:space="preserve">gust </w:t>
      </w:r>
      <w:proofErr w:type="spellStart"/>
      <w:r w:rsidRPr="00B15397">
        <w:rPr>
          <w:rFonts w:ascii="Arial Narrow" w:hAnsi="Arial Narrow"/>
          <w:sz w:val="22"/>
          <w:szCs w:val="22"/>
        </w:rPr>
        <w:t>Sleeckx</w:t>
      </w:r>
      <w:proofErr w:type="spellEnd"/>
      <w:r w:rsidRPr="00B15397">
        <w:rPr>
          <w:rFonts w:ascii="Arial Narrow" w:hAnsi="Arial Narrow"/>
          <w:sz w:val="22"/>
          <w:szCs w:val="22"/>
        </w:rPr>
        <w:t xml:space="preserve">, voornoemd, en 2) de Heer Rudolf Bernard Van de </w:t>
      </w:r>
      <w:proofErr w:type="spellStart"/>
      <w:r w:rsidRPr="00B15397">
        <w:rPr>
          <w:rFonts w:ascii="Arial Narrow" w:hAnsi="Arial Narrow"/>
          <w:sz w:val="22"/>
          <w:szCs w:val="22"/>
        </w:rPr>
        <w:t>Wo</w:t>
      </w:r>
      <w:r w:rsidRPr="00B15397">
        <w:rPr>
          <w:rFonts w:ascii="Arial Narrow" w:hAnsi="Arial Narrow"/>
          <w:sz w:val="22"/>
          <w:szCs w:val="22"/>
        </w:rPr>
        <w:t>u</w:t>
      </w:r>
      <w:r w:rsidRPr="00B15397">
        <w:rPr>
          <w:rFonts w:ascii="Arial Narrow" w:hAnsi="Arial Narrow"/>
          <w:sz w:val="22"/>
          <w:szCs w:val="22"/>
        </w:rPr>
        <w:t>wer</w:t>
      </w:r>
      <w:proofErr w:type="spellEnd"/>
      <w:r w:rsidRPr="00B15397">
        <w:rPr>
          <w:rFonts w:ascii="Arial Narrow" w:hAnsi="Arial Narrow"/>
          <w:sz w:val="22"/>
          <w:szCs w:val="22"/>
        </w:rPr>
        <w:t xml:space="preserve"> en zijn echtgenote Mevrouw Helena Francisca Simonne </w:t>
      </w:r>
      <w:proofErr w:type="spellStart"/>
      <w:r w:rsidRPr="00B15397">
        <w:rPr>
          <w:rFonts w:ascii="Arial Narrow" w:hAnsi="Arial Narrow"/>
          <w:sz w:val="22"/>
          <w:szCs w:val="22"/>
        </w:rPr>
        <w:t>Moras</w:t>
      </w:r>
      <w:proofErr w:type="spellEnd"/>
      <w:r w:rsidRPr="00B15397">
        <w:rPr>
          <w:rFonts w:ascii="Arial Narrow" w:hAnsi="Arial Narrow"/>
          <w:sz w:val="22"/>
          <w:szCs w:val="22"/>
        </w:rPr>
        <w:t>, beiden voornoemd, om het te hebben aangekocht van de naamloze vennootschap “</w:t>
      </w:r>
      <w:proofErr w:type="spellStart"/>
      <w:r w:rsidRPr="00B15397">
        <w:rPr>
          <w:rFonts w:ascii="Arial Narrow" w:hAnsi="Arial Narrow"/>
          <w:sz w:val="22"/>
          <w:szCs w:val="22"/>
        </w:rPr>
        <w:t>Immoroc</w:t>
      </w:r>
      <w:proofErr w:type="spellEnd"/>
      <w:r w:rsidRPr="00B15397">
        <w:rPr>
          <w:rFonts w:ascii="Arial Narrow" w:hAnsi="Arial Narrow"/>
          <w:sz w:val="22"/>
          <w:szCs w:val="22"/>
        </w:rPr>
        <w:t>” te Lier (</w:t>
      </w:r>
      <w:proofErr w:type="spellStart"/>
      <w:r w:rsidRPr="00B15397">
        <w:rPr>
          <w:rFonts w:ascii="Arial Narrow" w:hAnsi="Arial Narrow"/>
          <w:sz w:val="22"/>
          <w:szCs w:val="22"/>
        </w:rPr>
        <w:t>Koningshooikt</w:t>
      </w:r>
      <w:proofErr w:type="spellEnd"/>
      <w:r w:rsidRPr="00B15397">
        <w:rPr>
          <w:rFonts w:ascii="Arial Narrow" w:hAnsi="Arial Narrow"/>
          <w:sz w:val="22"/>
          <w:szCs w:val="22"/>
        </w:rPr>
        <w:t>), bij akte verleden voor notaris Joan De Co</w:t>
      </w:r>
      <w:r w:rsidRPr="00B15397">
        <w:rPr>
          <w:rFonts w:ascii="Arial Narrow" w:hAnsi="Arial Narrow"/>
          <w:sz w:val="22"/>
          <w:szCs w:val="22"/>
        </w:rPr>
        <w:t>s</w:t>
      </w:r>
      <w:r w:rsidRPr="00B15397">
        <w:rPr>
          <w:rFonts w:ascii="Arial Narrow" w:hAnsi="Arial Narrow"/>
          <w:sz w:val="22"/>
          <w:szCs w:val="22"/>
        </w:rPr>
        <w:t xml:space="preserve">ter te Duffel op 19 </w:t>
      </w:r>
      <w:proofErr w:type="spellStart"/>
      <w:r w:rsidRPr="00B15397">
        <w:rPr>
          <w:rFonts w:ascii="Arial Narrow" w:hAnsi="Arial Narrow"/>
          <w:sz w:val="22"/>
          <w:szCs w:val="22"/>
        </w:rPr>
        <w:t>augstus</w:t>
      </w:r>
      <w:proofErr w:type="spellEnd"/>
      <w:r w:rsidRPr="00B15397">
        <w:rPr>
          <w:rFonts w:ascii="Arial Narrow" w:hAnsi="Arial Narrow"/>
          <w:sz w:val="22"/>
          <w:szCs w:val="22"/>
        </w:rPr>
        <w:t xml:space="preserve"> 1982, overgeschreven op het hypotheekkantoor te Mechelen op 21 september 1982, boek 9373 nu</w:t>
      </w:r>
      <w:r w:rsidRPr="00B15397">
        <w:rPr>
          <w:rFonts w:ascii="Arial Narrow" w:hAnsi="Arial Narrow"/>
          <w:sz w:val="22"/>
          <w:szCs w:val="22"/>
        </w:rPr>
        <w:t>m</w:t>
      </w:r>
      <w:r w:rsidRPr="00B15397">
        <w:rPr>
          <w:rFonts w:ascii="Arial Narrow" w:hAnsi="Arial Narrow"/>
          <w:sz w:val="22"/>
          <w:szCs w:val="22"/>
        </w:rPr>
        <w:t>mer 28.</w:t>
      </w:r>
    </w:p>
    <w:p w:rsidR="00B15397" w:rsidRPr="00B15397" w:rsidRDefault="00B15397" w:rsidP="00B15397">
      <w:pPr>
        <w:pStyle w:val="Plattetekst"/>
        <w:tabs>
          <w:tab w:val="left" w:pos="425"/>
        </w:tabs>
        <w:rPr>
          <w:rFonts w:ascii="Arial Narrow" w:hAnsi="Arial Narrow"/>
          <w:sz w:val="22"/>
          <w:szCs w:val="22"/>
        </w:rPr>
      </w:pPr>
      <w:r w:rsidRPr="00B15397">
        <w:rPr>
          <w:rFonts w:ascii="Arial Narrow" w:hAnsi="Arial Narrow"/>
          <w:sz w:val="22"/>
          <w:szCs w:val="22"/>
        </w:rPr>
        <w:tab/>
        <w:t>Het hierboven beschreven onroerend goed hoorde oorspronkelijk toe aan de naamloze vennootschap “</w:t>
      </w:r>
      <w:proofErr w:type="spellStart"/>
      <w:r w:rsidRPr="00B15397">
        <w:rPr>
          <w:rFonts w:ascii="Arial Narrow" w:hAnsi="Arial Narrow"/>
          <w:sz w:val="22"/>
          <w:szCs w:val="22"/>
        </w:rPr>
        <w:t>Immoroc</w:t>
      </w:r>
      <w:proofErr w:type="spellEnd"/>
      <w:r w:rsidRPr="00B15397">
        <w:rPr>
          <w:rFonts w:ascii="Arial Narrow" w:hAnsi="Arial Narrow"/>
          <w:sz w:val="22"/>
          <w:szCs w:val="22"/>
        </w:rPr>
        <w:t>”, voornoemd, om het te hebben aang</w:t>
      </w:r>
      <w:r w:rsidRPr="00B15397">
        <w:rPr>
          <w:rFonts w:ascii="Arial Narrow" w:hAnsi="Arial Narrow"/>
          <w:sz w:val="22"/>
          <w:szCs w:val="22"/>
        </w:rPr>
        <w:t>e</w:t>
      </w:r>
      <w:r w:rsidRPr="00B15397">
        <w:rPr>
          <w:rFonts w:ascii="Arial Narrow" w:hAnsi="Arial Narrow"/>
          <w:sz w:val="22"/>
          <w:szCs w:val="22"/>
        </w:rPr>
        <w:t xml:space="preserve">kocht van 1) Mevrouw </w:t>
      </w:r>
      <w:proofErr w:type="spellStart"/>
      <w:r w:rsidRPr="00B15397">
        <w:rPr>
          <w:rFonts w:ascii="Arial Narrow" w:hAnsi="Arial Narrow"/>
          <w:sz w:val="22"/>
          <w:szCs w:val="22"/>
        </w:rPr>
        <w:t>Rosalia</w:t>
      </w:r>
      <w:proofErr w:type="spellEnd"/>
      <w:r w:rsidRPr="00B15397">
        <w:rPr>
          <w:rFonts w:ascii="Arial Narrow" w:hAnsi="Arial Narrow"/>
          <w:sz w:val="22"/>
          <w:szCs w:val="22"/>
        </w:rPr>
        <w:t xml:space="preserve"> </w:t>
      </w:r>
      <w:proofErr w:type="spellStart"/>
      <w:r w:rsidRPr="00B15397">
        <w:rPr>
          <w:rFonts w:ascii="Arial Narrow" w:hAnsi="Arial Narrow"/>
          <w:sz w:val="22"/>
          <w:szCs w:val="22"/>
        </w:rPr>
        <w:t>Melania</w:t>
      </w:r>
      <w:proofErr w:type="spellEnd"/>
      <w:r w:rsidRPr="00B15397">
        <w:rPr>
          <w:rFonts w:ascii="Arial Narrow" w:hAnsi="Arial Narrow"/>
          <w:sz w:val="22"/>
          <w:szCs w:val="22"/>
        </w:rPr>
        <w:t xml:space="preserve"> Vermeerbergen, zonder beroep, weduwe van de Heer Frans Soons, te Berlaar, en 2) de Heer Amand Jozef Maria Soons, arbeider, te Be</w:t>
      </w:r>
      <w:r w:rsidRPr="00B15397">
        <w:rPr>
          <w:rFonts w:ascii="Arial Narrow" w:hAnsi="Arial Narrow"/>
          <w:sz w:val="22"/>
          <w:szCs w:val="22"/>
        </w:rPr>
        <w:t>r</w:t>
      </w:r>
      <w:r w:rsidRPr="00B15397">
        <w:rPr>
          <w:rFonts w:ascii="Arial Narrow" w:hAnsi="Arial Narrow"/>
          <w:sz w:val="22"/>
          <w:szCs w:val="22"/>
        </w:rPr>
        <w:t>laar, bij akte verleden voor notaris Michel Cuvelier te Berlaar op 20 september 1971, overgeschreven op het hypotheekkantoor te Mechelen op 13 oktober 1971 boek 7336 nummer 40.</w:t>
      </w:r>
    </w:p>
    <w:p w:rsidR="00B15397" w:rsidRPr="00B15397" w:rsidRDefault="00B15397" w:rsidP="00B15397">
      <w:pPr>
        <w:pStyle w:val="Plattetekst"/>
        <w:tabs>
          <w:tab w:val="left" w:pos="425"/>
        </w:tabs>
        <w:rPr>
          <w:rFonts w:ascii="Arial Narrow" w:hAnsi="Arial Narrow"/>
          <w:sz w:val="22"/>
          <w:szCs w:val="22"/>
        </w:rPr>
      </w:pPr>
      <w:r w:rsidRPr="00B15397">
        <w:rPr>
          <w:rFonts w:ascii="Arial Narrow" w:hAnsi="Arial Narrow"/>
          <w:sz w:val="22"/>
          <w:szCs w:val="22"/>
        </w:rPr>
        <w:tab/>
        <w:t>De kopers zullen zich met bovenstaand bewijs van eigen</w:t>
      </w:r>
      <w:r w:rsidRPr="00B15397">
        <w:rPr>
          <w:rFonts w:ascii="Arial Narrow" w:hAnsi="Arial Narrow"/>
          <w:sz w:val="22"/>
          <w:szCs w:val="22"/>
        </w:rPr>
        <w:softHyphen/>
        <w:t>dom moeten verg</w:t>
      </w:r>
      <w:r w:rsidRPr="00B15397">
        <w:rPr>
          <w:rFonts w:ascii="Arial Narrow" w:hAnsi="Arial Narrow"/>
          <w:sz w:val="22"/>
          <w:szCs w:val="22"/>
        </w:rPr>
        <w:t>e</w:t>
      </w:r>
      <w:r w:rsidRPr="00B15397">
        <w:rPr>
          <w:rFonts w:ascii="Arial Narrow" w:hAnsi="Arial Narrow"/>
          <w:sz w:val="22"/>
          <w:szCs w:val="22"/>
        </w:rPr>
        <w:t>noegen en van de verkopers geen andere titel kunnen eisen dan een afschrift d</w:t>
      </w:r>
      <w:r w:rsidRPr="00B15397">
        <w:rPr>
          <w:rFonts w:ascii="Arial Narrow" w:hAnsi="Arial Narrow"/>
          <w:sz w:val="22"/>
          <w:szCs w:val="22"/>
        </w:rPr>
        <w:t>e</w:t>
      </w:r>
      <w:r w:rsidRPr="00B15397">
        <w:rPr>
          <w:rFonts w:ascii="Arial Narrow" w:hAnsi="Arial Narrow"/>
          <w:sz w:val="22"/>
          <w:szCs w:val="22"/>
        </w:rPr>
        <w:t>zer.</w:t>
      </w:r>
    </w:p>
    <w:p w:rsidR="00B15397" w:rsidRPr="00BD2672" w:rsidRDefault="00B15397" w:rsidP="00B15397">
      <w:pPr>
        <w:tabs>
          <w:tab w:val="left" w:pos="425"/>
        </w:tabs>
        <w:jc w:val="center"/>
        <w:rPr>
          <w:spacing w:val="-3"/>
        </w:rPr>
      </w:pPr>
      <w:r w:rsidRPr="00BD2672">
        <w:rPr>
          <w:b/>
          <w:bCs/>
          <w:spacing w:val="-3"/>
        </w:rPr>
        <w:t>Verkoopsvoorwaarden.</w:t>
      </w:r>
    </w:p>
    <w:p w:rsidR="00B15397" w:rsidRPr="00BD2672" w:rsidRDefault="00B15397" w:rsidP="00B15397">
      <w:pPr>
        <w:tabs>
          <w:tab w:val="left" w:pos="425"/>
        </w:tabs>
        <w:jc w:val="both"/>
        <w:rPr>
          <w:spacing w:val="-3"/>
        </w:rPr>
      </w:pPr>
      <w:r w:rsidRPr="00BD2672">
        <w:rPr>
          <w:spacing w:val="-3"/>
        </w:rPr>
        <w:tab/>
        <w:t>1. Het hierboven beschreven onroerend goed wordt ver</w:t>
      </w:r>
      <w:r w:rsidRPr="00BD2672">
        <w:rPr>
          <w:spacing w:val="-3"/>
        </w:rPr>
        <w:softHyphen/>
        <w:t>kocht en overg</w:t>
      </w:r>
      <w:r w:rsidRPr="00BD2672">
        <w:rPr>
          <w:spacing w:val="-3"/>
        </w:rPr>
        <w:t>e</w:t>
      </w:r>
      <w:r w:rsidRPr="00BD2672">
        <w:rPr>
          <w:spacing w:val="-3"/>
        </w:rPr>
        <w:t>dra</w:t>
      </w:r>
      <w:r w:rsidRPr="00BD2672">
        <w:rPr>
          <w:spacing w:val="-3"/>
        </w:rPr>
        <w:softHyphen/>
        <w:t>gen in de staat en gelegenheid waarin het zich thans bevindt, met alle voor- en nadel</w:t>
      </w:r>
      <w:r w:rsidRPr="00BD2672">
        <w:rPr>
          <w:spacing w:val="-3"/>
        </w:rPr>
        <w:t>i</w:t>
      </w:r>
      <w:r w:rsidRPr="00BD2672">
        <w:rPr>
          <w:spacing w:val="-3"/>
        </w:rPr>
        <w:t>ge, zicht- en onzicht</w:t>
      </w:r>
      <w:r w:rsidRPr="00BD2672">
        <w:rPr>
          <w:spacing w:val="-3"/>
        </w:rPr>
        <w:softHyphen/>
        <w:t>bare, voort</w:t>
      </w:r>
      <w:r w:rsidRPr="00BD2672">
        <w:rPr>
          <w:spacing w:val="-3"/>
        </w:rPr>
        <w:softHyphen/>
        <w:t>durende en niet voortdurende erfdienst</w:t>
      </w:r>
      <w:r w:rsidRPr="00BD2672">
        <w:rPr>
          <w:spacing w:val="-3"/>
        </w:rPr>
        <w:softHyphen/>
        <w:t>baarheden die er zouden kunnen aangehecht zijn en zonder waa</w:t>
      </w:r>
      <w:r w:rsidRPr="00BD2672">
        <w:rPr>
          <w:spacing w:val="-3"/>
        </w:rPr>
        <w:t>r</w:t>
      </w:r>
      <w:r w:rsidRPr="00BD2672">
        <w:rPr>
          <w:spacing w:val="-3"/>
        </w:rPr>
        <w:t>borg der uitge</w:t>
      </w:r>
      <w:r w:rsidRPr="00BD2672">
        <w:rPr>
          <w:spacing w:val="-3"/>
        </w:rPr>
        <w:softHyphen/>
        <w:t>drukte grootte, alle verschil in min of in meer tussen de oprechte en de aangewezen maat, al overtrof het één/twintigste, zal ten sch</w:t>
      </w:r>
      <w:r w:rsidRPr="00BD2672">
        <w:rPr>
          <w:spacing w:val="-3"/>
        </w:rPr>
        <w:t>a</w:t>
      </w:r>
      <w:r w:rsidRPr="00BD2672">
        <w:rPr>
          <w:spacing w:val="-3"/>
        </w:rPr>
        <w:t>de of ten bate van de kopers zijn.</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2. De kopers bekomen de eigendom van het hierboven beschreven o</w:t>
      </w:r>
      <w:r w:rsidRPr="00B15397">
        <w:rPr>
          <w:rFonts w:ascii="Arial Narrow" w:hAnsi="Arial Narrow"/>
          <w:sz w:val="22"/>
          <w:szCs w:val="22"/>
        </w:rPr>
        <w:t>n</w:t>
      </w:r>
      <w:r w:rsidRPr="00B15397">
        <w:rPr>
          <w:rFonts w:ascii="Arial Narrow" w:hAnsi="Arial Narrow"/>
          <w:sz w:val="22"/>
          <w:szCs w:val="22"/>
        </w:rPr>
        <w:t>roerend goed op last van alle lasten en belas</w:t>
      </w:r>
      <w:r w:rsidRPr="00B15397">
        <w:rPr>
          <w:rFonts w:ascii="Arial Narrow" w:hAnsi="Arial Narrow"/>
          <w:sz w:val="22"/>
          <w:szCs w:val="22"/>
        </w:rPr>
        <w:softHyphen/>
        <w:t>tin</w:t>
      </w:r>
      <w:r w:rsidRPr="00B15397">
        <w:rPr>
          <w:rFonts w:ascii="Arial Narrow" w:hAnsi="Arial Narrow"/>
          <w:sz w:val="22"/>
          <w:szCs w:val="22"/>
        </w:rPr>
        <w:softHyphen/>
        <w:t>gen ervan uitgaande te dragen en te betalen te rekenen vanaf heden.</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De verkopers verklaren dat het bij deze verkochte goed verhuurd is onder huu</w:t>
      </w:r>
      <w:r w:rsidRPr="00B15397">
        <w:rPr>
          <w:rFonts w:ascii="Arial Narrow" w:hAnsi="Arial Narrow"/>
          <w:sz w:val="22"/>
          <w:szCs w:val="22"/>
        </w:rPr>
        <w:t>r</w:t>
      </w:r>
      <w:r w:rsidRPr="00B15397">
        <w:rPr>
          <w:rFonts w:ascii="Arial Narrow" w:hAnsi="Arial Narrow"/>
          <w:sz w:val="22"/>
          <w:szCs w:val="22"/>
        </w:rPr>
        <w:t>voorwaarden die de kopers verklaren wel te kennen en zij ontslaan de verkopers en de werkende notaris er verder melding van te doen.</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lastRenderedPageBreak/>
        <w:tab/>
        <w:t>De kopers bekomen het genot van de hierboven beschreven onroerende go</w:t>
      </w:r>
      <w:r w:rsidRPr="00B15397">
        <w:rPr>
          <w:rFonts w:ascii="Arial Narrow" w:hAnsi="Arial Narrow"/>
          <w:sz w:val="22"/>
          <w:szCs w:val="22"/>
        </w:rPr>
        <w:t>e</w:t>
      </w:r>
      <w:r w:rsidRPr="00B15397">
        <w:rPr>
          <w:rFonts w:ascii="Arial Narrow" w:hAnsi="Arial Narrow"/>
          <w:sz w:val="22"/>
          <w:szCs w:val="22"/>
        </w:rPr>
        <w:t>deren door het optrekken der huurgelden vanaf heden.</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De kopers zullen in het vrij gebruik komen van het door hen aangekochte goed door zich op eigen kosten te verstaan en te ontmengelen met de tege</w:t>
      </w:r>
      <w:r w:rsidRPr="00B15397">
        <w:rPr>
          <w:rFonts w:ascii="Arial Narrow" w:hAnsi="Arial Narrow"/>
          <w:sz w:val="22"/>
          <w:szCs w:val="22"/>
        </w:rPr>
        <w:t>n</w:t>
      </w:r>
      <w:r w:rsidRPr="00B15397">
        <w:rPr>
          <w:rFonts w:ascii="Arial Narrow" w:hAnsi="Arial Narrow"/>
          <w:sz w:val="22"/>
          <w:szCs w:val="22"/>
        </w:rPr>
        <w:t>woordige huurders.</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De bovengemeentelijke saneringsbijdrage tot en met maart 2012, berekend op het w</w:t>
      </w:r>
      <w:r w:rsidRPr="00B15397">
        <w:rPr>
          <w:rFonts w:ascii="Arial Narrow" w:hAnsi="Arial Narrow"/>
          <w:sz w:val="22"/>
          <w:szCs w:val="22"/>
        </w:rPr>
        <w:t>a</w:t>
      </w:r>
      <w:r w:rsidRPr="00B15397">
        <w:rPr>
          <w:rFonts w:ascii="Arial Narrow" w:hAnsi="Arial Narrow"/>
          <w:sz w:val="22"/>
          <w:szCs w:val="22"/>
        </w:rPr>
        <w:t>tergebruik van het vorige jaar, blijven ten laste van de verkopers.</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 xml:space="preserve">De verkopers erkennen ontvangen te hebben van de kopers een bedrag van </w:t>
      </w:r>
      <w:r w:rsidRPr="00B15397">
        <w:rPr>
          <w:rFonts w:ascii="Arial Narrow" w:hAnsi="Arial Narrow"/>
          <w:sz w:val="22"/>
          <w:szCs w:val="22"/>
          <w:highlight w:val="yellow"/>
        </w:rPr>
        <w:t>*</w:t>
      </w:r>
      <w:r w:rsidRPr="00B15397">
        <w:rPr>
          <w:rFonts w:ascii="Arial Narrow" w:hAnsi="Arial Narrow"/>
          <w:sz w:val="22"/>
          <w:szCs w:val="22"/>
        </w:rPr>
        <w:t xml:space="preserve"> euro </w:t>
      </w:r>
      <w:r w:rsidRPr="00B15397">
        <w:rPr>
          <w:rFonts w:ascii="Arial Narrow" w:hAnsi="Arial Narrow"/>
          <w:sz w:val="22"/>
          <w:szCs w:val="22"/>
          <w:highlight w:val="yellow"/>
        </w:rPr>
        <w:t>*</w:t>
      </w:r>
      <w:r w:rsidRPr="00B15397">
        <w:rPr>
          <w:rFonts w:ascii="Arial Narrow" w:hAnsi="Arial Narrow"/>
          <w:sz w:val="22"/>
          <w:szCs w:val="22"/>
        </w:rPr>
        <w:t xml:space="preserve"> cent (€ </w:t>
      </w:r>
      <w:r w:rsidRPr="00B15397">
        <w:rPr>
          <w:rFonts w:ascii="Arial Narrow" w:hAnsi="Arial Narrow"/>
          <w:sz w:val="22"/>
          <w:szCs w:val="22"/>
          <w:highlight w:val="yellow"/>
        </w:rPr>
        <w:t>*</w:t>
      </w:r>
      <w:r w:rsidRPr="00B15397">
        <w:rPr>
          <w:rFonts w:ascii="Arial Narrow" w:hAnsi="Arial Narrow"/>
          <w:sz w:val="22"/>
          <w:szCs w:val="22"/>
        </w:rPr>
        <w:t>), zijnde hun aandeel in de onroerende voorheffing van het aansla</w:t>
      </w:r>
      <w:r w:rsidRPr="00B15397">
        <w:rPr>
          <w:rFonts w:ascii="Arial Narrow" w:hAnsi="Arial Narrow"/>
          <w:sz w:val="22"/>
          <w:szCs w:val="22"/>
        </w:rPr>
        <w:t>g</w:t>
      </w:r>
      <w:r w:rsidRPr="00B15397">
        <w:rPr>
          <w:rFonts w:ascii="Arial Narrow" w:hAnsi="Arial Narrow"/>
          <w:sz w:val="22"/>
          <w:szCs w:val="22"/>
        </w:rPr>
        <w:t>jaar 2012.</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3. De kopers zullen zich rechtstreeks met de aanpalende eigenaars mo</w:t>
      </w:r>
      <w:r w:rsidRPr="00B15397">
        <w:rPr>
          <w:rFonts w:ascii="Arial Narrow" w:hAnsi="Arial Narrow"/>
          <w:sz w:val="22"/>
          <w:szCs w:val="22"/>
        </w:rPr>
        <w:t>e</w:t>
      </w:r>
      <w:r w:rsidRPr="00B15397">
        <w:rPr>
          <w:rFonts w:ascii="Arial Narrow" w:hAnsi="Arial Narrow"/>
          <w:sz w:val="22"/>
          <w:szCs w:val="22"/>
        </w:rPr>
        <w:t>ten ontmengelen voor wat de scheidingen en de afpalingen betreft en de op h</w:t>
      </w:r>
      <w:r w:rsidRPr="00B15397">
        <w:rPr>
          <w:rFonts w:ascii="Arial Narrow" w:hAnsi="Arial Narrow"/>
          <w:sz w:val="22"/>
          <w:szCs w:val="22"/>
        </w:rPr>
        <w:t>e</w:t>
      </w:r>
      <w:r w:rsidRPr="00B15397">
        <w:rPr>
          <w:rFonts w:ascii="Arial Narrow" w:hAnsi="Arial Narrow"/>
          <w:sz w:val="22"/>
          <w:szCs w:val="22"/>
        </w:rPr>
        <w:t>den bestaande wegenissen zoals deze zouden blijken uit authentieke akten of stukken moeten eerbiedigen of mogen uitoefenen zonder de verk</w:t>
      </w:r>
      <w:r w:rsidRPr="00B15397">
        <w:rPr>
          <w:rFonts w:ascii="Arial Narrow" w:hAnsi="Arial Narrow"/>
          <w:sz w:val="22"/>
          <w:szCs w:val="22"/>
        </w:rPr>
        <w:t>o</w:t>
      </w:r>
      <w:r w:rsidRPr="00B15397">
        <w:rPr>
          <w:rFonts w:ascii="Arial Narrow" w:hAnsi="Arial Narrow"/>
          <w:sz w:val="22"/>
          <w:szCs w:val="22"/>
        </w:rPr>
        <w:t>pers in zake te kunnen roepen, noch verhaal tegen hen.</w:t>
      </w:r>
    </w:p>
    <w:p w:rsidR="00B15397" w:rsidRPr="00B15397" w:rsidRDefault="00B15397" w:rsidP="00B15397">
      <w:pPr>
        <w:tabs>
          <w:tab w:val="left" w:pos="425"/>
        </w:tabs>
        <w:jc w:val="both"/>
        <w:rPr>
          <w:spacing w:val="-3"/>
        </w:rPr>
      </w:pPr>
      <w:r w:rsidRPr="00B15397">
        <w:rPr>
          <w:spacing w:val="-3"/>
        </w:rPr>
        <w:tab/>
        <w:t>In een akte van verkoop verleden voor notaris Michel Cuvelier te Berlaa</w:t>
      </w:r>
      <w:r w:rsidRPr="00B15397">
        <w:rPr>
          <w:spacing w:val="-3"/>
        </w:rPr>
        <w:t>r</w:t>
      </w:r>
      <w:r w:rsidRPr="00B15397">
        <w:rPr>
          <w:spacing w:val="-3"/>
        </w:rPr>
        <w:t xml:space="preserve"> op 20 september 1971, staat het volgende vermeld hierna letterlijk overgen</w:t>
      </w:r>
      <w:r w:rsidRPr="00B15397">
        <w:rPr>
          <w:spacing w:val="-3"/>
        </w:rPr>
        <w:t>o</w:t>
      </w:r>
      <w:r w:rsidRPr="00B15397">
        <w:rPr>
          <w:spacing w:val="-3"/>
        </w:rPr>
        <w:t>men:</w:t>
      </w:r>
    </w:p>
    <w:p w:rsidR="00B15397" w:rsidRPr="00B15397" w:rsidRDefault="00B15397" w:rsidP="00B15397">
      <w:pPr>
        <w:tabs>
          <w:tab w:val="left" w:pos="425"/>
        </w:tabs>
        <w:jc w:val="both"/>
        <w:rPr>
          <w:i/>
          <w:iCs/>
          <w:spacing w:val="-3"/>
        </w:rPr>
      </w:pPr>
      <w:r w:rsidRPr="00B15397">
        <w:rPr>
          <w:spacing w:val="-3"/>
        </w:rPr>
        <w:tab/>
      </w:r>
      <w:r w:rsidRPr="00B15397">
        <w:rPr>
          <w:i/>
          <w:iCs/>
          <w:spacing w:val="-3"/>
        </w:rPr>
        <w:t xml:space="preserve">“Een strook grond met een breedte van ongeveer twee meter, gelegen langsheen de </w:t>
      </w:r>
      <w:proofErr w:type="spellStart"/>
      <w:r w:rsidRPr="00B15397">
        <w:rPr>
          <w:i/>
          <w:iCs/>
          <w:spacing w:val="-3"/>
        </w:rPr>
        <w:t>Lierse</w:t>
      </w:r>
      <w:proofErr w:type="spellEnd"/>
      <w:r w:rsidRPr="00B15397">
        <w:rPr>
          <w:i/>
          <w:iCs/>
          <w:spacing w:val="-3"/>
        </w:rPr>
        <w:t xml:space="preserve"> steenweg, afgebeeld onder lot 2/bis op hoger vermeld plan met een oppe</w:t>
      </w:r>
      <w:r w:rsidRPr="00B15397">
        <w:rPr>
          <w:i/>
          <w:iCs/>
          <w:spacing w:val="-3"/>
        </w:rPr>
        <w:t>r</w:t>
      </w:r>
      <w:r w:rsidRPr="00B15397">
        <w:rPr>
          <w:i/>
          <w:iCs/>
          <w:spacing w:val="-3"/>
        </w:rPr>
        <w:t>vlakte van driehonderd en één vierkante meter, zal door de koopster kosteloos mo</w:t>
      </w:r>
      <w:r w:rsidRPr="00B15397">
        <w:rPr>
          <w:i/>
          <w:iCs/>
          <w:spacing w:val="-3"/>
        </w:rPr>
        <w:t>e</w:t>
      </w:r>
      <w:r w:rsidRPr="00B15397">
        <w:rPr>
          <w:i/>
          <w:iCs/>
          <w:spacing w:val="-3"/>
        </w:rPr>
        <w:t>ten afgestaan worden aan de gemeente Berlaar.”</w:t>
      </w:r>
    </w:p>
    <w:p w:rsidR="00B15397" w:rsidRPr="00B15397" w:rsidRDefault="00B15397" w:rsidP="00B15397">
      <w:pPr>
        <w:tabs>
          <w:tab w:val="left" w:pos="425"/>
        </w:tabs>
        <w:jc w:val="both"/>
        <w:rPr>
          <w:spacing w:val="-3"/>
        </w:rPr>
      </w:pPr>
      <w:r w:rsidRPr="00B15397">
        <w:rPr>
          <w:spacing w:val="-3"/>
        </w:rPr>
        <w:tab/>
      </w:r>
      <w:r w:rsidRPr="00B15397">
        <w:t>De kopers worden in de plaats gesteld van alle rechten en verplichti</w:t>
      </w:r>
      <w:r w:rsidRPr="00B15397">
        <w:t>n</w:t>
      </w:r>
      <w:r w:rsidRPr="00B15397">
        <w:t>gen van de verkopers dienaangaande.</w:t>
      </w:r>
    </w:p>
    <w:p w:rsidR="00B15397" w:rsidRPr="00B15397" w:rsidRDefault="00B15397" w:rsidP="00B15397">
      <w:pPr>
        <w:pStyle w:val="Plattetekst"/>
        <w:rPr>
          <w:rFonts w:ascii="Arial Narrow" w:hAnsi="Arial Narrow"/>
          <w:sz w:val="22"/>
          <w:szCs w:val="22"/>
        </w:rPr>
      </w:pPr>
      <w:r w:rsidRPr="00B15397">
        <w:rPr>
          <w:rFonts w:ascii="Arial Narrow" w:hAnsi="Arial Narrow"/>
          <w:sz w:val="22"/>
          <w:szCs w:val="22"/>
        </w:rPr>
        <w:tab/>
        <w:t>4. Omtrent de wetgeving op de verkavelingsplannen en de stedenbou</w:t>
      </w:r>
      <w:r w:rsidRPr="00B15397">
        <w:rPr>
          <w:rFonts w:ascii="Arial Narrow" w:hAnsi="Arial Narrow"/>
          <w:sz w:val="22"/>
          <w:szCs w:val="22"/>
        </w:rPr>
        <w:t>w</w:t>
      </w:r>
      <w:r w:rsidRPr="00B15397">
        <w:rPr>
          <w:rFonts w:ascii="Arial Narrow" w:hAnsi="Arial Narrow"/>
          <w:sz w:val="22"/>
          <w:szCs w:val="22"/>
        </w:rPr>
        <w:t>kundige aanleg dienen de kopers zich te onder</w:t>
      </w:r>
      <w:r w:rsidRPr="00B15397">
        <w:rPr>
          <w:rFonts w:ascii="Arial Narrow" w:hAnsi="Arial Narrow"/>
          <w:sz w:val="22"/>
          <w:szCs w:val="22"/>
        </w:rPr>
        <w:softHyphen/>
        <w:t>werpen aan de in voege zijnde wetgeving, dit voor eigen rekening en gevaar en zonder de tusse</w:t>
      </w:r>
      <w:r w:rsidRPr="00B15397">
        <w:rPr>
          <w:rFonts w:ascii="Arial Narrow" w:hAnsi="Arial Narrow"/>
          <w:sz w:val="22"/>
          <w:szCs w:val="22"/>
        </w:rPr>
        <w:t>n</w:t>
      </w:r>
      <w:r w:rsidRPr="00B15397">
        <w:rPr>
          <w:rFonts w:ascii="Arial Narrow" w:hAnsi="Arial Narrow"/>
          <w:sz w:val="22"/>
          <w:szCs w:val="22"/>
        </w:rPr>
        <w:t>komst van de verko</w:t>
      </w:r>
      <w:r w:rsidRPr="00B15397">
        <w:rPr>
          <w:rFonts w:ascii="Arial Narrow" w:hAnsi="Arial Narrow"/>
          <w:sz w:val="22"/>
          <w:szCs w:val="22"/>
        </w:rPr>
        <w:softHyphen/>
        <w:t>pers en van de werkende notaris.</w:t>
      </w:r>
    </w:p>
    <w:p w:rsidR="00B15397" w:rsidRPr="00BD2672" w:rsidRDefault="00B15397" w:rsidP="00B15397">
      <w:pPr>
        <w:tabs>
          <w:tab w:val="left" w:pos="425"/>
        </w:tabs>
        <w:jc w:val="both"/>
        <w:rPr>
          <w:spacing w:val="-3"/>
        </w:rPr>
      </w:pPr>
      <w:r w:rsidRPr="00BD2672">
        <w:rPr>
          <w:spacing w:val="-3"/>
        </w:rPr>
        <w:tab/>
        <w:t>Bij gebreke aan een stedenbouwkundige vergunning of stedenbouwku</w:t>
      </w:r>
      <w:r w:rsidRPr="00BD2672">
        <w:rPr>
          <w:spacing w:val="-3"/>
        </w:rPr>
        <w:t>n</w:t>
      </w:r>
      <w:r w:rsidRPr="00BD2672">
        <w:rPr>
          <w:spacing w:val="-3"/>
        </w:rPr>
        <w:t>dig attest betreffende het bij deze verkochte onroerend goed, kan er geen verzekering gegeven worden omtrent de mogelijkheid om op voorbeschreven goed te bouwen of daarop enige vaste of ver</w:t>
      </w:r>
      <w:r w:rsidRPr="00BD2672">
        <w:rPr>
          <w:spacing w:val="-3"/>
        </w:rPr>
        <w:softHyphen/>
        <w:t>plaatsbare inrichting op te ste</w:t>
      </w:r>
      <w:r w:rsidRPr="00BD2672">
        <w:rPr>
          <w:spacing w:val="-3"/>
        </w:rPr>
        <w:t>l</w:t>
      </w:r>
      <w:r w:rsidRPr="00BD2672">
        <w:rPr>
          <w:spacing w:val="-3"/>
        </w:rPr>
        <w:t xml:space="preserve">len die voor bewoning kan gebruikt worden. </w:t>
      </w:r>
    </w:p>
    <w:p w:rsidR="00B15397" w:rsidRPr="00BD2672" w:rsidRDefault="00B15397" w:rsidP="00B15397">
      <w:pPr>
        <w:tabs>
          <w:tab w:val="left" w:pos="425"/>
        </w:tabs>
        <w:jc w:val="both"/>
        <w:rPr>
          <w:spacing w:val="-3"/>
        </w:rPr>
      </w:pPr>
      <w:r w:rsidRPr="00BD2672">
        <w:rPr>
          <w:spacing w:val="-3"/>
        </w:rPr>
        <w:tab/>
        <w:t>Bovendien mag op zelfde goed geen bouwwerk noch enige vaste of verplaat</w:t>
      </w:r>
      <w:r w:rsidRPr="00BD2672">
        <w:rPr>
          <w:spacing w:val="-3"/>
        </w:rPr>
        <w:t>s</w:t>
      </w:r>
      <w:r w:rsidRPr="00BD2672">
        <w:rPr>
          <w:spacing w:val="-3"/>
        </w:rPr>
        <w:t>bare inrichting die voor bewoning kan gebruikt worden, worden opg</w:t>
      </w:r>
      <w:r w:rsidRPr="00BD2672">
        <w:rPr>
          <w:spacing w:val="-3"/>
        </w:rPr>
        <w:t>e</w:t>
      </w:r>
      <w:r w:rsidRPr="00BD2672">
        <w:rPr>
          <w:spacing w:val="-3"/>
        </w:rPr>
        <w:t>richt, zolang er geen stedenbouwkundige vergunning is verkregen.</w:t>
      </w:r>
    </w:p>
    <w:p w:rsidR="00B15397" w:rsidRPr="00BD2672" w:rsidRDefault="00B15397" w:rsidP="00B15397">
      <w:pPr>
        <w:tabs>
          <w:tab w:val="left" w:pos="425"/>
        </w:tabs>
        <w:jc w:val="both"/>
        <w:rPr>
          <w:spacing w:val="-3"/>
        </w:rPr>
      </w:pPr>
      <w:r w:rsidRPr="00BD2672">
        <w:rPr>
          <w:spacing w:val="-3"/>
        </w:rPr>
        <w:tab/>
        <w:t>De verkopers verklaren uitdrukkelijk dat hen betre</w:t>
      </w:r>
      <w:r w:rsidRPr="00BD2672">
        <w:rPr>
          <w:spacing w:val="-3"/>
        </w:rPr>
        <w:t>f</w:t>
      </w:r>
      <w:r w:rsidRPr="00BD2672">
        <w:rPr>
          <w:spacing w:val="-3"/>
        </w:rPr>
        <w:t>fende het verkochte goed geen enkele betekening werd gedaan in het kader van de besluiten en wetgeving op bescherming van monumenten, landschappen, stads- en dorpsg</w:t>
      </w:r>
      <w:r w:rsidRPr="00BD2672">
        <w:rPr>
          <w:spacing w:val="-3"/>
        </w:rPr>
        <w:t>e</w:t>
      </w:r>
      <w:r w:rsidRPr="00BD2672">
        <w:rPr>
          <w:spacing w:val="-3"/>
        </w:rPr>
        <w:t>zichten.</w:t>
      </w:r>
    </w:p>
    <w:p w:rsidR="00B15397" w:rsidRPr="00BD2672" w:rsidRDefault="00B15397" w:rsidP="00B15397">
      <w:pPr>
        <w:tabs>
          <w:tab w:val="left" w:pos="425"/>
        </w:tabs>
        <w:jc w:val="both"/>
        <w:rPr>
          <w:spacing w:val="-3"/>
        </w:rPr>
      </w:pPr>
      <w:r w:rsidRPr="00BD2672">
        <w:rPr>
          <w:spacing w:val="-3"/>
        </w:rPr>
        <w:tab/>
        <w:t>De verkopers verklaren dat het onroerend goed bij hun weten niet het voorwerp uitmaakt van een geplande onte</w:t>
      </w:r>
      <w:r w:rsidRPr="00BD2672">
        <w:rPr>
          <w:spacing w:val="-3"/>
        </w:rPr>
        <w:t>i</w:t>
      </w:r>
      <w:r w:rsidRPr="00BD2672">
        <w:rPr>
          <w:spacing w:val="-3"/>
        </w:rPr>
        <w:t>ge</w:t>
      </w:r>
      <w:r w:rsidRPr="00BD2672">
        <w:rPr>
          <w:spacing w:val="-3"/>
        </w:rPr>
        <w:softHyphen/>
        <w:t>ning.</w:t>
      </w:r>
    </w:p>
    <w:p w:rsidR="00B15397" w:rsidRPr="00BD2672" w:rsidRDefault="00B15397" w:rsidP="00B15397">
      <w:pPr>
        <w:tabs>
          <w:tab w:val="left" w:pos="425"/>
        </w:tabs>
        <w:jc w:val="both"/>
        <w:rPr>
          <w:spacing w:val="-3"/>
        </w:rPr>
      </w:pPr>
      <w:r w:rsidRPr="00BD2672">
        <w:rPr>
          <w:spacing w:val="-3"/>
        </w:rPr>
        <w:tab/>
        <w:t>De verkopers verklaren dat het hierboven beschreven onroerend goed niet g</w:t>
      </w:r>
      <w:r w:rsidRPr="00BD2672">
        <w:rPr>
          <w:spacing w:val="-3"/>
        </w:rPr>
        <w:t>e</w:t>
      </w:r>
      <w:r w:rsidRPr="00BD2672">
        <w:rPr>
          <w:spacing w:val="-3"/>
        </w:rPr>
        <w:t>legen is in een risicozone voor overstroming.</w:t>
      </w:r>
    </w:p>
    <w:p w:rsidR="00B15397" w:rsidRPr="00BD2672" w:rsidRDefault="00B15397" w:rsidP="00B15397">
      <w:pPr>
        <w:tabs>
          <w:tab w:val="left" w:pos="425"/>
        </w:tabs>
        <w:jc w:val="both"/>
        <w:rPr>
          <w:spacing w:val="-3"/>
        </w:rPr>
      </w:pPr>
      <w:r w:rsidRPr="00BD2672">
        <w:rPr>
          <w:spacing w:val="-3"/>
        </w:rPr>
        <w:tab/>
        <w:t>Op het hierboven beschreven onroerend goed is het voorkooprecht Waterw</w:t>
      </w:r>
      <w:r w:rsidRPr="00BD2672">
        <w:rPr>
          <w:spacing w:val="-3"/>
        </w:rPr>
        <w:t>e</w:t>
      </w:r>
      <w:r w:rsidRPr="00BD2672">
        <w:rPr>
          <w:spacing w:val="-3"/>
        </w:rPr>
        <w:t>gen en Zeekanaal van toepassing ingevolge de bepalingen van het d</w:t>
      </w:r>
      <w:r w:rsidRPr="00BD2672">
        <w:rPr>
          <w:spacing w:val="-3"/>
        </w:rPr>
        <w:t>e</w:t>
      </w:r>
      <w:r w:rsidRPr="00BD2672">
        <w:rPr>
          <w:spacing w:val="-3"/>
        </w:rPr>
        <w:t>creet van 4 mei 1994. Ondergetekende notaris Brigitte Cuvelier heeft het recht van voorkoop betreffende het hierboven beschreven onroerend goed aange</w:t>
      </w:r>
      <w:r w:rsidRPr="00BD2672">
        <w:rPr>
          <w:spacing w:val="-3"/>
        </w:rPr>
        <w:softHyphen/>
        <w:t>boden aan de Vlaamse Landmaatschappij – Vlaamse Grondenbank te Bru</w:t>
      </w:r>
      <w:r w:rsidRPr="00BD2672">
        <w:rPr>
          <w:spacing w:val="-3"/>
        </w:rPr>
        <w:t>s</w:t>
      </w:r>
      <w:r w:rsidRPr="00BD2672">
        <w:rPr>
          <w:spacing w:val="-3"/>
        </w:rPr>
        <w:t>sel bij aangetekend schrijven van 9 januari 2012.</w:t>
      </w:r>
    </w:p>
    <w:p w:rsidR="00B15397" w:rsidRPr="00BD2672" w:rsidRDefault="00B15397" w:rsidP="00B15397">
      <w:pPr>
        <w:tabs>
          <w:tab w:val="left" w:pos="425"/>
        </w:tabs>
        <w:jc w:val="both"/>
        <w:rPr>
          <w:spacing w:val="-3"/>
        </w:rPr>
      </w:pPr>
      <w:r w:rsidRPr="00BD2672">
        <w:rPr>
          <w:spacing w:val="-3"/>
        </w:rPr>
        <w:tab/>
        <w:t>De Vlaamse Landmaatschappij heeft bij elektronisch bericht van 3 febru</w:t>
      </w:r>
      <w:r w:rsidRPr="00BD2672">
        <w:rPr>
          <w:spacing w:val="-3"/>
        </w:rPr>
        <w:t>a</w:t>
      </w:r>
      <w:r w:rsidRPr="00BD2672">
        <w:rPr>
          <w:spacing w:val="-3"/>
        </w:rPr>
        <w:t>ri 2012 aan ondergetekende notaris Brigitte Cuvelier meegedeeld dat Waterwegen en Ze</w:t>
      </w:r>
      <w:r w:rsidRPr="00BD2672">
        <w:rPr>
          <w:spacing w:val="-3"/>
        </w:rPr>
        <w:t>e</w:t>
      </w:r>
      <w:r w:rsidRPr="00BD2672">
        <w:rPr>
          <w:spacing w:val="-3"/>
        </w:rPr>
        <w:t>kanaal NV haar recht van voorkoop niet wenst uit te oefenen.</w:t>
      </w:r>
    </w:p>
    <w:p w:rsidR="00B15397" w:rsidRPr="00BD2672" w:rsidRDefault="00B15397" w:rsidP="00B15397">
      <w:pPr>
        <w:tabs>
          <w:tab w:val="left" w:pos="425"/>
        </w:tabs>
        <w:jc w:val="both"/>
        <w:rPr>
          <w:spacing w:val="-3"/>
        </w:rPr>
      </w:pPr>
      <w:r w:rsidRPr="00BD2672">
        <w:rPr>
          <w:spacing w:val="-3"/>
        </w:rPr>
        <w:tab/>
        <w:t>Bij schrijven van 12 januari 2012, heeft de gemeente Berlaar onder and</w:t>
      </w:r>
      <w:r w:rsidRPr="00BD2672">
        <w:rPr>
          <w:spacing w:val="-3"/>
        </w:rPr>
        <w:t>e</w:t>
      </w:r>
      <w:r w:rsidRPr="00BD2672">
        <w:rPr>
          <w:spacing w:val="-3"/>
        </w:rPr>
        <w:t>re meegedeeld dat:</w:t>
      </w:r>
    </w:p>
    <w:p w:rsidR="00B15397" w:rsidRPr="00BD2672" w:rsidRDefault="00B15397" w:rsidP="00B15397">
      <w:pPr>
        <w:tabs>
          <w:tab w:val="left" w:pos="425"/>
        </w:tabs>
        <w:jc w:val="both"/>
        <w:rPr>
          <w:i/>
          <w:iCs/>
          <w:spacing w:val="-3"/>
        </w:rPr>
      </w:pPr>
      <w:r w:rsidRPr="00BD2672">
        <w:rPr>
          <w:i/>
          <w:iCs/>
          <w:spacing w:val="-3"/>
        </w:rPr>
        <w:t>- het onroerend goed volgens het gewestplan Mechelen van 5 augustus 1976 gel</w:t>
      </w:r>
      <w:r w:rsidRPr="00BD2672">
        <w:rPr>
          <w:i/>
          <w:iCs/>
          <w:spacing w:val="-3"/>
        </w:rPr>
        <w:t>e</w:t>
      </w:r>
      <w:r w:rsidRPr="00BD2672">
        <w:rPr>
          <w:i/>
          <w:iCs/>
          <w:spacing w:val="-3"/>
        </w:rPr>
        <w:t>gen is in gebied voor dagrecreatie;</w:t>
      </w:r>
    </w:p>
    <w:p w:rsidR="00B15397" w:rsidRPr="00BD2672" w:rsidRDefault="00B15397" w:rsidP="00B15397">
      <w:pPr>
        <w:tabs>
          <w:tab w:val="left" w:pos="425"/>
        </w:tabs>
        <w:jc w:val="both"/>
        <w:rPr>
          <w:i/>
          <w:spacing w:val="-3"/>
        </w:rPr>
      </w:pPr>
      <w:r w:rsidRPr="00BD2672">
        <w:rPr>
          <w:i/>
          <w:spacing w:val="-3"/>
        </w:rPr>
        <w:t>- voor zover bekend voor het onroerend goed een bouwvergunning of stedenbou</w:t>
      </w:r>
      <w:r w:rsidRPr="00BD2672">
        <w:rPr>
          <w:i/>
          <w:spacing w:val="-3"/>
        </w:rPr>
        <w:t>w</w:t>
      </w:r>
      <w:r w:rsidRPr="00BD2672">
        <w:rPr>
          <w:i/>
          <w:spacing w:val="-3"/>
        </w:rPr>
        <w:t>kundige vergunning SVA/1078 is afgeleverd op 13 december 1966 voor het bouwen van kleedkamers;</w:t>
      </w:r>
    </w:p>
    <w:p w:rsidR="00B15397" w:rsidRPr="00BD2672" w:rsidRDefault="00B15397" w:rsidP="00B15397">
      <w:pPr>
        <w:tabs>
          <w:tab w:val="left" w:pos="425"/>
        </w:tabs>
        <w:jc w:val="both"/>
        <w:rPr>
          <w:i/>
          <w:iCs/>
          <w:spacing w:val="-3"/>
          <w:lang w:val="nl-BE"/>
        </w:rPr>
      </w:pPr>
      <w:r w:rsidRPr="00BD2672">
        <w:rPr>
          <w:i/>
          <w:iCs/>
          <w:spacing w:val="-3"/>
          <w:lang w:val="nl-BE"/>
        </w:rPr>
        <w:t>- voor zover bekend voor het onroerend goed geen stedenbouwmisdrijven werden vastgesteld;</w:t>
      </w:r>
    </w:p>
    <w:p w:rsidR="00B15397" w:rsidRPr="00BD2672" w:rsidRDefault="00B15397" w:rsidP="00B15397">
      <w:pPr>
        <w:tabs>
          <w:tab w:val="left" w:pos="425"/>
        </w:tabs>
        <w:jc w:val="both"/>
        <w:rPr>
          <w:i/>
          <w:iCs/>
          <w:spacing w:val="-3"/>
        </w:rPr>
      </w:pPr>
      <w:r w:rsidRPr="00BD2672">
        <w:rPr>
          <w:i/>
          <w:iCs/>
          <w:spacing w:val="-3"/>
        </w:rPr>
        <w:t>- het onroerend goed zich bevindt in zuiveringszone het collectief geoptimal</w:t>
      </w:r>
      <w:r w:rsidRPr="00BD2672">
        <w:rPr>
          <w:i/>
          <w:iCs/>
          <w:spacing w:val="-3"/>
        </w:rPr>
        <w:t>i</w:t>
      </w:r>
      <w:r w:rsidRPr="00BD2672">
        <w:rPr>
          <w:i/>
          <w:iCs/>
          <w:spacing w:val="-3"/>
        </w:rPr>
        <w:t>seerde buitengebied en het collectief te optimaliseren buitengebied;</w:t>
      </w:r>
    </w:p>
    <w:p w:rsidR="00B15397" w:rsidRPr="00BD2672" w:rsidRDefault="00B15397" w:rsidP="00B15397">
      <w:pPr>
        <w:tabs>
          <w:tab w:val="left" w:pos="425"/>
        </w:tabs>
        <w:jc w:val="both"/>
        <w:rPr>
          <w:i/>
          <w:iCs/>
          <w:spacing w:val="-3"/>
        </w:rPr>
      </w:pPr>
      <w:r w:rsidRPr="00BD2672">
        <w:rPr>
          <w:i/>
          <w:iCs/>
          <w:spacing w:val="-3"/>
        </w:rPr>
        <w:t>- het onroerend goed niet opgenomen is in de inventaris van leegstaande en/of verwaarloosde bedrijf</w:t>
      </w:r>
      <w:r w:rsidRPr="00BD2672">
        <w:rPr>
          <w:i/>
          <w:iCs/>
          <w:spacing w:val="-3"/>
        </w:rPr>
        <w:t>s</w:t>
      </w:r>
      <w:r w:rsidRPr="00BD2672">
        <w:rPr>
          <w:i/>
          <w:iCs/>
          <w:spacing w:val="-3"/>
        </w:rPr>
        <w:t>ruimten.</w:t>
      </w:r>
    </w:p>
    <w:p w:rsidR="00B15397" w:rsidRPr="00B15397" w:rsidRDefault="00B15397" w:rsidP="00B15397">
      <w:pPr>
        <w:pStyle w:val="Plattetekst3"/>
        <w:rPr>
          <w:sz w:val="22"/>
          <w:szCs w:val="22"/>
        </w:rPr>
      </w:pPr>
      <w:r w:rsidRPr="00B15397">
        <w:rPr>
          <w:sz w:val="22"/>
          <w:szCs w:val="22"/>
        </w:rPr>
        <w:tab/>
        <w:t>Conform artikel 5.2.1 §1 Vlaamse codex ruimtelijke ordening bevestigt de i</w:t>
      </w:r>
      <w:r w:rsidRPr="00B15397">
        <w:rPr>
          <w:sz w:val="22"/>
          <w:szCs w:val="22"/>
        </w:rPr>
        <w:t>n</w:t>
      </w:r>
      <w:r w:rsidRPr="00B15397">
        <w:rPr>
          <w:sz w:val="22"/>
          <w:szCs w:val="22"/>
        </w:rPr>
        <w:t>strumenterende notaris dat, voor zoveel dit kon worden nagegaan, voor de hoger vermelde goederen:</w:t>
      </w:r>
    </w:p>
    <w:p w:rsidR="00B15397" w:rsidRPr="00B15397" w:rsidRDefault="00B15397" w:rsidP="00B15397">
      <w:pPr>
        <w:pStyle w:val="Plattetekst3"/>
        <w:rPr>
          <w:sz w:val="22"/>
          <w:szCs w:val="22"/>
        </w:rPr>
      </w:pPr>
      <w:r w:rsidRPr="00B15397">
        <w:rPr>
          <w:sz w:val="22"/>
          <w:szCs w:val="22"/>
        </w:rPr>
        <w:t>- geen andere meldingen werden teruggevonden inzake afgeleverde stedenbou</w:t>
      </w:r>
      <w:r w:rsidRPr="00B15397">
        <w:rPr>
          <w:sz w:val="22"/>
          <w:szCs w:val="22"/>
        </w:rPr>
        <w:t>w</w:t>
      </w:r>
      <w:r w:rsidRPr="00B15397">
        <w:rPr>
          <w:sz w:val="22"/>
          <w:szCs w:val="22"/>
        </w:rPr>
        <w:t>kundige vergunningen dan deze die gemeld werden door het gemeent</w:t>
      </w:r>
      <w:r w:rsidRPr="00B15397">
        <w:rPr>
          <w:sz w:val="22"/>
          <w:szCs w:val="22"/>
        </w:rPr>
        <w:t>e</w:t>
      </w:r>
      <w:r w:rsidRPr="00B15397">
        <w:rPr>
          <w:sz w:val="22"/>
          <w:szCs w:val="22"/>
        </w:rPr>
        <w:t>bestuur;</w:t>
      </w:r>
    </w:p>
    <w:p w:rsidR="00B15397" w:rsidRPr="00B15397" w:rsidRDefault="00B15397" w:rsidP="00B15397">
      <w:pPr>
        <w:pStyle w:val="Plattetekst3"/>
        <w:rPr>
          <w:sz w:val="22"/>
          <w:szCs w:val="22"/>
        </w:rPr>
      </w:pPr>
      <w:r w:rsidRPr="00B15397">
        <w:rPr>
          <w:sz w:val="22"/>
          <w:szCs w:val="22"/>
        </w:rPr>
        <w:t>- de meest recente stedenbouwkundige bestemming van de goederen vo</w:t>
      </w:r>
      <w:r w:rsidRPr="00B15397">
        <w:rPr>
          <w:sz w:val="22"/>
          <w:szCs w:val="22"/>
        </w:rPr>
        <w:t>l</w:t>
      </w:r>
      <w:r w:rsidRPr="00B15397">
        <w:rPr>
          <w:sz w:val="22"/>
          <w:szCs w:val="22"/>
        </w:rPr>
        <w:t>gens de voormelde brieven van de gemeente is: gebied voor dagrecreatie;</w:t>
      </w:r>
    </w:p>
    <w:p w:rsidR="00B15397" w:rsidRPr="00B15397" w:rsidRDefault="00B15397" w:rsidP="00B15397">
      <w:pPr>
        <w:pStyle w:val="Plattetekst3"/>
        <w:rPr>
          <w:sz w:val="22"/>
          <w:szCs w:val="22"/>
        </w:rPr>
      </w:pPr>
      <w:r w:rsidRPr="00B15397">
        <w:rPr>
          <w:sz w:val="22"/>
          <w:szCs w:val="22"/>
        </w:rPr>
        <w:lastRenderedPageBreak/>
        <w:t>- zoals blijkt uit het hypothecair getuigschrift en de verklaring van de verk</w:t>
      </w:r>
      <w:r w:rsidRPr="00B15397">
        <w:rPr>
          <w:sz w:val="22"/>
          <w:szCs w:val="22"/>
        </w:rPr>
        <w:t>o</w:t>
      </w:r>
      <w:r w:rsidRPr="00B15397">
        <w:rPr>
          <w:sz w:val="22"/>
          <w:szCs w:val="22"/>
        </w:rPr>
        <w:t>pers, geen dagvaarding werd uitgebracht overeenkomstig de artikelen 6.1.1. of 6.1.41 tot en met 6.1.43 Vlaamse codex ruimtelijke ordening en dat er geen rechterlijke besli</w:t>
      </w:r>
      <w:r w:rsidRPr="00B15397">
        <w:rPr>
          <w:sz w:val="22"/>
          <w:szCs w:val="22"/>
        </w:rPr>
        <w:t>s</w:t>
      </w:r>
      <w:r w:rsidRPr="00B15397">
        <w:rPr>
          <w:sz w:val="22"/>
          <w:szCs w:val="22"/>
        </w:rPr>
        <w:t>singen bekend zijn in dit verband.</w:t>
      </w:r>
    </w:p>
    <w:p w:rsidR="00B15397" w:rsidRPr="00B15397" w:rsidRDefault="00B15397" w:rsidP="00B15397">
      <w:pPr>
        <w:pStyle w:val="Plattetekst3"/>
        <w:rPr>
          <w:sz w:val="22"/>
          <w:szCs w:val="22"/>
        </w:rPr>
      </w:pPr>
      <w:r w:rsidRPr="00B15397">
        <w:rPr>
          <w:sz w:val="22"/>
          <w:szCs w:val="22"/>
        </w:rPr>
        <w:t>- geen recht van voorkoop geldt zoals bedoeld in artikel 2.4.1. Vlaamse codex rui</w:t>
      </w:r>
      <w:r w:rsidRPr="00B15397">
        <w:rPr>
          <w:sz w:val="22"/>
          <w:szCs w:val="22"/>
        </w:rPr>
        <w:t>m</w:t>
      </w:r>
      <w:r w:rsidRPr="00B15397">
        <w:rPr>
          <w:sz w:val="22"/>
          <w:szCs w:val="22"/>
        </w:rPr>
        <w:t>telijke ordening;</w:t>
      </w:r>
    </w:p>
    <w:p w:rsidR="00B15397" w:rsidRPr="00B15397" w:rsidRDefault="00B15397" w:rsidP="00B15397">
      <w:pPr>
        <w:pStyle w:val="Plattetekst3"/>
        <w:rPr>
          <w:sz w:val="22"/>
          <w:szCs w:val="22"/>
        </w:rPr>
      </w:pPr>
      <w:r w:rsidRPr="00B15397">
        <w:rPr>
          <w:sz w:val="22"/>
          <w:szCs w:val="22"/>
        </w:rPr>
        <w:t>- geen melding werd teruggevonden dat ze deel zouden uitmaken van een goedg</w:t>
      </w:r>
      <w:r w:rsidRPr="00B15397">
        <w:rPr>
          <w:sz w:val="22"/>
          <w:szCs w:val="22"/>
        </w:rPr>
        <w:t>e</w:t>
      </w:r>
      <w:r w:rsidRPr="00B15397">
        <w:rPr>
          <w:sz w:val="22"/>
          <w:szCs w:val="22"/>
        </w:rPr>
        <w:t xml:space="preserve">keurde verkaveling. </w:t>
      </w:r>
    </w:p>
    <w:p w:rsidR="00B15397" w:rsidRPr="00B15397" w:rsidRDefault="00B15397" w:rsidP="00B15397">
      <w:pPr>
        <w:pStyle w:val="Plattetekst3"/>
        <w:rPr>
          <w:sz w:val="22"/>
          <w:szCs w:val="22"/>
        </w:rPr>
      </w:pPr>
      <w:r w:rsidRPr="00B15397">
        <w:rPr>
          <w:sz w:val="22"/>
          <w:szCs w:val="22"/>
        </w:rPr>
        <w:t>- dat het krachtens artikel 4.2.12, §2, 2° voor de overdracht verplichte as-</w:t>
      </w:r>
      <w:proofErr w:type="spellStart"/>
      <w:r w:rsidRPr="00B15397">
        <w:rPr>
          <w:sz w:val="22"/>
          <w:szCs w:val="22"/>
        </w:rPr>
        <w:t>builtattest</w:t>
      </w:r>
      <w:proofErr w:type="spellEnd"/>
      <w:r w:rsidRPr="00B15397">
        <w:rPr>
          <w:sz w:val="22"/>
          <w:szCs w:val="22"/>
        </w:rPr>
        <w:t xml:space="preserve"> nog niet kan worden uitgereikt en gevalideerd.</w:t>
      </w:r>
    </w:p>
    <w:p w:rsidR="00B15397" w:rsidRPr="00B15397" w:rsidRDefault="00B15397" w:rsidP="00B15397">
      <w:pPr>
        <w:pStyle w:val="Plattetekst3"/>
        <w:rPr>
          <w:i/>
          <w:iCs/>
          <w:sz w:val="22"/>
          <w:szCs w:val="22"/>
        </w:rPr>
      </w:pPr>
      <w:r w:rsidRPr="00B15397">
        <w:rPr>
          <w:sz w:val="22"/>
          <w:szCs w:val="22"/>
        </w:rPr>
        <w:tab/>
        <w:t xml:space="preserve">Bovendien verklaren de kopers te zijn gewezen op artikel 4.2.1. Vlaamse codex ruimtelijke ordening. Deze bepaling omschrijft de </w:t>
      </w:r>
      <w:proofErr w:type="spellStart"/>
      <w:r w:rsidRPr="00B15397">
        <w:rPr>
          <w:sz w:val="22"/>
          <w:szCs w:val="22"/>
        </w:rPr>
        <w:t>vergunningsplichtige</w:t>
      </w:r>
      <w:proofErr w:type="spellEnd"/>
      <w:r w:rsidRPr="00B15397">
        <w:rPr>
          <w:sz w:val="22"/>
          <w:szCs w:val="22"/>
        </w:rPr>
        <w:t xml:space="preserve"> handeli</w:t>
      </w:r>
      <w:r w:rsidRPr="00B15397">
        <w:rPr>
          <w:sz w:val="22"/>
          <w:szCs w:val="22"/>
        </w:rPr>
        <w:t>n</w:t>
      </w:r>
      <w:r w:rsidRPr="00B15397">
        <w:rPr>
          <w:sz w:val="22"/>
          <w:szCs w:val="22"/>
        </w:rPr>
        <w:t>gen.</w:t>
      </w:r>
    </w:p>
    <w:p w:rsidR="00B15397" w:rsidRPr="00BD2672" w:rsidRDefault="00B15397" w:rsidP="00B15397">
      <w:pPr>
        <w:tabs>
          <w:tab w:val="left" w:pos="425"/>
        </w:tabs>
        <w:jc w:val="both"/>
        <w:rPr>
          <w:spacing w:val="-3"/>
          <w:lang w:val="nl-BE"/>
        </w:rPr>
      </w:pPr>
      <w:r w:rsidRPr="00BD2672">
        <w:tab/>
        <w:t xml:space="preserve">5. </w:t>
      </w:r>
      <w:r w:rsidRPr="00BD2672">
        <w:rPr>
          <w:spacing w:val="-3"/>
          <w:lang w:val="nl-BE"/>
        </w:rPr>
        <w:t>De verkopers verklaren de kopers voor het sluiten van onderhavige overee</w:t>
      </w:r>
      <w:r w:rsidRPr="00BD2672">
        <w:rPr>
          <w:spacing w:val="-3"/>
          <w:lang w:val="nl-BE"/>
        </w:rPr>
        <w:t>n</w:t>
      </w:r>
      <w:r w:rsidRPr="00BD2672">
        <w:rPr>
          <w:spacing w:val="-3"/>
          <w:lang w:val="nl-BE"/>
        </w:rPr>
        <w:t>komst op de hoogte te hebben ge</w:t>
      </w:r>
      <w:r w:rsidRPr="00BD2672">
        <w:rPr>
          <w:spacing w:val="-3"/>
          <w:lang w:val="nl-BE"/>
        </w:rPr>
        <w:softHyphen/>
        <w:t>bracht van de inhoud van het bodemattesten afg</w:t>
      </w:r>
      <w:r w:rsidRPr="00BD2672">
        <w:rPr>
          <w:spacing w:val="-3"/>
          <w:lang w:val="nl-BE"/>
        </w:rPr>
        <w:t>e</w:t>
      </w:r>
      <w:r w:rsidRPr="00BD2672">
        <w:rPr>
          <w:spacing w:val="-3"/>
          <w:lang w:val="nl-BE"/>
        </w:rPr>
        <w:t>leverd door de Open</w:t>
      </w:r>
      <w:r w:rsidRPr="00BD2672">
        <w:rPr>
          <w:spacing w:val="-3"/>
          <w:lang w:val="nl-BE"/>
        </w:rPr>
        <w:softHyphen/>
        <w:t xml:space="preserve">bare Afvalstoffenmaatschappij voor het Vlaamse Gewest (OVAM) op 13 januari </w:t>
      </w:r>
      <w:smartTag w:uri="urn:schemas-microsoft-com:office:smarttags" w:element="metricconverter">
        <w:smartTagPr>
          <w:attr w:name="ProductID" w:val="2012, in"/>
        </w:smartTagPr>
        <w:r w:rsidRPr="00BD2672">
          <w:rPr>
            <w:spacing w:val="-3"/>
            <w:lang w:val="nl-BE"/>
          </w:rPr>
          <w:t>2012, in</w:t>
        </w:r>
      </w:smartTag>
      <w:r w:rsidRPr="00BD2672">
        <w:rPr>
          <w:spacing w:val="-3"/>
          <w:lang w:val="nl-BE"/>
        </w:rPr>
        <w:t xml:space="preserve"> overeen</w:t>
      </w:r>
      <w:r w:rsidRPr="00BD2672">
        <w:rPr>
          <w:spacing w:val="-3"/>
          <w:lang w:val="nl-BE"/>
        </w:rPr>
        <w:softHyphen/>
        <w:t>stemming met artikel 101 § 1 van het Decreet betreffende de bodemsanering en de bodemb</w:t>
      </w:r>
      <w:r w:rsidRPr="00BD2672">
        <w:rPr>
          <w:spacing w:val="-3"/>
          <w:lang w:val="nl-BE"/>
        </w:rPr>
        <w:t>e</w:t>
      </w:r>
      <w:r w:rsidRPr="00BD2672">
        <w:rPr>
          <w:spacing w:val="-3"/>
          <w:lang w:val="nl-BE"/>
        </w:rPr>
        <w:t xml:space="preserve">scherming. </w:t>
      </w:r>
    </w:p>
    <w:p w:rsidR="00B15397" w:rsidRPr="00BD2672" w:rsidRDefault="00B15397" w:rsidP="00B15397">
      <w:pPr>
        <w:tabs>
          <w:tab w:val="left" w:pos="425"/>
        </w:tabs>
        <w:jc w:val="both"/>
        <w:rPr>
          <w:i/>
          <w:iCs/>
          <w:spacing w:val="-3"/>
        </w:rPr>
      </w:pPr>
      <w:r w:rsidRPr="00BD2672">
        <w:rPr>
          <w:spacing w:val="-3"/>
          <w:lang w:val="nl-BE"/>
        </w:rPr>
        <w:tab/>
        <w:t>De inhoud van voormelde bodemattesten luidt als volgt: :</w:t>
      </w:r>
      <w:r w:rsidRPr="00BD2672">
        <w:rPr>
          <w:i/>
          <w:iCs/>
          <w:spacing w:val="-3"/>
        </w:rPr>
        <w:t xml:space="preserve"> </w:t>
      </w:r>
    </w:p>
    <w:p w:rsidR="00B15397" w:rsidRPr="00BD2672" w:rsidRDefault="00B15397" w:rsidP="00B15397">
      <w:pPr>
        <w:tabs>
          <w:tab w:val="left" w:pos="425"/>
        </w:tabs>
        <w:jc w:val="both"/>
        <w:rPr>
          <w:i/>
          <w:iCs/>
          <w:spacing w:val="-3"/>
        </w:rPr>
      </w:pPr>
      <w:r w:rsidRPr="00BD2672">
        <w:rPr>
          <w:i/>
          <w:iCs/>
          <w:spacing w:val="-3"/>
        </w:rPr>
        <w:tab/>
        <w:t>"De OVAM beschikt voor deze grond niet over informatie met betrekking tot de bodemkwal</w:t>
      </w:r>
      <w:r w:rsidRPr="00BD2672">
        <w:rPr>
          <w:i/>
          <w:iCs/>
          <w:spacing w:val="-3"/>
        </w:rPr>
        <w:t>i</w:t>
      </w:r>
      <w:r w:rsidRPr="00BD2672">
        <w:rPr>
          <w:i/>
          <w:iCs/>
          <w:spacing w:val="-3"/>
        </w:rPr>
        <w:t>teit.</w:t>
      </w:r>
    </w:p>
    <w:p w:rsidR="00B15397" w:rsidRPr="00BD2672" w:rsidRDefault="00B15397" w:rsidP="00B15397">
      <w:pPr>
        <w:tabs>
          <w:tab w:val="left" w:pos="425"/>
        </w:tabs>
        <w:jc w:val="both"/>
        <w:rPr>
          <w:i/>
          <w:iCs/>
          <w:spacing w:val="-3"/>
        </w:rPr>
      </w:pPr>
      <w:r w:rsidRPr="00BD2672">
        <w:rPr>
          <w:i/>
          <w:iCs/>
          <w:spacing w:val="-3"/>
        </w:rPr>
        <w:tab/>
        <w:t>Dit bodemattest vervangt alle vorige bodemattesten.</w:t>
      </w:r>
    </w:p>
    <w:p w:rsidR="00B15397" w:rsidRPr="00BD2672" w:rsidRDefault="00B15397" w:rsidP="00B15397">
      <w:pPr>
        <w:tabs>
          <w:tab w:val="left" w:pos="425"/>
        </w:tabs>
        <w:jc w:val="both"/>
        <w:rPr>
          <w:i/>
          <w:iCs/>
          <w:spacing w:val="-3"/>
        </w:rPr>
      </w:pPr>
      <w:r w:rsidRPr="00BD2672">
        <w:rPr>
          <w:i/>
          <w:iCs/>
          <w:spacing w:val="-3"/>
        </w:rPr>
        <w:tab/>
        <w:t xml:space="preserve">Opmerkingen: </w:t>
      </w:r>
    </w:p>
    <w:p w:rsidR="00B15397" w:rsidRPr="00BD2672" w:rsidRDefault="00B15397" w:rsidP="00B15397">
      <w:pPr>
        <w:tabs>
          <w:tab w:val="left" w:pos="425"/>
        </w:tabs>
        <w:jc w:val="both"/>
        <w:rPr>
          <w:i/>
          <w:iCs/>
          <w:spacing w:val="-3"/>
        </w:rPr>
      </w:pPr>
      <w:r w:rsidRPr="00BD2672">
        <w:rPr>
          <w:i/>
          <w:iCs/>
          <w:spacing w:val="-3"/>
        </w:rPr>
        <w:tab/>
        <w:t>1. Risicogronden kunnen slechts overgedragen worden als er vooraf een oriënt</w:t>
      </w:r>
      <w:r w:rsidRPr="00BD2672">
        <w:rPr>
          <w:i/>
          <w:iCs/>
          <w:spacing w:val="-3"/>
        </w:rPr>
        <w:t>e</w:t>
      </w:r>
      <w:r w:rsidRPr="00BD2672">
        <w:rPr>
          <w:i/>
          <w:iCs/>
          <w:spacing w:val="-3"/>
        </w:rPr>
        <w:t>rend bodemonderzoek aan de OVAM is bezorgd met melding van de ove</w:t>
      </w:r>
      <w:r w:rsidRPr="00BD2672">
        <w:rPr>
          <w:i/>
          <w:iCs/>
          <w:spacing w:val="-3"/>
        </w:rPr>
        <w:t>r</w:t>
      </w:r>
      <w:r w:rsidRPr="00BD2672">
        <w:rPr>
          <w:i/>
          <w:iCs/>
          <w:spacing w:val="-3"/>
        </w:rPr>
        <w:t>dracht.</w:t>
      </w:r>
    </w:p>
    <w:p w:rsidR="00B15397" w:rsidRPr="00BD2672" w:rsidRDefault="00B15397" w:rsidP="00B15397">
      <w:pPr>
        <w:tabs>
          <w:tab w:val="left" w:pos="425"/>
        </w:tabs>
        <w:jc w:val="both"/>
        <w:rPr>
          <w:i/>
          <w:iCs/>
          <w:spacing w:val="-3"/>
        </w:rPr>
      </w:pPr>
      <w:r w:rsidRPr="00BD2672">
        <w:rPr>
          <w:i/>
          <w:iCs/>
          <w:spacing w:val="-3"/>
        </w:rPr>
        <w:tab/>
        <w:t>2. Bijkomende informatie over de overdrachtsregeling: www.overdracht.ovam.be.</w:t>
      </w:r>
    </w:p>
    <w:p w:rsidR="00B15397" w:rsidRPr="00BD2672" w:rsidRDefault="00B15397" w:rsidP="00B15397">
      <w:pPr>
        <w:tabs>
          <w:tab w:val="left" w:pos="425"/>
        </w:tabs>
        <w:jc w:val="both"/>
        <w:rPr>
          <w:i/>
          <w:iCs/>
          <w:spacing w:val="-3"/>
        </w:rPr>
      </w:pPr>
      <w:r w:rsidRPr="00BD2672">
        <w:rPr>
          <w:i/>
          <w:iCs/>
          <w:spacing w:val="-3"/>
        </w:rPr>
        <w:tab/>
        <w:t>3. Als er bodem wordt uitgegraven, afgevoerd of ontvangen, gelden de regels van grondverzet. Meer informatie: www.ovam.be/grondverzet”.</w:t>
      </w:r>
    </w:p>
    <w:p w:rsidR="00B15397" w:rsidRPr="00B15397" w:rsidRDefault="00B15397" w:rsidP="00B15397">
      <w:pPr>
        <w:pStyle w:val="Plattetekstinspringen"/>
        <w:tabs>
          <w:tab w:val="left" w:pos="425"/>
        </w:tabs>
      </w:pPr>
      <w:r w:rsidRPr="00B15397">
        <w:rPr>
          <w:lang w:val="nl-BE"/>
        </w:rPr>
        <w:tab/>
      </w:r>
      <w:r w:rsidRPr="00B15397">
        <w:t xml:space="preserve">De verkopers verklaren dat de grond </w:t>
      </w:r>
      <w:r w:rsidRPr="00B15397">
        <w:rPr>
          <w:lang w:val="nl-BE"/>
        </w:rPr>
        <w:t>van het hier</w:t>
      </w:r>
      <w:r w:rsidRPr="00B15397">
        <w:rPr>
          <w:lang w:val="nl-BE"/>
        </w:rPr>
        <w:softHyphen/>
        <w:t>bo</w:t>
      </w:r>
      <w:r w:rsidRPr="00B15397">
        <w:rPr>
          <w:lang w:val="nl-BE"/>
        </w:rPr>
        <w:softHyphen/>
        <w:t>ven beschreven o</w:t>
      </w:r>
      <w:r w:rsidRPr="00B15397">
        <w:rPr>
          <w:lang w:val="nl-BE"/>
        </w:rPr>
        <w:t>n</w:t>
      </w:r>
      <w:r w:rsidRPr="00B15397">
        <w:rPr>
          <w:lang w:val="nl-BE"/>
        </w:rPr>
        <w:t>roerend goed</w:t>
      </w:r>
      <w:r w:rsidRPr="00B15397">
        <w:t xml:space="preserve"> bij hun weten geen risicogrond is. Daarmee wordt bedoeld dat op deze grond geen risico-inrichtingen gevestigd zijn of geweest zijn, zoals fabrieken, werkplaa</w:t>
      </w:r>
      <w:r w:rsidRPr="00B15397">
        <w:t>t</w:t>
      </w:r>
      <w:r w:rsidRPr="00B15397">
        <w:t>sen, opslagplaatsen, machines, installaties, toestellen en handelingen die een verhoogd risico op bodemverontreiniging kunnen inho</w:t>
      </w:r>
      <w:r w:rsidRPr="00B15397">
        <w:t>u</w:t>
      </w:r>
      <w:r w:rsidRPr="00B15397">
        <w:t>den en die voorkomen op de lijst door de Vlaamse Regering opgesteld in overeenstemming met artikel 6 van het Decreet betreffende de bodemsan</w:t>
      </w:r>
      <w:r w:rsidRPr="00B15397">
        <w:t>e</w:t>
      </w:r>
      <w:r w:rsidRPr="00B15397">
        <w:t>ring en de bodembescherming.</w:t>
      </w:r>
    </w:p>
    <w:p w:rsidR="00B15397" w:rsidRPr="00BD2672" w:rsidRDefault="00B15397" w:rsidP="00B15397">
      <w:pPr>
        <w:tabs>
          <w:tab w:val="left" w:pos="425"/>
        </w:tabs>
        <w:jc w:val="both"/>
        <w:rPr>
          <w:spacing w:val="-3"/>
          <w:lang w:val="nl-BE"/>
        </w:rPr>
      </w:pPr>
      <w:r w:rsidRPr="00BD2672">
        <w:rPr>
          <w:spacing w:val="-3"/>
          <w:lang w:val="nl-BE"/>
        </w:rPr>
        <w:tab/>
        <w:t>De verkopers verklaren met betrekking tot het hierboven beschreven o</w:t>
      </w:r>
      <w:r w:rsidRPr="00BD2672">
        <w:rPr>
          <w:spacing w:val="-3"/>
          <w:lang w:val="nl-BE"/>
        </w:rPr>
        <w:t>n</w:t>
      </w:r>
      <w:r w:rsidRPr="00BD2672">
        <w:rPr>
          <w:spacing w:val="-3"/>
          <w:lang w:val="nl-BE"/>
        </w:rPr>
        <w:t>roerend goed geen weet te hebben van bodemver</w:t>
      </w:r>
      <w:r w:rsidRPr="00BD2672">
        <w:rPr>
          <w:spacing w:val="-3"/>
          <w:lang w:val="nl-BE"/>
        </w:rPr>
        <w:softHyphen/>
        <w:t>ontreiniging die sch</w:t>
      </w:r>
      <w:r w:rsidRPr="00BD2672">
        <w:rPr>
          <w:spacing w:val="-3"/>
          <w:lang w:val="nl-BE"/>
        </w:rPr>
        <w:t>a</w:t>
      </w:r>
      <w:r w:rsidRPr="00BD2672">
        <w:rPr>
          <w:spacing w:val="-3"/>
          <w:lang w:val="nl-BE"/>
        </w:rPr>
        <w:t>de kan berokkenen aan de kopers of aan derden, of die aanleiding kan geven tot een sanerings</w:t>
      </w:r>
      <w:r w:rsidRPr="00BD2672">
        <w:rPr>
          <w:spacing w:val="-3"/>
          <w:lang w:val="nl-BE"/>
        </w:rPr>
        <w:softHyphen/>
        <w:t>verplichting, tot gebruiksbeperkingen of tot andere maatre</w:t>
      </w:r>
      <w:r w:rsidRPr="00BD2672">
        <w:rPr>
          <w:spacing w:val="-3"/>
          <w:lang w:val="nl-BE"/>
        </w:rPr>
        <w:softHyphen/>
        <w:t>gelen die de overheid in dit verband kan opleggen.</w:t>
      </w:r>
    </w:p>
    <w:p w:rsidR="00B15397" w:rsidRPr="00BD2672" w:rsidRDefault="00B15397" w:rsidP="00B15397">
      <w:pPr>
        <w:tabs>
          <w:tab w:val="left" w:pos="425"/>
        </w:tabs>
        <w:jc w:val="both"/>
        <w:rPr>
          <w:spacing w:val="-3"/>
          <w:lang w:val="nl-BE"/>
        </w:rPr>
      </w:pPr>
      <w:r w:rsidRPr="00BD2672">
        <w:rPr>
          <w:spacing w:val="-3"/>
          <w:lang w:val="nl-BE"/>
        </w:rPr>
        <w:tab/>
      </w:r>
      <w:proofErr w:type="spellStart"/>
      <w:r w:rsidRPr="00BD2672">
        <w:rPr>
          <w:spacing w:val="-3"/>
          <w:lang w:val="nl-BE"/>
        </w:rPr>
        <w:t>Voorzover</w:t>
      </w:r>
      <w:proofErr w:type="spellEnd"/>
      <w:r w:rsidRPr="00BD2672">
        <w:rPr>
          <w:spacing w:val="-3"/>
          <w:lang w:val="nl-BE"/>
        </w:rPr>
        <w:t xml:space="preserve"> voorgaande verklaring door de verkopers te goeder trouw afg</w:t>
      </w:r>
      <w:r w:rsidRPr="00BD2672">
        <w:rPr>
          <w:spacing w:val="-3"/>
          <w:lang w:val="nl-BE"/>
        </w:rPr>
        <w:t>e</w:t>
      </w:r>
      <w:r w:rsidRPr="00BD2672">
        <w:rPr>
          <w:spacing w:val="-3"/>
          <w:lang w:val="nl-BE"/>
        </w:rPr>
        <w:t>legd werd, nemen de kopers de risico's van eventuele bodemverontreiniging en de schade zowel als de kosten die daaruit kunnen voortvloeien op zich en verklaren de kopers dat de verko</w:t>
      </w:r>
      <w:r w:rsidRPr="00BD2672">
        <w:rPr>
          <w:spacing w:val="-3"/>
          <w:lang w:val="nl-BE"/>
        </w:rPr>
        <w:softHyphen/>
        <w:t>pers hiervoor tot geen vrijwa</w:t>
      </w:r>
      <w:r w:rsidRPr="00BD2672">
        <w:rPr>
          <w:spacing w:val="-3"/>
          <w:lang w:val="nl-BE"/>
        </w:rPr>
        <w:softHyphen/>
        <w:t>ring zijn geho</w:t>
      </w:r>
      <w:r w:rsidRPr="00BD2672">
        <w:rPr>
          <w:spacing w:val="-3"/>
          <w:lang w:val="nl-BE"/>
        </w:rPr>
        <w:t>u</w:t>
      </w:r>
      <w:r w:rsidRPr="00BD2672">
        <w:rPr>
          <w:spacing w:val="-3"/>
          <w:lang w:val="nl-BE"/>
        </w:rPr>
        <w:t>den.</w:t>
      </w:r>
    </w:p>
    <w:p w:rsidR="00B15397" w:rsidRPr="00BD2672" w:rsidRDefault="00B15397" w:rsidP="00B15397">
      <w:pPr>
        <w:tabs>
          <w:tab w:val="left" w:pos="425"/>
        </w:tabs>
        <w:jc w:val="both"/>
        <w:rPr>
          <w:lang w:val="nl-BE"/>
        </w:rPr>
      </w:pPr>
      <w:r w:rsidRPr="00BD2672">
        <w:rPr>
          <w:spacing w:val="-3"/>
          <w:lang w:val="nl-BE"/>
        </w:rPr>
        <w:tab/>
        <w:t>Op grond van bovenstaande verklaringen bevestigt de notaris dat de bepali</w:t>
      </w:r>
      <w:r w:rsidRPr="00BD2672">
        <w:rPr>
          <w:spacing w:val="-3"/>
          <w:lang w:val="nl-BE"/>
        </w:rPr>
        <w:t>n</w:t>
      </w:r>
      <w:r w:rsidRPr="00BD2672">
        <w:rPr>
          <w:spacing w:val="-3"/>
          <w:lang w:val="nl-BE"/>
        </w:rPr>
        <w:t xml:space="preserve">gen van het Decreet </w:t>
      </w:r>
      <w:r w:rsidRPr="00BD2672">
        <w:rPr>
          <w:lang w:val="nl-BE"/>
        </w:rPr>
        <w:t>betreffende de bodemsanering en de bodemb</w:t>
      </w:r>
      <w:r w:rsidRPr="00BD2672">
        <w:rPr>
          <w:lang w:val="nl-BE"/>
        </w:rPr>
        <w:t>e</w:t>
      </w:r>
      <w:r w:rsidRPr="00BD2672">
        <w:rPr>
          <w:lang w:val="nl-BE"/>
        </w:rPr>
        <w:t>scherming in verband met de overdracht van gronden werden nageleefd.</w:t>
      </w:r>
    </w:p>
    <w:p w:rsidR="00B15397" w:rsidRPr="00BD2672" w:rsidRDefault="00B15397" w:rsidP="00B15397">
      <w:pPr>
        <w:tabs>
          <w:tab w:val="left" w:pos="425"/>
        </w:tabs>
        <w:jc w:val="both"/>
        <w:rPr>
          <w:spacing w:val="-3"/>
        </w:rPr>
      </w:pPr>
      <w:r w:rsidRPr="00BD2672">
        <w:rPr>
          <w:lang w:val="nl-BE"/>
        </w:rPr>
        <w:tab/>
      </w:r>
      <w:r w:rsidRPr="00BD2672">
        <w:t>De verkopers verklaren dat er geen stookolietank aanwezig is in het hierboven beschreven onroerend goed.</w:t>
      </w:r>
    </w:p>
    <w:p w:rsidR="00B15397" w:rsidRPr="00BD2672" w:rsidRDefault="00B15397" w:rsidP="00B15397">
      <w:pPr>
        <w:tabs>
          <w:tab w:val="left" w:pos="425"/>
        </w:tabs>
        <w:jc w:val="center"/>
        <w:rPr>
          <w:spacing w:val="-3"/>
        </w:rPr>
      </w:pPr>
      <w:r w:rsidRPr="00BD2672">
        <w:rPr>
          <w:b/>
          <w:bCs/>
          <w:spacing w:val="-3"/>
        </w:rPr>
        <w:t>Prijs.</w:t>
      </w:r>
    </w:p>
    <w:p w:rsidR="00B15397" w:rsidRPr="00BD2672" w:rsidRDefault="00B15397" w:rsidP="00B15397">
      <w:pPr>
        <w:tabs>
          <w:tab w:val="left" w:pos="425"/>
        </w:tabs>
        <w:jc w:val="both"/>
        <w:rPr>
          <w:spacing w:val="-3"/>
        </w:rPr>
      </w:pPr>
      <w:r w:rsidRPr="00BD2672">
        <w:rPr>
          <w:spacing w:val="-3"/>
        </w:rPr>
        <w:tab/>
        <w:t xml:space="preserve">Bovendien is deze verkoop toegestaan en aanvaard om en mits de som van </w:t>
      </w:r>
      <w:r w:rsidRPr="00BD2672">
        <w:rPr>
          <w:b/>
          <w:bCs/>
          <w:spacing w:val="-3"/>
        </w:rPr>
        <w:t>TWEEHONDERD EN EEN DUIZEND HONDERDVIJFTIEN EURO EN TWINTIG CENT (€ 201 115,20)</w:t>
      </w:r>
      <w:r w:rsidRPr="00BD2672">
        <w:rPr>
          <w:spacing w:val="-3"/>
        </w:rPr>
        <w:t>.</w:t>
      </w:r>
    </w:p>
    <w:p w:rsidR="00B15397" w:rsidRPr="00BD2672" w:rsidRDefault="00B15397" w:rsidP="00B15397">
      <w:pPr>
        <w:tabs>
          <w:tab w:val="left" w:pos="425"/>
        </w:tabs>
        <w:jc w:val="both"/>
        <w:rPr>
          <w:spacing w:val="-3"/>
        </w:rPr>
      </w:pPr>
      <w:r w:rsidRPr="00BD2672">
        <w:rPr>
          <w:spacing w:val="-3"/>
        </w:rPr>
        <w:tab/>
        <w:t>Welke som de verkopers erkennen ontvangen te hebben van de kopers op h</w:t>
      </w:r>
      <w:r w:rsidRPr="00BD2672">
        <w:rPr>
          <w:spacing w:val="-3"/>
        </w:rPr>
        <w:t>e</w:t>
      </w:r>
      <w:r w:rsidRPr="00BD2672">
        <w:rPr>
          <w:spacing w:val="-3"/>
        </w:rPr>
        <w:t>den in geld, waarover deze akte dient tot kwijtschrift en bewijs, even</w:t>
      </w:r>
      <w:r w:rsidRPr="00BD2672">
        <w:rPr>
          <w:spacing w:val="-3"/>
        </w:rPr>
        <w:softHyphen/>
        <w:t>tu</w:t>
      </w:r>
      <w:r w:rsidRPr="00BD2672">
        <w:rPr>
          <w:spacing w:val="-3"/>
        </w:rPr>
        <w:softHyphen/>
        <w:t>eel dubbel uitm</w:t>
      </w:r>
      <w:r w:rsidRPr="00BD2672">
        <w:rPr>
          <w:spacing w:val="-3"/>
        </w:rPr>
        <w:t>a</w:t>
      </w:r>
      <w:r w:rsidRPr="00BD2672">
        <w:rPr>
          <w:spacing w:val="-3"/>
        </w:rPr>
        <w:t xml:space="preserve">kend met kwijtschriften reeds afgeleverd voor zelfde doel. </w:t>
      </w:r>
    </w:p>
    <w:p w:rsidR="00B15397" w:rsidRPr="00BD2672" w:rsidRDefault="00B15397" w:rsidP="00B15397">
      <w:pPr>
        <w:tabs>
          <w:tab w:val="left" w:pos="425"/>
        </w:tabs>
        <w:jc w:val="both"/>
        <w:rPr>
          <w:spacing w:val="-3"/>
        </w:rPr>
      </w:pPr>
      <w:r w:rsidRPr="00BD2672">
        <w:rPr>
          <w:spacing w:val="-3"/>
        </w:rPr>
        <w:tab/>
        <w:t>De hypotheekbewaarder wordt uitdrukkelijk ontslagen van ambtshalve inschri</w:t>
      </w:r>
      <w:r w:rsidRPr="00BD2672">
        <w:rPr>
          <w:spacing w:val="-3"/>
        </w:rPr>
        <w:t>j</w:t>
      </w:r>
      <w:r w:rsidRPr="00BD2672">
        <w:rPr>
          <w:spacing w:val="-3"/>
        </w:rPr>
        <w:t>ving te nemen bij de overschrijving van deze akte.</w:t>
      </w:r>
    </w:p>
    <w:p w:rsidR="00B15397" w:rsidRPr="00BD2672" w:rsidRDefault="00B15397" w:rsidP="00B15397">
      <w:pPr>
        <w:tabs>
          <w:tab w:val="left" w:pos="425"/>
        </w:tabs>
        <w:jc w:val="both"/>
        <w:rPr>
          <w:spacing w:val="-3"/>
        </w:rPr>
      </w:pPr>
      <w:r w:rsidRPr="00BD2672">
        <w:rPr>
          <w:spacing w:val="-3"/>
        </w:rPr>
        <w:tab/>
        <w:t>Lezing werd door mij notaris gegeven van artikel 203 van het wetboek der reg</w:t>
      </w:r>
      <w:r w:rsidRPr="00BD2672">
        <w:rPr>
          <w:spacing w:val="-3"/>
        </w:rPr>
        <w:t>i</w:t>
      </w:r>
      <w:r w:rsidRPr="00BD2672">
        <w:rPr>
          <w:spacing w:val="-3"/>
        </w:rPr>
        <w:t>stratierechten.</w:t>
      </w:r>
    </w:p>
    <w:p w:rsidR="00B15397" w:rsidRPr="00BD2672" w:rsidRDefault="00B15397" w:rsidP="00B15397">
      <w:pPr>
        <w:tabs>
          <w:tab w:val="left" w:pos="425"/>
        </w:tabs>
        <w:jc w:val="both"/>
        <w:rPr>
          <w:b/>
          <w:bCs/>
          <w:spacing w:val="-3"/>
        </w:rPr>
      </w:pPr>
      <w:r w:rsidRPr="00BD2672">
        <w:rPr>
          <w:spacing w:val="-3"/>
        </w:rPr>
        <w:tab/>
      </w:r>
      <w:r w:rsidRPr="00BD2672">
        <w:rPr>
          <w:b/>
          <w:bCs/>
          <w:spacing w:val="-3"/>
        </w:rPr>
        <w:t>Verklaring inzake B.T.W.</w:t>
      </w:r>
    </w:p>
    <w:p w:rsidR="00B15397" w:rsidRPr="00BD2672" w:rsidRDefault="00B15397" w:rsidP="00B15397">
      <w:pPr>
        <w:tabs>
          <w:tab w:val="left" w:pos="425"/>
        </w:tabs>
        <w:jc w:val="both"/>
        <w:rPr>
          <w:spacing w:val="-3"/>
        </w:rPr>
      </w:pPr>
      <w:r w:rsidRPr="00BD2672">
        <w:rPr>
          <w:spacing w:val="-3"/>
        </w:rPr>
        <w:tab/>
        <w:t>Ondergetekende notaris verklaart lezing te hebben gege</w:t>
      </w:r>
      <w:r w:rsidRPr="00BD2672">
        <w:rPr>
          <w:spacing w:val="-3"/>
        </w:rPr>
        <w:softHyphen/>
        <w:t>ven van de art</w:t>
      </w:r>
      <w:r w:rsidRPr="00BD2672">
        <w:rPr>
          <w:spacing w:val="-3"/>
        </w:rPr>
        <w:t>i</w:t>
      </w:r>
      <w:r w:rsidRPr="00BD2672">
        <w:rPr>
          <w:spacing w:val="-3"/>
        </w:rPr>
        <w:t>kelen 62 paragraaf 2 en 73 van het wetboek van de belasting over de toegevoegde waarde. Hierop hebben de verko</w:t>
      </w:r>
      <w:r w:rsidRPr="00BD2672">
        <w:rPr>
          <w:spacing w:val="-3"/>
        </w:rPr>
        <w:softHyphen/>
        <w:t>pers verklaard dat zij niet belastin</w:t>
      </w:r>
      <w:r w:rsidRPr="00BD2672">
        <w:rPr>
          <w:spacing w:val="-3"/>
        </w:rPr>
        <w:t>g</w:t>
      </w:r>
      <w:r w:rsidRPr="00BD2672">
        <w:rPr>
          <w:spacing w:val="-3"/>
        </w:rPr>
        <w:t xml:space="preserve">plichtig zijn in toepassing van voormeld wetboek. </w:t>
      </w:r>
    </w:p>
    <w:p w:rsidR="00B15397" w:rsidRPr="00BD2672" w:rsidRDefault="00B15397" w:rsidP="00B15397">
      <w:pPr>
        <w:tabs>
          <w:tab w:val="left" w:pos="425"/>
        </w:tabs>
        <w:jc w:val="both"/>
        <w:rPr>
          <w:spacing w:val="-3"/>
        </w:rPr>
      </w:pPr>
      <w:r w:rsidRPr="00BD2672">
        <w:rPr>
          <w:b/>
          <w:bCs/>
          <w:spacing w:val="-3"/>
        </w:rPr>
        <w:tab/>
        <w:t>Kosten.</w:t>
      </w:r>
      <w:r w:rsidRPr="00BD2672">
        <w:rPr>
          <w:spacing w:val="-3"/>
        </w:rPr>
        <w:t xml:space="preserve"> Alle onkosten, rechten en erelonen dezer zijn ten laste van de kopers.</w:t>
      </w:r>
    </w:p>
    <w:p w:rsidR="00B15397" w:rsidRPr="00BD2672" w:rsidRDefault="00B15397" w:rsidP="00B15397">
      <w:pPr>
        <w:tabs>
          <w:tab w:val="left" w:pos="425"/>
        </w:tabs>
        <w:jc w:val="both"/>
        <w:rPr>
          <w:spacing w:val="-3"/>
        </w:rPr>
      </w:pPr>
      <w:r w:rsidRPr="00BD2672">
        <w:rPr>
          <w:b/>
          <w:bCs/>
          <w:spacing w:val="-3"/>
        </w:rPr>
        <w:tab/>
        <w:t>Identiteitsbewijs.</w:t>
      </w:r>
      <w:r w:rsidRPr="00BD2672">
        <w:rPr>
          <w:spacing w:val="-3"/>
        </w:rPr>
        <w:t xml:space="preserve"> Op zicht der door de wet vereiste be</w:t>
      </w:r>
      <w:r w:rsidRPr="00BD2672">
        <w:rPr>
          <w:spacing w:val="-3"/>
        </w:rPr>
        <w:softHyphen/>
        <w:t>wijsstukken beve</w:t>
      </w:r>
      <w:r w:rsidRPr="00BD2672">
        <w:rPr>
          <w:spacing w:val="-3"/>
        </w:rPr>
        <w:t>s</w:t>
      </w:r>
      <w:r w:rsidRPr="00BD2672">
        <w:rPr>
          <w:spacing w:val="-3"/>
        </w:rPr>
        <w:t>tigt de ondergetekende notaris de echt</w:t>
      </w:r>
      <w:r w:rsidRPr="00BD2672">
        <w:rPr>
          <w:spacing w:val="-3"/>
        </w:rPr>
        <w:softHyphen/>
        <w:t>heid van de burgerlijke stand van de partijen.</w:t>
      </w:r>
    </w:p>
    <w:p w:rsidR="00B15397" w:rsidRPr="00BD2672" w:rsidRDefault="00B15397" w:rsidP="00B15397">
      <w:pPr>
        <w:tabs>
          <w:tab w:val="left" w:pos="425"/>
        </w:tabs>
        <w:jc w:val="both"/>
        <w:rPr>
          <w:rFonts w:eastAsia="MS Mincho"/>
        </w:rPr>
      </w:pPr>
      <w:r w:rsidRPr="00BD2672">
        <w:rPr>
          <w:rFonts w:eastAsia="MS Mincho"/>
        </w:rPr>
        <w:lastRenderedPageBreak/>
        <w:tab/>
        <w:t xml:space="preserve">Alle </w:t>
      </w:r>
      <w:proofErr w:type="spellStart"/>
      <w:r w:rsidRPr="00BD2672">
        <w:rPr>
          <w:rFonts w:eastAsia="MS Mincho"/>
        </w:rPr>
        <w:t>verschijners</w:t>
      </w:r>
      <w:proofErr w:type="spellEnd"/>
      <w:r w:rsidRPr="00BD2672">
        <w:rPr>
          <w:rFonts w:eastAsia="MS Mincho"/>
        </w:rPr>
        <w:t xml:space="preserve"> verklaren bevoegd en bekwaam te zijn tot het verric</w:t>
      </w:r>
      <w:r w:rsidRPr="00BD2672">
        <w:rPr>
          <w:rFonts w:eastAsia="MS Mincho"/>
        </w:rPr>
        <w:t>h</w:t>
      </w:r>
      <w:r w:rsidRPr="00BD2672">
        <w:rPr>
          <w:rFonts w:eastAsia="MS Mincho"/>
        </w:rPr>
        <w:t>ten van de bij deze akte gestelde rechtshandelingen en inzonderheid dat er geen beletsel b</w:t>
      </w:r>
      <w:r w:rsidRPr="00BD2672">
        <w:rPr>
          <w:rFonts w:eastAsia="MS Mincho"/>
        </w:rPr>
        <w:t>e</w:t>
      </w:r>
      <w:r w:rsidRPr="00BD2672">
        <w:rPr>
          <w:rFonts w:eastAsia="MS Mincho"/>
        </w:rPr>
        <w:t>staat ingevolge faillissement, collectieve schuldenregeling, gerechtelijk akkoord, aanstelling voorlopige bewindvoerder of andere maa</w:t>
      </w:r>
      <w:r w:rsidRPr="00BD2672">
        <w:rPr>
          <w:rFonts w:eastAsia="MS Mincho"/>
        </w:rPr>
        <w:t>t</w:t>
      </w:r>
      <w:r w:rsidRPr="00BD2672">
        <w:rPr>
          <w:rFonts w:eastAsia="MS Mincho"/>
        </w:rPr>
        <w:t>regelen. Zij stemmen in met de vermelding van hun rijksregisternummer.</w:t>
      </w:r>
    </w:p>
    <w:p w:rsidR="00B15397" w:rsidRPr="00BD2672" w:rsidRDefault="00B15397" w:rsidP="00B15397">
      <w:pPr>
        <w:tabs>
          <w:tab w:val="left" w:pos="425"/>
        </w:tabs>
        <w:jc w:val="both"/>
        <w:rPr>
          <w:b/>
          <w:bCs/>
        </w:rPr>
      </w:pPr>
      <w:r w:rsidRPr="00BD2672">
        <w:rPr>
          <w:b/>
          <w:bCs/>
        </w:rPr>
        <w:tab/>
        <w:t>Informatieplicht.</w:t>
      </w:r>
    </w:p>
    <w:p w:rsidR="00B15397" w:rsidRPr="00BD2672" w:rsidRDefault="00B15397" w:rsidP="00B15397">
      <w:pPr>
        <w:tabs>
          <w:tab w:val="left" w:pos="425"/>
        </w:tabs>
        <w:jc w:val="both"/>
      </w:pPr>
      <w:r w:rsidRPr="00BD2672">
        <w:tab/>
        <w:t xml:space="preserve">De </w:t>
      </w:r>
      <w:proofErr w:type="spellStart"/>
      <w:r w:rsidRPr="00BD2672">
        <w:t>verschijners</w:t>
      </w:r>
      <w:proofErr w:type="spellEnd"/>
      <w:r w:rsidRPr="00BD2672">
        <w:t xml:space="preserve"> erkennen dat de notaris hen gewezen heeft op de bi</w:t>
      </w:r>
      <w:r w:rsidRPr="00BD2672">
        <w:t>j</w:t>
      </w:r>
      <w:r w:rsidRPr="00BD2672">
        <w:t>zondere verplich</w:t>
      </w:r>
      <w:r w:rsidRPr="00BD2672">
        <w:softHyphen/>
        <w:t>tingen die artikel 9, § 1 alinea's 2 en 3 van de Organieke Wet Notariaat aan de notaris oplegt.</w:t>
      </w:r>
    </w:p>
    <w:p w:rsidR="00B15397" w:rsidRPr="00BD2672" w:rsidRDefault="00B15397" w:rsidP="00B15397">
      <w:pPr>
        <w:tabs>
          <w:tab w:val="left" w:pos="425"/>
        </w:tabs>
        <w:jc w:val="both"/>
      </w:pPr>
      <w:r w:rsidRPr="00BD2672">
        <w:tab/>
        <w:t xml:space="preserve">De </w:t>
      </w:r>
      <w:proofErr w:type="spellStart"/>
      <w:r w:rsidRPr="00BD2672">
        <w:t>verschijners</w:t>
      </w:r>
      <w:proofErr w:type="spellEnd"/>
      <w:r w:rsidRPr="00BD2672">
        <w:t xml:space="preserve"> hebben hierop verklaard dat zich hier volgens hen geen tege</w:t>
      </w:r>
      <w:r w:rsidRPr="00BD2672">
        <w:t>n</w:t>
      </w:r>
      <w:r w:rsidRPr="00BD2672">
        <w:t>strijdigheid van belangen voordoet en dat zij alle bedingen opgenomen in onder</w:t>
      </w:r>
      <w:r w:rsidRPr="00BD2672">
        <w:softHyphen/>
        <w:t>havige akte voor evenwichtig houden en deze aanvaarden.</w:t>
      </w:r>
    </w:p>
    <w:p w:rsidR="00B15397" w:rsidRPr="00BD2672" w:rsidRDefault="00B15397" w:rsidP="00B15397">
      <w:pPr>
        <w:tabs>
          <w:tab w:val="left" w:pos="425"/>
        </w:tabs>
        <w:jc w:val="both"/>
      </w:pPr>
      <w:r w:rsidRPr="00BD2672">
        <w:tab/>
        <w:t xml:space="preserve">De </w:t>
      </w:r>
      <w:proofErr w:type="spellStart"/>
      <w:r w:rsidRPr="00BD2672">
        <w:t>verschijners</w:t>
      </w:r>
      <w:proofErr w:type="spellEnd"/>
      <w:r w:rsidRPr="00BD2672">
        <w:t xml:space="preserve"> bevestigen tevens dat de notaris hen naar behoren heeft ing</w:t>
      </w:r>
      <w:r w:rsidRPr="00BD2672">
        <w:t>e</w:t>
      </w:r>
      <w:r w:rsidRPr="00BD2672">
        <w:t>licht over de rechten, verplichtingen en lasten die voortvloeien uit onderhavige akte en hen op een onpartijdige wijze raad heeft verstrekt.</w:t>
      </w:r>
    </w:p>
    <w:p w:rsidR="00B15397" w:rsidRPr="00BD2672" w:rsidRDefault="00B15397" w:rsidP="00B15397">
      <w:pPr>
        <w:jc w:val="center"/>
        <w:rPr>
          <w:b/>
        </w:rPr>
      </w:pPr>
      <w:r w:rsidRPr="00BD2672">
        <w:rPr>
          <w:b/>
        </w:rPr>
        <w:t>Vrijstelling van registratierechten en recht op g</w:t>
      </w:r>
      <w:r w:rsidRPr="00BD2672">
        <w:rPr>
          <w:b/>
        </w:rPr>
        <w:t>e</w:t>
      </w:r>
      <w:r w:rsidRPr="00BD2672">
        <w:rPr>
          <w:b/>
        </w:rPr>
        <w:t>schriften.</w:t>
      </w:r>
    </w:p>
    <w:p w:rsidR="00B15397" w:rsidRPr="00BD2672" w:rsidRDefault="00B15397" w:rsidP="00B15397">
      <w:pPr>
        <w:tabs>
          <w:tab w:val="left" w:pos="425"/>
        </w:tabs>
        <w:jc w:val="both"/>
      </w:pPr>
      <w:r w:rsidRPr="00BD2672">
        <w:tab/>
        <w:t>Ten einde te kunnen genieten van de vrijstelling van registratierechten in to</w:t>
      </w:r>
      <w:r w:rsidRPr="00BD2672">
        <w:t>e</w:t>
      </w:r>
      <w:r w:rsidRPr="00BD2672">
        <w:t>passing van artikel 161 paragraaf 2 van het wetboek der reg</w:t>
      </w:r>
      <w:r w:rsidRPr="00BD2672">
        <w:t>i</w:t>
      </w:r>
      <w:r w:rsidRPr="00BD2672">
        <w:t>stratie</w:t>
      </w:r>
      <w:r w:rsidRPr="00BD2672">
        <w:softHyphen/>
        <w:t>rechten en van de vrijstelling van het recht op geschriften in toepassing van artikel 21 van het we</w:t>
      </w:r>
      <w:r w:rsidRPr="00BD2672">
        <w:t>t</w:t>
      </w:r>
      <w:r w:rsidRPr="00BD2672">
        <w:t>boek van diverse rechten en taksen, verklaren partijen dat deze overdracht gebeurt voor algemeen nut.</w:t>
      </w:r>
    </w:p>
    <w:p w:rsidR="00B15397" w:rsidRPr="00BD2672" w:rsidRDefault="00B15397" w:rsidP="00B15397">
      <w:pPr>
        <w:tabs>
          <w:tab w:val="left" w:pos="425"/>
        </w:tabs>
        <w:jc w:val="both"/>
      </w:pPr>
      <w:r w:rsidRPr="00BD2672">
        <w:tab/>
        <w:t>WAARVAN AKTE.</w:t>
      </w:r>
    </w:p>
    <w:p w:rsidR="00B15397" w:rsidRPr="00BD2672" w:rsidRDefault="00B15397" w:rsidP="00B15397">
      <w:pPr>
        <w:tabs>
          <w:tab w:val="left" w:pos="425"/>
        </w:tabs>
        <w:jc w:val="both"/>
      </w:pPr>
      <w:r w:rsidRPr="00BD2672">
        <w:tab/>
        <w:t>Gedaan en verleden te Berlaar.</w:t>
      </w:r>
    </w:p>
    <w:p w:rsidR="00B15397" w:rsidRPr="00BD2672" w:rsidRDefault="00B15397" w:rsidP="00B15397">
      <w:pPr>
        <w:tabs>
          <w:tab w:val="left" w:pos="425"/>
        </w:tabs>
        <w:jc w:val="both"/>
      </w:pPr>
      <w:r w:rsidRPr="00BD2672">
        <w:tab/>
        <w:t>Na integrale voorlezing met toelichting, hebben de partijen, tegenwoo</w:t>
      </w:r>
      <w:r w:rsidRPr="00BD2672">
        <w:t>r</w:t>
      </w:r>
      <w:r w:rsidRPr="00BD2672">
        <w:t>dig of vertegenwoordigd zoals gezegd, met mij, notaris, deze akte ondert</w:t>
      </w:r>
      <w:r w:rsidRPr="00BD2672">
        <w:t>e</w:t>
      </w:r>
      <w:r w:rsidRPr="00BD2672">
        <w:t>kend.</w:t>
      </w:r>
    </w:p>
    <w:p w:rsidR="00B15397" w:rsidRPr="00BD2672" w:rsidRDefault="00B15397" w:rsidP="00B15397">
      <w:pPr>
        <w:tabs>
          <w:tab w:val="left" w:pos="425"/>
        </w:tabs>
        <w:jc w:val="both"/>
        <w:rPr>
          <w:spacing w:val="-3"/>
        </w:rPr>
      </w:pPr>
    </w:p>
    <w:p w:rsidR="00B15397" w:rsidRDefault="00B15397" w:rsidP="00B15397">
      <w:r>
        <w:t>__________________________________________________________________________________________</w:t>
      </w:r>
    </w:p>
    <w:p w:rsidR="00B15397" w:rsidRDefault="00B15397" w:rsidP="00B15397"/>
    <w:p w:rsidR="00B15397" w:rsidRDefault="00B15397" w:rsidP="00B15397">
      <w:pPr>
        <w:jc w:val="center"/>
        <w:rPr>
          <w:u w:val="single"/>
        </w:rPr>
      </w:pPr>
      <w:r>
        <w:rPr>
          <w:u w:val="single"/>
        </w:rPr>
        <w:t>BESLUIT</w:t>
      </w:r>
      <w:r w:rsidR="00E93930">
        <w:rPr>
          <w:u w:val="single"/>
        </w:rPr>
        <w:t xml:space="preserve"> met 13 ja-stemmen tegen 6 neen-stemmen bij 1 onthouding</w:t>
      </w:r>
    </w:p>
    <w:p w:rsidR="00E93930" w:rsidRDefault="00E93930" w:rsidP="00B15397">
      <w:pPr>
        <w:jc w:val="center"/>
        <w:rPr>
          <w:u w:val="single"/>
        </w:rPr>
      </w:pPr>
    </w:p>
    <w:p w:rsidR="00E93930" w:rsidRDefault="00E93930" w:rsidP="00443D04">
      <w:pPr>
        <w:jc w:val="both"/>
        <w:rPr>
          <w:lang w:val="nl-BE"/>
        </w:rPr>
      </w:pPr>
      <w:r>
        <w:rPr>
          <w:lang w:val="nl-BE"/>
        </w:rPr>
        <w:t xml:space="preserve">Ja-stemmen: Ronald Van </w:t>
      </w:r>
      <w:proofErr w:type="spellStart"/>
      <w:r>
        <w:rPr>
          <w:lang w:val="nl-BE"/>
        </w:rPr>
        <w:t>Thienen</w:t>
      </w:r>
      <w:proofErr w:type="spellEnd"/>
      <w:r>
        <w:rPr>
          <w:lang w:val="nl-BE"/>
        </w:rPr>
        <w:t xml:space="preserve">, </w:t>
      </w:r>
      <w:smartTag w:uri="urn:schemas-microsoft-com:office:smarttags" w:element="PersonName">
        <w:r>
          <w:rPr>
            <w:lang w:val="nl-BE"/>
          </w:rPr>
          <w:t xml:space="preserve">Rudy </w:t>
        </w:r>
        <w:proofErr w:type="spellStart"/>
        <w:r>
          <w:rPr>
            <w:lang w:val="nl-BE"/>
          </w:rPr>
          <w:t>Nuyens</w:t>
        </w:r>
      </w:smartTag>
      <w:proofErr w:type="spellEnd"/>
      <w:r>
        <w:rPr>
          <w:lang w:val="nl-BE"/>
        </w:rPr>
        <w:t xml:space="preserve">, Lies Ceulemans, </w:t>
      </w:r>
      <w:smartTag w:uri="urn:schemas-microsoft-com:office:smarttags" w:element="PersonName">
        <w:r>
          <w:rPr>
            <w:lang w:val="nl-BE"/>
          </w:rPr>
          <w:t>Lydia Vercammen</w:t>
        </w:r>
      </w:smartTag>
      <w:r>
        <w:rPr>
          <w:lang w:val="nl-BE"/>
        </w:rPr>
        <w:t xml:space="preserve">, Guy </w:t>
      </w:r>
      <w:proofErr w:type="spellStart"/>
      <w:r>
        <w:rPr>
          <w:lang w:val="nl-BE"/>
        </w:rPr>
        <w:t>Staes</w:t>
      </w:r>
      <w:proofErr w:type="spellEnd"/>
      <w:r>
        <w:rPr>
          <w:lang w:val="nl-BE"/>
        </w:rPr>
        <w:t xml:space="preserve">, </w:t>
      </w:r>
      <w:smartTag w:uri="urn:schemas-microsoft-com:office:smarttags" w:element="PersonName">
        <w:r>
          <w:rPr>
            <w:lang w:val="nl-BE"/>
          </w:rPr>
          <w:t>Willy Beullens</w:t>
        </w:r>
      </w:smartTag>
      <w:r>
        <w:rPr>
          <w:lang w:val="nl-BE"/>
        </w:rPr>
        <w:t xml:space="preserve">, Brigitte de </w:t>
      </w:r>
      <w:proofErr w:type="spellStart"/>
      <w:r>
        <w:rPr>
          <w:lang w:val="nl-BE"/>
        </w:rPr>
        <w:t>Biolley</w:t>
      </w:r>
      <w:proofErr w:type="spellEnd"/>
      <w:r>
        <w:rPr>
          <w:lang w:val="nl-BE"/>
        </w:rPr>
        <w:t xml:space="preserve">, Nadine </w:t>
      </w:r>
      <w:proofErr w:type="spellStart"/>
      <w:r>
        <w:rPr>
          <w:lang w:val="nl-BE"/>
        </w:rPr>
        <w:t>Boeckaerts</w:t>
      </w:r>
      <w:proofErr w:type="spellEnd"/>
      <w:r>
        <w:rPr>
          <w:lang w:val="nl-BE"/>
        </w:rPr>
        <w:t xml:space="preserve">, Jan Hendrickx, Stefaan Lambrechts, Eddy Verstappen, </w:t>
      </w:r>
      <w:smartTag w:uri="urn:schemas-microsoft-com:office:smarttags" w:element="PersonName">
        <w:r>
          <w:rPr>
            <w:lang w:val="nl-BE"/>
          </w:rPr>
          <w:t>Ingeborg Van Hoof</w:t>
        </w:r>
      </w:smartTag>
      <w:r>
        <w:rPr>
          <w:lang w:val="nl-BE"/>
        </w:rPr>
        <w:t>, Walter Horemans</w:t>
      </w:r>
    </w:p>
    <w:p w:rsidR="00E93930" w:rsidRDefault="00E93930" w:rsidP="00443D04">
      <w:pPr>
        <w:jc w:val="both"/>
        <w:rPr>
          <w:lang w:val="nl-BE"/>
        </w:rPr>
      </w:pPr>
    </w:p>
    <w:p w:rsidR="00E93930" w:rsidRDefault="00E93930" w:rsidP="00443D04">
      <w:pPr>
        <w:jc w:val="both"/>
        <w:rPr>
          <w:lang w:val="nl-BE"/>
        </w:rPr>
      </w:pPr>
      <w:r>
        <w:rPr>
          <w:lang w:val="nl-BE"/>
        </w:rPr>
        <w:t xml:space="preserve">Neen-stemmen: </w:t>
      </w:r>
      <w:smartTag w:uri="urn:schemas-microsoft-com:office:smarttags" w:element="PersonName">
        <w:r>
          <w:rPr>
            <w:lang w:val="nl-BE"/>
          </w:rPr>
          <w:t>Jef Daems</w:t>
        </w:r>
      </w:smartTag>
      <w:r>
        <w:rPr>
          <w:lang w:val="nl-BE"/>
        </w:rPr>
        <w:t xml:space="preserve">, </w:t>
      </w:r>
      <w:smartTag w:uri="urn:schemas-microsoft-com:office:smarttags" w:element="PersonName">
        <w:r>
          <w:rPr>
            <w:lang w:val="nl-BE"/>
          </w:rPr>
          <w:t>Lieve Luyten</w:t>
        </w:r>
      </w:smartTag>
      <w:r>
        <w:rPr>
          <w:lang w:val="nl-BE"/>
        </w:rPr>
        <w:t xml:space="preserve">, </w:t>
      </w:r>
      <w:smartTag w:uri="urn:schemas-microsoft-com:office:smarttags" w:element="PersonName">
        <w:r>
          <w:rPr>
            <w:lang w:val="nl-BE"/>
          </w:rPr>
          <w:t>Koen Kerremans</w:t>
        </w:r>
      </w:smartTag>
      <w:r>
        <w:rPr>
          <w:lang w:val="nl-BE"/>
        </w:rPr>
        <w:t xml:space="preserve">, </w:t>
      </w:r>
      <w:smartTag w:uri="urn:schemas-microsoft-com:office:smarttags" w:element="PersonName">
        <w:r>
          <w:rPr>
            <w:lang w:val="nl-BE"/>
          </w:rPr>
          <w:t>Willy Beeckman</w:t>
        </w:r>
      </w:smartTag>
      <w:r>
        <w:rPr>
          <w:lang w:val="nl-BE"/>
        </w:rPr>
        <w:t xml:space="preserve">, Gaby Vervoort, </w:t>
      </w:r>
      <w:smartTag w:uri="urn:schemas-microsoft-com:office:smarttags" w:element="PersonName">
        <w:r>
          <w:rPr>
            <w:lang w:val="nl-BE"/>
          </w:rPr>
          <w:t xml:space="preserve">Dirk </w:t>
        </w:r>
        <w:proofErr w:type="spellStart"/>
        <w:r>
          <w:rPr>
            <w:lang w:val="nl-BE"/>
          </w:rPr>
          <w:t>Aras</w:t>
        </w:r>
      </w:smartTag>
      <w:proofErr w:type="spellEnd"/>
    </w:p>
    <w:p w:rsidR="00E93930" w:rsidRDefault="00E93930" w:rsidP="00443D04">
      <w:pPr>
        <w:jc w:val="both"/>
        <w:rPr>
          <w:lang w:val="nl-BE"/>
        </w:rPr>
      </w:pPr>
    </w:p>
    <w:p w:rsidR="00E93930" w:rsidRPr="00585C3F" w:rsidRDefault="00E93930" w:rsidP="00443D04">
      <w:pPr>
        <w:jc w:val="both"/>
        <w:rPr>
          <w:lang w:val="nl-BE"/>
        </w:rPr>
      </w:pPr>
      <w:r>
        <w:rPr>
          <w:lang w:val="nl-BE"/>
        </w:rPr>
        <w:t xml:space="preserve">Onthoudingen: </w:t>
      </w:r>
      <w:smartTag w:uri="urn:schemas-microsoft-com:office:smarttags" w:element="PersonName">
        <w:r>
          <w:rPr>
            <w:lang w:val="nl-BE"/>
          </w:rPr>
          <w:t xml:space="preserve">Christiane </w:t>
        </w:r>
        <w:proofErr w:type="spellStart"/>
        <w:r>
          <w:rPr>
            <w:lang w:val="nl-BE"/>
          </w:rPr>
          <w:t>Docx</w:t>
        </w:r>
      </w:smartTag>
      <w:proofErr w:type="spellEnd"/>
    </w:p>
    <w:p w:rsidR="00B15397" w:rsidRDefault="00B15397" w:rsidP="00443D04">
      <w:pPr>
        <w:jc w:val="both"/>
        <w:rPr>
          <w:u w:val="single"/>
        </w:rPr>
      </w:pPr>
    </w:p>
    <w:p w:rsidR="0001703F" w:rsidRDefault="0001703F" w:rsidP="00443D04">
      <w:pPr>
        <w:jc w:val="both"/>
      </w:pPr>
      <w:smartTag w:uri="urn:schemas-microsoft-com:office:smarttags" w:element="PersonName">
        <w:r>
          <w:t>Jef Daems</w:t>
        </w:r>
      </w:smartTag>
      <w:r>
        <w:t xml:space="preserve"> verklaart dat zijn partij in dit dossier bij haar vroegere standpunt blijft.</w:t>
      </w:r>
    </w:p>
    <w:p w:rsidR="0001703F" w:rsidRDefault="0001703F" w:rsidP="00443D04">
      <w:pPr>
        <w:jc w:val="both"/>
      </w:pPr>
    </w:p>
    <w:p w:rsidR="0001703F" w:rsidRDefault="0001703F" w:rsidP="00443D04">
      <w:pPr>
        <w:jc w:val="both"/>
      </w:pPr>
      <w:smartTag w:uri="urn:schemas-microsoft-com:office:smarttags" w:element="PersonName">
        <w:r>
          <w:t>Koen Kerremans</w:t>
        </w:r>
      </w:smartTag>
      <w:r>
        <w:t xml:space="preserve"> zegt dit initiatief niet goed te begrijpen. Hij vraagt zich af waarom de gemeente deze t</w:t>
      </w:r>
      <w:r w:rsidR="006B2764">
        <w:t>erreinen moet kopen en vreest dat dit slechts als schaamlap dient. Welke meerwaarde zal deze aankoop met zich meebrengen?</w:t>
      </w:r>
    </w:p>
    <w:p w:rsidR="006B2764" w:rsidRDefault="006B2764" w:rsidP="00443D04">
      <w:pPr>
        <w:jc w:val="both"/>
      </w:pPr>
    </w:p>
    <w:p w:rsidR="006B2764" w:rsidRDefault="006B2764" w:rsidP="00443D04">
      <w:pPr>
        <w:jc w:val="both"/>
      </w:pPr>
      <w:r>
        <w:t>Schepen Eddy Verstappen licht toe dat het om een kans gaat die de gemeente niet kan laten liggen. Heel wat voetbalterreinen op het grondgebied van de gemeente zijn intussen verdwenen. Indien deze terreinen verkocht zouden worden aan een privé-eigenaar, zien we de mogelijkheid om een buffer op te bouwen aan onze neus voorbij gaan.</w:t>
      </w:r>
    </w:p>
    <w:p w:rsidR="006B2764" w:rsidRDefault="006B2764" w:rsidP="00443D04">
      <w:pPr>
        <w:jc w:val="both"/>
      </w:pPr>
    </w:p>
    <w:p w:rsidR="006B2764" w:rsidRDefault="006B2764" w:rsidP="00443D04">
      <w:pPr>
        <w:jc w:val="both"/>
      </w:pPr>
      <w:r>
        <w:t>Burgemeester Walter Horemans voegt hieraan toe dat het voor de gemeente een verplichting is om een aantal recreatiegebieden in bezit te hebben.</w:t>
      </w:r>
    </w:p>
    <w:p w:rsidR="006B2764" w:rsidRDefault="006B2764" w:rsidP="00443D04">
      <w:pPr>
        <w:jc w:val="both"/>
      </w:pPr>
    </w:p>
    <w:p w:rsidR="006B2764" w:rsidRDefault="006B2764" w:rsidP="00443D04">
      <w:pPr>
        <w:jc w:val="both"/>
      </w:pPr>
      <w:smartTag w:uri="urn:schemas-microsoft-com:office:smarttags" w:element="PersonName">
        <w:r>
          <w:t xml:space="preserve">Dirk </w:t>
        </w:r>
        <w:proofErr w:type="spellStart"/>
        <w:r>
          <w:t>Aras</w:t>
        </w:r>
      </w:smartTag>
      <w:proofErr w:type="spellEnd"/>
      <w:r>
        <w:t xml:space="preserve"> deelt mee dat hij dit geen plaats kan geven in het sportbeleidsplan en het evenmin kan rijmen met allerlei ideeën die al geopperd zijn over de Doelvelden. Hij vermoedt dat dit om een krampachtige poging gaat om fouten die in het verleden gemaakt zijn recht te zetten. Deze investeringen waren niet gepland en vormen geen onderdeel van het sportbeleidsplan.</w:t>
      </w:r>
    </w:p>
    <w:p w:rsidR="006B2764" w:rsidRDefault="006B2764" w:rsidP="00443D04">
      <w:pPr>
        <w:jc w:val="both"/>
      </w:pPr>
    </w:p>
    <w:p w:rsidR="006B2764" w:rsidRDefault="006B2764" w:rsidP="00443D04">
      <w:pPr>
        <w:jc w:val="both"/>
      </w:pPr>
      <w:r>
        <w:t xml:space="preserve">Schepen Eddy Verstappen </w:t>
      </w:r>
      <w:r w:rsidR="001F27CB">
        <w:t>argumenteert</w:t>
      </w:r>
      <w:r>
        <w:t xml:space="preserve"> dat de gemeente bij de opmaak van het sportbeleidsplan nog niet kon vermoeden dat alle voetbalterreinen zouden verdwijnen.</w:t>
      </w:r>
    </w:p>
    <w:p w:rsidR="006B2764" w:rsidRDefault="006B2764" w:rsidP="00443D04">
      <w:pPr>
        <w:jc w:val="both"/>
      </w:pPr>
    </w:p>
    <w:p w:rsidR="006B2764" w:rsidRDefault="006B2764" w:rsidP="00443D04">
      <w:pPr>
        <w:jc w:val="both"/>
      </w:pPr>
      <w:smartTag w:uri="urn:schemas-microsoft-com:office:smarttags" w:element="PersonName">
        <w:r>
          <w:lastRenderedPageBreak/>
          <w:t xml:space="preserve">Dirk </w:t>
        </w:r>
        <w:proofErr w:type="spellStart"/>
        <w:r>
          <w:t>Aras</w:t>
        </w:r>
      </w:smartTag>
      <w:proofErr w:type="spellEnd"/>
      <w:r>
        <w:t xml:space="preserve"> repliceert hierop dat de problematiek van de Doelvelden al wel bekend was. Uit een gesprek met SK Berlaar is immers al lang gebleken dat ze alle terreinen zelf nodig hebben. Het pleidooi tot hertekening van de Doelvelden is zeker niet nieuw</w:t>
      </w:r>
      <w:r w:rsidR="003338D6">
        <w:t>. Met de terreinen die nu aangekocht worden, komt het bestuur niet tegemoet aan wat er in het sportbeleidsplan voorzien had moeten worden.</w:t>
      </w:r>
    </w:p>
    <w:p w:rsidR="003338D6" w:rsidRDefault="003338D6" w:rsidP="00443D04">
      <w:pPr>
        <w:jc w:val="both"/>
      </w:pPr>
    </w:p>
    <w:p w:rsidR="003338D6" w:rsidRDefault="003338D6" w:rsidP="00443D04">
      <w:pPr>
        <w:jc w:val="both"/>
      </w:pPr>
      <w:r>
        <w:t>Schepen Eddy Verstappen antwoordt dat het probleem van de Doelvelden niet op korte termijn op te lossen is en dat er op de nieuw aan te kopen terreinen twee tot vier ploegen terecht kunnen.</w:t>
      </w:r>
    </w:p>
    <w:p w:rsidR="003338D6" w:rsidRDefault="003338D6" w:rsidP="00443D04">
      <w:pPr>
        <w:jc w:val="both"/>
      </w:pPr>
    </w:p>
    <w:p w:rsidR="003338D6" w:rsidRDefault="003338D6" w:rsidP="00443D04">
      <w:pPr>
        <w:jc w:val="both"/>
      </w:pPr>
      <w:smartTag w:uri="urn:schemas-microsoft-com:office:smarttags" w:element="PersonName">
        <w:r>
          <w:t>Koen Kerremans</w:t>
        </w:r>
      </w:smartTag>
      <w:r>
        <w:t xml:space="preserve"> merkt op dat er geen vier ploegen tegelijk op één terrein kunnen voetballen. Bovendien is de parkeersituatie op die plaats precair. Er zijn daar reeds ongevallen gebeurd. Wat gaat de gemeente daaraan doen?</w:t>
      </w:r>
    </w:p>
    <w:p w:rsidR="003338D6" w:rsidRDefault="003338D6" w:rsidP="00443D04">
      <w:pPr>
        <w:jc w:val="both"/>
      </w:pPr>
    </w:p>
    <w:p w:rsidR="003338D6" w:rsidRDefault="003338D6" w:rsidP="00443D04">
      <w:pPr>
        <w:jc w:val="both"/>
      </w:pPr>
      <w:r>
        <w:t>Schepen Eddy Verstappen geeft aan dat de bestaande situatie voorlopig behouden blijft. Er is evenwel nog een stuk grond beschikbaar, ingekleurd als recreatiegebied. In de toekomst zou de gemeente deze grond kunnen bijkopen en inrichten als parking.</w:t>
      </w:r>
    </w:p>
    <w:p w:rsidR="006B2764" w:rsidRDefault="006B2764" w:rsidP="00443D04">
      <w:pPr>
        <w:jc w:val="both"/>
      </w:pPr>
    </w:p>
    <w:p w:rsidR="00B15397" w:rsidRDefault="00B15397" w:rsidP="00443D04">
      <w:pPr>
        <w:jc w:val="both"/>
      </w:pPr>
      <w:r>
        <w:rPr>
          <w:u w:val="single"/>
        </w:rPr>
        <w:t>Artikel 1</w:t>
      </w:r>
    </w:p>
    <w:p w:rsidR="00B15397" w:rsidRDefault="00B15397" w:rsidP="00443D04">
      <w:pPr>
        <w:jc w:val="both"/>
      </w:pPr>
      <w:r>
        <w:t xml:space="preserve">Bovenbeschreven ontwerp van overeenkomst van aankoop van de sportterreinen met kantine en kleedkamers te </w:t>
      </w:r>
      <w:proofErr w:type="spellStart"/>
      <w:r>
        <w:t>Liersesteenweg</w:t>
      </w:r>
      <w:proofErr w:type="spellEnd"/>
      <w:r>
        <w:t xml:space="preserve"> in 2590 Berlaar goed te keuren.</w:t>
      </w:r>
    </w:p>
    <w:p w:rsidR="00B15397" w:rsidRDefault="00B15397" w:rsidP="00B15397"/>
    <w:p w:rsidR="00B15397" w:rsidRDefault="00B15397" w:rsidP="00B15397">
      <w:pPr>
        <w:rPr>
          <w:u w:val="single"/>
        </w:rPr>
      </w:pPr>
      <w:r>
        <w:rPr>
          <w:u w:val="single"/>
        </w:rPr>
        <w:t>Ar</w:t>
      </w:r>
      <w:r w:rsidR="00650B10">
        <w:rPr>
          <w:u w:val="single"/>
        </w:rPr>
        <w:t>t</w:t>
      </w:r>
      <w:r>
        <w:rPr>
          <w:u w:val="single"/>
        </w:rPr>
        <w:t>ikel 2</w:t>
      </w:r>
    </w:p>
    <w:p w:rsidR="00B15397" w:rsidRDefault="00B15397" w:rsidP="00B15397">
      <w:r>
        <w:t>Het college van burgemeester en schepenen zal de nodige maatregelen treffen voor uitvoering van dit besluit.</w:t>
      </w:r>
    </w:p>
    <w:p w:rsidR="00B15397" w:rsidRDefault="00B15397" w:rsidP="00B15397"/>
    <w:p w:rsidR="00B15397" w:rsidRPr="00EA332F" w:rsidRDefault="00B15397" w:rsidP="00B15397">
      <w:r>
        <w:t xml:space="preserve">De burgemeester, Walter Horemans en secretaris, </w:t>
      </w:r>
      <w:smartTag w:uri="urn:schemas-microsoft-com:office:smarttags" w:element="PersonName">
        <w:smartTagPr>
          <w:attr w:name="ProductID" w:val="Anja Neels"/>
        </w:smartTagPr>
        <w:r>
          <w:t>Anja Neels</w:t>
        </w:r>
      </w:smartTag>
      <w:r>
        <w:t xml:space="preserve"> worden gemachtigd om tot ondertekening van de overeenkomst tot aankoop van de sportterreinen over te gaan.</w:t>
      </w:r>
    </w:p>
    <w:p w:rsidR="00E56CCA" w:rsidRDefault="00E56CCA" w:rsidP="00E56CCA">
      <w:pPr>
        <w:rPr>
          <w:lang w:val="nl-BE"/>
        </w:rPr>
      </w:pPr>
    </w:p>
    <w:p w:rsidR="00E56CCA" w:rsidRDefault="00EA4171" w:rsidP="00E56CCA">
      <w:pPr>
        <w:pStyle w:val="Kop1"/>
        <w:rPr>
          <w:lang w:val="nl-BE"/>
        </w:rPr>
      </w:pPr>
      <w:bookmarkStart w:id="173" w:name="_Toc318814314"/>
      <w:bookmarkStart w:id="174" w:name="_Toc319914361"/>
      <w:r w:rsidRPr="00D30B60">
        <w:rPr>
          <w:lang w:val="nl-BE"/>
        </w:rPr>
        <w:t>6</w:t>
      </w:r>
      <w:r w:rsidR="00E56CCA" w:rsidRPr="00D30B60">
        <w:rPr>
          <w:lang w:val="nl-BE"/>
        </w:rPr>
        <w:t>. Aankoop gronden Doelstraat</w:t>
      </w:r>
      <w:bookmarkEnd w:id="173"/>
      <w:bookmarkEnd w:id="174"/>
    </w:p>
    <w:p w:rsidR="00E56CCA" w:rsidRDefault="00E56CCA" w:rsidP="00E56CCA">
      <w:pPr>
        <w:rPr>
          <w:lang w:val="nl-BE"/>
        </w:rPr>
      </w:pPr>
    </w:p>
    <w:p w:rsidR="00C51018" w:rsidRDefault="00C51018" w:rsidP="00C51018">
      <w:r>
        <w:t>Overwegende dat de gemeente Berlaar de gronden wenst aan te kopen in het kader van het project “heraanleg stationsomgeving”, in het bijzonder voor de uitbreiding van de parkeerzone;</w:t>
      </w:r>
    </w:p>
    <w:p w:rsidR="00C51018" w:rsidRDefault="00C51018" w:rsidP="00C51018"/>
    <w:p w:rsidR="00C51018" w:rsidRDefault="00C51018" w:rsidP="00C51018">
      <w:r>
        <w:t>Overwegende dat extra fietsenstalling dient voorzien te worden gezien dit als bijkomende voorwaarde gesteld is door Ruimtelijke Ordening Antwerpen;</w:t>
      </w:r>
    </w:p>
    <w:p w:rsidR="00C51018" w:rsidRDefault="00C51018" w:rsidP="00C51018"/>
    <w:p w:rsidR="00C51018" w:rsidRDefault="00C51018" w:rsidP="00C51018">
      <w:r>
        <w:t>Gelet op het gemeentedecreet van 15 juli 2005, meer bepaald artikel 43;</w:t>
      </w:r>
    </w:p>
    <w:p w:rsidR="00C51018" w:rsidRDefault="00C51018" w:rsidP="00C51018"/>
    <w:p w:rsidR="00C51018" w:rsidRDefault="00C51018" w:rsidP="00C51018">
      <w:r>
        <w:t xml:space="preserve">Gelet op de beslissing van het college van 8 maart 2012 waarbij het college voorstelt om over te gaan tot aankoop van de gronden gelegen nabij het station, tegen de Doelstraat, </w:t>
      </w:r>
      <w:proofErr w:type="spellStart"/>
      <w:r>
        <w:t>Sie</w:t>
      </w:r>
      <w:proofErr w:type="spellEnd"/>
      <w:r>
        <w:t xml:space="preserve"> D </w:t>
      </w:r>
      <w:proofErr w:type="spellStart"/>
      <w:r>
        <w:t>nrs</w:t>
      </w:r>
      <w:proofErr w:type="spellEnd"/>
      <w:r>
        <w:t xml:space="preserve"> 165T4,V/4,W4 en een deel van </w:t>
      </w:r>
      <w:proofErr w:type="spellStart"/>
      <w:r>
        <w:t>Sie</w:t>
      </w:r>
      <w:proofErr w:type="spellEnd"/>
      <w:r>
        <w:t xml:space="preserve"> D 163 C/005;</w:t>
      </w:r>
    </w:p>
    <w:p w:rsidR="00C51018" w:rsidRDefault="00C51018" w:rsidP="00C51018"/>
    <w:p w:rsidR="00C51018" w:rsidRDefault="00C51018" w:rsidP="00C51018">
      <w:r>
        <w:t>Gelet op het schattingsverslag van 20 oktober 2010;</w:t>
      </w:r>
    </w:p>
    <w:p w:rsidR="00C51018" w:rsidRDefault="00C51018" w:rsidP="00C51018"/>
    <w:p w:rsidR="00C51018" w:rsidRDefault="00C51018" w:rsidP="00C51018">
      <w:r>
        <w:t>Overwegende dat in het gemeentebudget van 2012 de geëigende kredieten voor de aankoop van deze gronden werden ingeschreven naast de functioneel-economische code art. 124/712/60;</w:t>
      </w:r>
    </w:p>
    <w:p w:rsidR="00C51018" w:rsidRDefault="00C51018" w:rsidP="00C51018"/>
    <w:p w:rsidR="00C51018" w:rsidRDefault="00C51018" w:rsidP="00C51018">
      <w:r>
        <w:t>Gelet op het visum van de gemeenteontvanger d</w:t>
      </w:r>
      <w:r w:rsidR="00F63A65">
        <w:t>.</w:t>
      </w:r>
      <w:r>
        <w:t>d</w:t>
      </w:r>
      <w:r w:rsidR="00F63A65">
        <w:t>.</w:t>
      </w:r>
      <w:r>
        <w:t xml:space="preserve"> 8 maart 2012 met het nummer 2012/08;</w:t>
      </w:r>
    </w:p>
    <w:p w:rsidR="008E265D" w:rsidRDefault="008E265D" w:rsidP="00C51018"/>
    <w:p w:rsidR="008E265D" w:rsidRDefault="008E265D" w:rsidP="008E265D">
      <w:pPr>
        <w:jc w:val="both"/>
      </w:pPr>
      <w:r>
        <w:t xml:space="preserve">Gelet op het hiernavolgend ontwerp van overeenkomst: </w:t>
      </w:r>
    </w:p>
    <w:p w:rsidR="008E265D" w:rsidRDefault="008E265D" w:rsidP="008E265D">
      <w:pPr>
        <w:jc w:val="both"/>
      </w:pPr>
    </w:p>
    <w:p w:rsidR="008E265D" w:rsidRPr="008E265D" w:rsidRDefault="008E265D" w:rsidP="008E265D">
      <w:pPr>
        <w:pStyle w:val="Kop3"/>
        <w:jc w:val="center"/>
        <w:rPr>
          <w:rFonts w:ascii="Times New Roman" w:hAnsi="Times New Roman"/>
          <w:sz w:val="32"/>
          <w:szCs w:val="24"/>
          <w:lang w:val="nl-NL"/>
        </w:rPr>
      </w:pPr>
      <w:r>
        <w:rPr>
          <w:rFonts w:ascii="Times New Roman" w:hAnsi="Times New Roman"/>
          <w:sz w:val="32"/>
          <w:szCs w:val="24"/>
          <w:lang w:val="nl-NL"/>
        </w:rPr>
        <w:t>“</w:t>
      </w:r>
      <w:r w:rsidRPr="008E265D">
        <w:rPr>
          <w:rFonts w:ascii="Times New Roman" w:hAnsi="Times New Roman"/>
          <w:sz w:val="32"/>
          <w:szCs w:val="24"/>
          <w:lang w:val="nl-NL"/>
        </w:rPr>
        <w:t>Overeenkomst inhoudende een</w:t>
      </w:r>
    </w:p>
    <w:p w:rsidR="008E265D" w:rsidRPr="008E265D" w:rsidRDefault="008E265D" w:rsidP="008E265D">
      <w:pPr>
        <w:pStyle w:val="Kop4"/>
        <w:jc w:val="center"/>
        <w:rPr>
          <w:sz w:val="32"/>
          <w:szCs w:val="24"/>
        </w:rPr>
      </w:pPr>
      <w:r w:rsidRPr="008E265D">
        <w:rPr>
          <w:sz w:val="32"/>
          <w:szCs w:val="24"/>
        </w:rPr>
        <w:t>TIJDELIJKE VERKOOP/AANKOOP-BELOFTE</w:t>
      </w:r>
    </w:p>
    <w:p w:rsidR="008E265D" w:rsidRPr="002075DF" w:rsidRDefault="008E265D" w:rsidP="008E265D">
      <w:pPr>
        <w:jc w:val="both"/>
        <w:rPr>
          <w:sz w:val="24"/>
          <w:szCs w:val="24"/>
        </w:rPr>
      </w:pPr>
    </w:p>
    <w:p w:rsidR="008E265D" w:rsidRPr="008E265D" w:rsidRDefault="008E265D" w:rsidP="008E265D">
      <w:pPr>
        <w:rPr>
          <w:b/>
        </w:rPr>
      </w:pPr>
      <w:r w:rsidRPr="008E265D">
        <w:rPr>
          <w:b/>
        </w:rPr>
        <w:t>TUSSEN DE ONDERGETEKENDEN:</w:t>
      </w:r>
    </w:p>
    <w:p w:rsidR="008E265D" w:rsidRPr="008E265D" w:rsidRDefault="008E265D" w:rsidP="008E265D">
      <w:pPr>
        <w:jc w:val="both"/>
        <w:rPr>
          <w:u w:val="single"/>
        </w:rPr>
      </w:pPr>
      <w:r w:rsidRPr="008E265D">
        <w:rPr>
          <w:u w:val="single"/>
        </w:rPr>
        <w:lastRenderedPageBreak/>
        <w:t>Enerzijds:</w:t>
      </w:r>
    </w:p>
    <w:p w:rsidR="008E265D" w:rsidRPr="008E265D" w:rsidRDefault="008E265D" w:rsidP="008E265D">
      <w:pPr>
        <w:jc w:val="both"/>
        <w:rPr>
          <w:rFonts w:eastAsia="MS Mincho"/>
        </w:rPr>
      </w:pPr>
      <w:bookmarkStart w:id="175" w:name="DS005013A1210400"/>
      <w:r w:rsidRPr="008E265D">
        <w:rPr>
          <w:rFonts w:eastAsia="MS Mincho"/>
        </w:rPr>
        <w:t>A.</w:t>
      </w:r>
      <w:bookmarkStart w:id="176" w:name="DS005023A1210700"/>
      <w:r w:rsidRPr="008E265D">
        <w:rPr>
          <w:rFonts w:eastAsia="MS Mincho"/>
        </w:rPr>
        <w:t xml:space="preserve"> Mevrouw </w:t>
      </w:r>
      <w:r w:rsidRPr="008E265D">
        <w:rPr>
          <w:rFonts w:eastAsia="MS Mincho"/>
          <w:b/>
          <w:u w:val="single"/>
        </w:rPr>
        <w:t xml:space="preserve">Roothooft </w:t>
      </w:r>
      <w:proofErr w:type="spellStart"/>
      <w:r w:rsidRPr="008E265D">
        <w:rPr>
          <w:rFonts w:eastAsia="MS Mincho"/>
          <w:b/>
          <w:u w:val="single"/>
        </w:rPr>
        <w:t>Doris</w:t>
      </w:r>
      <w:proofErr w:type="spellEnd"/>
      <w:r w:rsidRPr="008E265D">
        <w:rPr>
          <w:rFonts w:eastAsia="MS Mincho"/>
          <w:b/>
          <w:u w:val="single"/>
        </w:rPr>
        <w:t xml:space="preserve"> Amelia</w:t>
      </w:r>
      <w:r w:rsidRPr="008E265D">
        <w:rPr>
          <w:rFonts w:eastAsia="MS Mincho"/>
        </w:rPr>
        <w:t xml:space="preserve">, huisvrouw, geboren te Mechelen op één september </w:t>
      </w:r>
      <w:proofErr w:type="spellStart"/>
      <w:r w:rsidRPr="008E265D">
        <w:rPr>
          <w:rFonts w:eastAsia="MS Mincho"/>
        </w:rPr>
        <w:t>negentienhonderdéénenveertig</w:t>
      </w:r>
      <w:proofErr w:type="spellEnd"/>
      <w:r w:rsidRPr="008E265D">
        <w:rPr>
          <w:rFonts w:eastAsia="MS Mincho"/>
        </w:rPr>
        <w:t xml:space="preserve"> </w:t>
      </w:r>
      <w:r w:rsidRPr="008E265D">
        <w:rPr>
          <w:rFonts w:eastAsia="MS Mincho"/>
          <w:i/>
        </w:rPr>
        <w:t>(rijksregisternummer 41.09.01-284.28)</w:t>
      </w:r>
      <w:r w:rsidRPr="008E265D">
        <w:rPr>
          <w:rFonts w:eastAsia="MS Mincho"/>
        </w:rPr>
        <w:t>, weduwe van Vets Jozef Maria, wonende te 2590 Be</w:t>
      </w:r>
      <w:r w:rsidRPr="008E265D">
        <w:rPr>
          <w:rFonts w:eastAsia="MS Mincho"/>
        </w:rPr>
        <w:t>r</w:t>
      </w:r>
      <w:r w:rsidRPr="008E265D">
        <w:rPr>
          <w:rFonts w:eastAsia="MS Mincho"/>
        </w:rPr>
        <w:t xml:space="preserve">laar, </w:t>
      </w:r>
      <w:proofErr w:type="spellStart"/>
      <w:r w:rsidRPr="008E265D">
        <w:rPr>
          <w:rFonts w:eastAsia="MS Mincho"/>
        </w:rPr>
        <w:t>Bastijnstraat</w:t>
      </w:r>
      <w:proofErr w:type="spellEnd"/>
      <w:r w:rsidRPr="008E265D">
        <w:rPr>
          <w:rFonts w:eastAsia="MS Mincho"/>
        </w:rPr>
        <w:t xml:space="preserve">, 40. </w:t>
      </w:r>
    </w:p>
    <w:p w:rsidR="008E265D" w:rsidRPr="008E265D" w:rsidRDefault="008E265D" w:rsidP="008E265D">
      <w:pPr>
        <w:jc w:val="both"/>
        <w:rPr>
          <w:rFonts w:eastAsia="MS Mincho"/>
        </w:rPr>
      </w:pPr>
      <w:r w:rsidRPr="008E265D">
        <w:rPr>
          <w:rFonts w:eastAsia="MS Mincho"/>
        </w:rPr>
        <w:t xml:space="preserve">B.1. De heer </w:t>
      </w:r>
      <w:r w:rsidRPr="008E265D">
        <w:rPr>
          <w:rFonts w:eastAsia="MS Mincho"/>
          <w:b/>
          <w:u w:val="single"/>
        </w:rPr>
        <w:t>Vets Luc</w:t>
      </w:r>
      <w:r w:rsidRPr="008E265D">
        <w:rPr>
          <w:rFonts w:eastAsia="MS Mincho"/>
        </w:rPr>
        <w:t>, zelfstandige, geboren te Mechelen op negenentwintig a</w:t>
      </w:r>
      <w:r w:rsidRPr="008E265D">
        <w:rPr>
          <w:rFonts w:eastAsia="MS Mincho"/>
        </w:rPr>
        <w:t>u</w:t>
      </w:r>
      <w:r w:rsidRPr="008E265D">
        <w:rPr>
          <w:rFonts w:eastAsia="MS Mincho"/>
        </w:rPr>
        <w:t xml:space="preserve">gustus </w:t>
      </w:r>
      <w:proofErr w:type="spellStart"/>
      <w:r w:rsidRPr="008E265D">
        <w:rPr>
          <w:rFonts w:eastAsia="MS Mincho"/>
        </w:rPr>
        <w:t>negentienhonderdéénenzestig</w:t>
      </w:r>
      <w:proofErr w:type="spellEnd"/>
      <w:r w:rsidRPr="008E265D">
        <w:rPr>
          <w:rFonts w:eastAsia="MS Mincho"/>
        </w:rPr>
        <w:t xml:space="preserve"> </w:t>
      </w:r>
      <w:r w:rsidRPr="008E265D">
        <w:rPr>
          <w:rFonts w:eastAsia="MS Mincho"/>
          <w:i/>
        </w:rPr>
        <w:t>(rijksregisternummer 61.08.29-465.02)</w:t>
      </w:r>
      <w:r w:rsidRPr="008E265D">
        <w:rPr>
          <w:rFonts w:eastAsia="MS Mincho"/>
        </w:rPr>
        <w:t>, in huwelijk met mevrouw Sterckx Marina Maria, diamantsorteerster, geboren te Aarschot op twee december negentie</w:t>
      </w:r>
      <w:r w:rsidRPr="008E265D">
        <w:rPr>
          <w:rFonts w:eastAsia="MS Mincho"/>
        </w:rPr>
        <w:t>n</w:t>
      </w:r>
      <w:r w:rsidRPr="008E265D">
        <w:rPr>
          <w:rFonts w:eastAsia="MS Mincho"/>
        </w:rPr>
        <w:t xml:space="preserve">honderdnegenenvijftig, beiden wonende te 2590 Berlaar, </w:t>
      </w:r>
      <w:proofErr w:type="spellStart"/>
      <w:r w:rsidRPr="008E265D">
        <w:rPr>
          <w:rFonts w:eastAsia="MS Mincho"/>
        </w:rPr>
        <w:t>Bastijnstraat</w:t>
      </w:r>
      <w:proofErr w:type="spellEnd"/>
      <w:r w:rsidRPr="008E265D">
        <w:rPr>
          <w:rFonts w:eastAsia="MS Mincho"/>
        </w:rPr>
        <w:t>, 42.</w:t>
      </w:r>
    </w:p>
    <w:p w:rsidR="008E265D" w:rsidRPr="008E265D" w:rsidRDefault="008E265D" w:rsidP="008E265D">
      <w:pPr>
        <w:jc w:val="both"/>
        <w:rPr>
          <w:rFonts w:eastAsia="MS Mincho"/>
        </w:rPr>
      </w:pPr>
      <w:r w:rsidRPr="008E265D">
        <w:rPr>
          <w:rFonts w:eastAsia="MS Mincho"/>
        </w:rPr>
        <w:t>Gehuwd te Hulshout op negenentwintig juni negentienhonderdvierentachtig o</w:t>
      </w:r>
      <w:r w:rsidRPr="008E265D">
        <w:rPr>
          <w:rFonts w:eastAsia="MS Mincho"/>
        </w:rPr>
        <w:t>n</w:t>
      </w:r>
      <w:r w:rsidRPr="008E265D">
        <w:rPr>
          <w:rFonts w:eastAsia="MS Mincho"/>
        </w:rPr>
        <w:t xml:space="preserve">der het stelsel der </w:t>
      </w:r>
      <w:r w:rsidRPr="008E265D">
        <w:rPr>
          <w:rFonts w:eastAsia="MS Mincho"/>
          <w:i/>
          <w:iCs/>
        </w:rPr>
        <w:t>scheiding van goederen</w:t>
      </w:r>
      <w:r w:rsidRPr="008E265D">
        <w:rPr>
          <w:rFonts w:eastAsia="MS Mincho"/>
        </w:rPr>
        <w:t xml:space="preserve"> ingevolge huwelijkscontract verleden voor notaris Michel Cuvelier te Berlaar op achtentwintig mei negentienhonderdvierentachtig. Hij verklaart geen enkele akte van wijziging, vereffening of verklaring aa</w:t>
      </w:r>
      <w:r w:rsidRPr="008E265D">
        <w:rPr>
          <w:rFonts w:eastAsia="MS Mincho"/>
        </w:rPr>
        <w:t>n</w:t>
      </w:r>
      <w:r w:rsidRPr="008E265D">
        <w:rPr>
          <w:rFonts w:eastAsia="MS Mincho"/>
        </w:rPr>
        <w:t>gaande zijn huwelijkse voorwaarden verl</w:t>
      </w:r>
      <w:r w:rsidRPr="008E265D">
        <w:rPr>
          <w:rFonts w:eastAsia="MS Mincho"/>
        </w:rPr>
        <w:t>e</w:t>
      </w:r>
      <w:r w:rsidRPr="008E265D">
        <w:rPr>
          <w:rFonts w:eastAsia="MS Mincho"/>
        </w:rPr>
        <w:t xml:space="preserve">den te hebben. </w:t>
      </w:r>
    </w:p>
    <w:p w:rsidR="008E265D" w:rsidRPr="008E265D" w:rsidRDefault="008E265D" w:rsidP="008E265D">
      <w:pPr>
        <w:jc w:val="both"/>
        <w:rPr>
          <w:rFonts w:eastAsia="MS Mincho"/>
        </w:rPr>
      </w:pPr>
      <w:r w:rsidRPr="008E265D">
        <w:rPr>
          <w:rFonts w:eastAsia="MS Mincho"/>
        </w:rPr>
        <w:t xml:space="preserve">B.2. Mevrouw </w:t>
      </w:r>
      <w:r w:rsidRPr="008E265D">
        <w:rPr>
          <w:rFonts w:eastAsia="MS Mincho"/>
          <w:b/>
          <w:u w:val="single"/>
        </w:rPr>
        <w:t>Vets Ann</w:t>
      </w:r>
      <w:r w:rsidRPr="008E265D">
        <w:rPr>
          <w:rFonts w:eastAsia="MS Mincho"/>
        </w:rPr>
        <w:t xml:space="preserve">, huisvrouw, geboren te Lier op </w:t>
      </w:r>
      <w:proofErr w:type="spellStart"/>
      <w:r w:rsidRPr="008E265D">
        <w:rPr>
          <w:rFonts w:eastAsia="MS Mincho"/>
        </w:rPr>
        <w:t>éénentwintig</w:t>
      </w:r>
      <w:proofErr w:type="spellEnd"/>
      <w:r w:rsidRPr="008E265D">
        <w:rPr>
          <w:rFonts w:eastAsia="MS Mincho"/>
        </w:rPr>
        <w:t xml:space="preserve"> mei nege</w:t>
      </w:r>
      <w:r w:rsidRPr="008E265D">
        <w:rPr>
          <w:rFonts w:eastAsia="MS Mincho"/>
        </w:rPr>
        <w:t>n</w:t>
      </w:r>
      <w:r w:rsidRPr="008E265D">
        <w:rPr>
          <w:rFonts w:eastAsia="MS Mincho"/>
        </w:rPr>
        <w:t xml:space="preserve">tienhonderdzeventig </w:t>
      </w:r>
      <w:r w:rsidRPr="008E265D">
        <w:rPr>
          <w:rFonts w:eastAsia="MS Mincho"/>
          <w:i/>
        </w:rPr>
        <w:t>(rijksregisternummer 70.05.21-384.06)</w:t>
      </w:r>
      <w:r w:rsidRPr="008E265D">
        <w:rPr>
          <w:rFonts w:eastAsia="MS Mincho"/>
        </w:rPr>
        <w:t xml:space="preserve">, in huwelijk met de heer De Wit Alfred Maria Victor, diamantsorteerder, geboren te Lier op dertien juni negentienhonderdzevenenzestig, beiden wonende te 2590 Berlaar, </w:t>
      </w:r>
      <w:proofErr w:type="spellStart"/>
      <w:r w:rsidRPr="008E265D">
        <w:rPr>
          <w:rFonts w:eastAsia="MS Mincho"/>
        </w:rPr>
        <w:t>Bastij</w:t>
      </w:r>
      <w:r w:rsidRPr="008E265D">
        <w:rPr>
          <w:rFonts w:eastAsia="MS Mincho"/>
        </w:rPr>
        <w:t>n</w:t>
      </w:r>
      <w:r w:rsidRPr="008E265D">
        <w:rPr>
          <w:rFonts w:eastAsia="MS Mincho"/>
        </w:rPr>
        <w:t>straat</w:t>
      </w:r>
      <w:proofErr w:type="spellEnd"/>
      <w:r w:rsidRPr="008E265D">
        <w:rPr>
          <w:rFonts w:eastAsia="MS Mincho"/>
        </w:rPr>
        <w:t>, 107.</w:t>
      </w:r>
    </w:p>
    <w:p w:rsidR="008E265D" w:rsidRPr="008E265D" w:rsidRDefault="008E265D" w:rsidP="008E265D">
      <w:pPr>
        <w:jc w:val="both"/>
        <w:rPr>
          <w:rFonts w:eastAsia="MS Mincho"/>
        </w:rPr>
      </w:pPr>
      <w:r w:rsidRPr="008E265D">
        <w:rPr>
          <w:rFonts w:eastAsia="MS Mincho"/>
        </w:rPr>
        <w:t xml:space="preserve">Gehuwd te Berlaar op zestien juni negentienhonderdnegentig onder het </w:t>
      </w:r>
      <w:r w:rsidRPr="008E265D">
        <w:rPr>
          <w:rFonts w:eastAsia="MS Mincho"/>
          <w:i/>
          <w:iCs/>
        </w:rPr>
        <w:t>wettelijk stelsel</w:t>
      </w:r>
      <w:r w:rsidRPr="008E265D">
        <w:rPr>
          <w:rFonts w:eastAsia="MS Mincho"/>
        </w:rPr>
        <w:t xml:space="preserve"> bij gebrek aan huwelijkscontract. Zij verklaart geen enkele akte van wijz</w:t>
      </w:r>
      <w:r w:rsidRPr="008E265D">
        <w:rPr>
          <w:rFonts w:eastAsia="MS Mincho"/>
        </w:rPr>
        <w:t>i</w:t>
      </w:r>
      <w:r w:rsidRPr="008E265D">
        <w:rPr>
          <w:rFonts w:eastAsia="MS Mincho"/>
        </w:rPr>
        <w:t>ging, vereffening of verklaring aangaande haar huwelijkse voorwaarden verleden te hebben.</w:t>
      </w:r>
    </w:p>
    <w:bookmarkEnd w:id="175"/>
    <w:bookmarkEnd w:id="176"/>
    <w:p w:rsidR="008E265D" w:rsidRPr="008E265D" w:rsidRDefault="008E265D" w:rsidP="008E265D">
      <w:pPr>
        <w:tabs>
          <w:tab w:val="right" w:leader="dot" w:pos="8800"/>
        </w:tabs>
        <w:jc w:val="both"/>
        <w:rPr>
          <w:rFonts w:eastAsia="MS Mincho"/>
        </w:rPr>
      </w:pPr>
      <w:r w:rsidRPr="008E265D">
        <w:rPr>
          <w:rFonts w:eastAsia="MS Mincho"/>
        </w:rPr>
        <w:t xml:space="preserve">B.T.W.-nummer: </w:t>
      </w:r>
      <w:bookmarkStart w:id="177" w:name="DS005020A0280000"/>
      <w:r w:rsidRPr="008E265D">
        <w:rPr>
          <w:rFonts w:eastAsia="MS Mincho"/>
        </w:rPr>
        <w:t>geen</w:t>
      </w:r>
      <w:bookmarkEnd w:id="177"/>
    </w:p>
    <w:p w:rsidR="008E265D" w:rsidRPr="008E265D" w:rsidRDefault="008E265D" w:rsidP="008E265D">
      <w:pPr>
        <w:tabs>
          <w:tab w:val="right" w:leader="dot" w:pos="8800"/>
        </w:tabs>
        <w:jc w:val="both"/>
        <w:rPr>
          <w:rFonts w:eastAsia="MS Mincho"/>
          <w:lang w:val="nl-BE"/>
        </w:rPr>
      </w:pPr>
      <w:r w:rsidRPr="008E265D">
        <w:rPr>
          <w:rFonts w:eastAsia="MS Mincho"/>
        </w:rPr>
        <w:sym w:font="Wingdings" w:char="F028"/>
      </w:r>
      <w:r w:rsidRPr="008E265D">
        <w:rPr>
          <w:rFonts w:eastAsia="MS Mincho"/>
          <w:lang w:val="nl-BE"/>
        </w:rPr>
        <w:t xml:space="preserve"> </w:t>
      </w:r>
      <w:bookmarkStart w:id="178" w:name="DS005020A0130400"/>
      <w:r w:rsidRPr="008E265D">
        <w:rPr>
          <w:rFonts w:eastAsia="MS Mincho"/>
          <w:lang w:val="nl-BE"/>
        </w:rPr>
        <w:t xml:space="preserve">03/482.16.72 (= Roothooft </w:t>
      </w:r>
      <w:proofErr w:type="spellStart"/>
      <w:r w:rsidRPr="008E265D">
        <w:rPr>
          <w:rFonts w:eastAsia="MS Mincho"/>
          <w:lang w:val="nl-BE"/>
        </w:rPr>
        <w:t>Doris</w:t>
      </w:r>
      <w:proofErr w:type="spellEnd"/>
      <w:r w:rsidRPr="008E265D">
        <w:rPr>
          <w:rFonts w:eastAsia="MS Mincho"/>
          <w:lang w:val="nl-BE"/>
        </w:rPr>
        <w:t xml:space="preserve"> A.) / 03/422.51.11 (= Vets Ann)</w:t>
      </w:r>
      <w:bookmarkEnd w:id="178"/>
      <w:r w:rsidRPr="008E265D">
        <w:rPr>
          <w:rFonts w:eastAsia="MS Mincho"/>
          <w:lang w:val="nl-BE"/>
        </w:rPr>
        <w:t xml:space="preserve"> / 03/232.09.53 (= Vets Luc)</w:t>
      </w:r>
    </w:p>
    <w:p w:rsidR="008E265D" w:rsidRPr="008E265D" w:rsidRDefault="008E265D" w:rsidP="008E265D">
      <w:pPr>
        <w:tabs>
          <w:tab w:val="right" w:leader="dot" w:pos="8800"/>
        </w:tabs>
        <w:jc w:val="both"/>
        <w:rPr>
          <w:rFonts w:eastAsia="MS Mincho"/>
          <w:lang w:val="en-US"/>
        </w:rPr>
      </w:pPr>
      <w:r w:rsidRPr="008E265D">
        <w:rPr>
          <w:rFonts w:eastAsia="MS Mincho"/>
          <w:b/>
          <w:bCs/>
          <w:lang w:val="en-US"/>
        </w:rPr>
        <w:t>GSM</w:t>
      </w:r>
      <w:r w:rsidRPr="008E265D">
        <w:rPr>
          <w:rFonts w:eastAsia="MS Mincho"/>
          <w:lang w:val="en-US"/>
        </w:rPr>
        <w:t xml:space="preserve"> </w:t>
      </w:r>
      <w:bookmarkStart w:id="179" w:name="DS005020A0161400"/>
      <w:r w:rsidRPr="008E265D">
        <w:rPr>
          <w:rFonts w:eastAsia="MS Mincho"/>
          <w:lang w:val="en-US"/>
        </w:rPr>
        <w:t>0479/60.07.80 (= Vets Ann) / 0473/63.32.42</w:t>
      </w:r>
      <w:bookmarkEnd w:id="179"/>
      <w:r w:rsidRPr="008E265D">
        <w:rPr>
          <w:rFonts w:eastAsia="MS Mincho"/>
          <w:lang w:val="en-US"/>
        </w:rPr>
        <w:t xml:space="preserve"> (= Vets Luc)</w:t>
      </w:r>
    </w:p>
    <w:p w:rsidR="008E265D" w:rsidRPr="008E265D" w:rsidRDefault="008E265D" w:rsidP="008E265D">
      <w:pPr>
        <w:jc w:val="both"/>
        <w:rPr>
          <w:lang w:val="fr-BE"/>
        </w:rPr>
      </w:pPr>
      <w:r w:rsidRPr="008E265D">
        <w:rPr>
          <w:lang w:val="fr-BE"/>
        </w:rPr>
        <w:t xml:space="preserve">E-mail </w:t>
      </w:r>
      <w:proofErr w:type="spellStart"/>
      <w:r w:rsidRPr="008E265D">
        <w:rPr>
          <w:lang w:val="fr-BE"/>
        </w:rPr>
        <w:t>adres</w:t>
      </w:r>
      <w:proofErr w:type="spellEnd"/>
      <w:r w:rsidRPr="008E265D">
        <w:rPr>
          <w:lang w:val="fr-BE"/>
        </w:rPr>
        <w:t xml:space="preserve">: </w:t>
      </w:r>
      <w:bookmarkStart w:id="180" w:name="DS005023A0310700"/>
      <w:r w:rsidRPr="008E265D">
        <w:rPr>
          <w:lang w:val="en-US"/>
        </w:rPr>
        <w:fldChar w:fldCharType="begin"/>
      </w:r>
      <w:r w:rsidRPr="008E265D">
        <w:rPr>
          <w:lang w:val="en-US"/>
        </w:rPr>
        <w:instrText>HYPERLINK "mailto:lynndewit@scarlet.be"</w:instrText>
      </w:r>
      <w:r w:rsidRPr="008E265D">
        <w:rPr>
          <w:lang w:val="en-US"/>
        </w:rPr>
      </w:r>
      <w:r w:rsidRPr="008E265D">
        <w:rPr>
          <w:lang w:val="en-US"/>
        </w:rPr>
        <w:fldChar w:fldCharType="separate"/>
      </w:r>
      <w:r w:rsidRPr="008E265D">
        <w:rPr>
          <w:rStyle w:val="Hyperlink"/>
          <w:lang w:val="fr-BE"/>
        </w:rPr>
        <w:t>lynndewit@scarlet.be</w:t>
      </w:r>
      <w:bookmarkEnd w:id="180"/>
      <w:r w:rsidRPr="008E265D">
        <w:rPr>
          <w:lang w:val="en-US"/>
        </w:rPr>
        <w:fldChar w:fldCharType="end"/>
      </w:r>
      <w:r w:rsidRPr="008E265D">
        <w:rPr>
          <w:lang w:val="fr-BE"/>
        </w:rPr>
        <w:t xml:space="preserve"> / </w:t>
      </w:r>
      <w:hyperlink r:id="rId8" w:history="1">
        <w:r w:rsidRPr="008E265D">
          <w:rPr>
            <w:rStyle w:val="Hyperlink"/>
            <w:lang w:val="fr-BE"/>
          </w:rPr>
          <w:t>marina.sterckx@telenet.be</w:t>
        </w:r>
      </w:hyperlink>
      <w:r w:rsidRPr="008E265D">
        <w:rPr>
          <w:lang w:val="fr-BE"/>
        </w:rPr>
        <w:t xml:space="preserve"> </w:t>
      </w:r>
    </w:p>
    <w:p w:rsidR="008E265D" w:rsidRPr="008E265D" w:rsidRDefault="008E265D" w:rsidP="008E265D">
      <w:pPr>
        <w:jc w:val="both"/>
      </w:pPr>
      <w:r w:rsidRPr="008E265D">
        <w:t>Die verklaren eigenaars te zijn van de hierna vermelde onroerende goederen en b</w:t>
      </w:r>
      <w:r w:rsidRPr="008E265D">
        <w:t>e</w:t>
      </w:r>
      <w:r w:rsidRPr="008E265D">
        <w:t>voegd en bekwaam om deze te verkopen.</w:t>
      </w:r>
    </w:p>
    <w:p w:rsidR="008E265D" w:rsidRPr="008E265D" w:rsidRDefault="008E265D" w:rsidP="008E265D">
      <w:pPr>
        <w:jc w:val="both"/>
      </w:pPr>
      <w:r w:rsidRPr="008E265D">
        <w:t>Hierna samen genoemd "kandidaat-verkoper".</w:t>
      </w:r>
    </w:p>
    <w:p w:rsidR="008E265D" w:rsidRPr="008E265D" w:rsidRDefault="008E265D" w:rsidP="008E265D">
      <w:pPr>
        <w:jc w:val="both"/>
      </w:pPr>
      <w:r w:rsidRPr="008E265D">
        <w:t>En anderzijds:</w:t>
      </w:r>
    </w:p>
    <w:p w:rsidR="008E265D" w:rsidRPr="008E265D" w:rsidRDefault="008E265D" w:rsidP="008E265D">
      <w:pPr>
        <w:tabs>
          <w:tab w:val="right" w:leader="dot" w:pos="8800"/>
        </w:tabs>
        <w:jc w:val="both"/>
        <w:rPr>
          <w:rFonts w:eastAsia="MS Mincho"/>
        </w:rPr>
      </w:pPr>
      <w:bookmarkStart w:id="181" w:name="DS004013A1210400"/>
      <w:r w:rsidRPr="008E265D">
        <w:rPr>
          <w:rFonts w:eastAsia="MS Mincho"/>
          <w:b/>
        </w:rPr>
        <w:t xml:space="preserve">De </w:t>
      </w:r>
      <w:r w:rsidRPr="008E265D">
        <w:rPr>
          <w:rFonts w:eastAsia="MS Mincho"/>
          <w:b/>
          <w:u w:val="single"/>
        </w:rPr>
        <w:t>Gemeente Berlaar</w:t>
      </w:r>
      <w:r w:rsidRPr="008E265D">
        <w:rPr>
          <w:rFonts w:eastAsia="MS Mincho"/>
        </w:rPr>
        <w:t>, gevestigd te 2590 Berlaar, Markt, 1, alhier vertegenwoo</w:t>
      </w:r>
      <w:r w:rsidRPr="008E265D">
        <w:rPr>
          <w:rFonts w:eastAsia="MS Mincho"/>
        </w:rPr>
        <w:t>r</w:t>
      </w:r>
      <w:r w:rsidRPr="008E265D">
        <w:rPr>
          <w:rFonts w:eastAsia="MS Mincho"/>
        </w:rPr>
        <w:t xml:space="preserve">digd door </w:t>
      </w:r>
      <w:bookmarkEnd w:id="181"/>
      <w:r w:rsidRPr="008E265D">
        <w:rPr>
          <w:rFonts w:eastAsia="MS Mincho"/>
        </w:rPr>
        <w:t>het College van burgemeester en schepenen, waarvoor optreden: de heer Horemans Walter, burgemeester en mevrouw Neels Anja, secretaris, beiden hand</w:t>
      </w:r>
      <w:r w:rsidRPr="008E265D">
        <w:rPr>
          <w:rFonts w:eastAsia="MS Mincho"/>
        </w:rPr>
        <w:t>e</w:t>
      </w:r>
      <w:r w:rsidRPr="008E265D">
        <w:rPr>
          <w:rFonts w:eastAsia="MS Mincho"/>
        </w:rPr>
        <w:t>lend ingevolge beslissing van de gemeenteraad van ……… maart 2012.</w:t>
      </w:r>
    </w:p>
    <w:p w:rsidR="008E265D" w:rsidRPr="008E265D" w:rsidRDefault="008E265D" w:rsidP="008E265D">
      <w:pPr>
        <w:tabs>
          <w:tab w:val="right" w:leader="dot" w:pos="8800"/>
        </w:tabs>
        <w:jc w:val="both"/>
        <w:rPr>
          <w:rFonts w:eastAsia="MS Mincho"/>
        </w:rPr>
      </w:pPr>
      <w:r w:rsidRPr="008E265D">
        <w:rPr>
          <w:rFonts w:eastAsia="MS Mincho"/>
        </w:rPr>
        <w:t xml:space="preserve">B.T.W.-nummer: geen </w:t>
      </w:r>
    </w:p>
    <w:p w:rsidR="008E265D" w:rsidRPr="008E265D" w:rsidRDefault="008E265D" w:rsidP="008E265D">
      <w:pPr>
        <w:tabs>
          <w:tab w:val="right" w:leader="dot" w:pos="8800"/>
        </w:tabs>
        <w:jc w:val="both"/>
        <w:rPr>
          <w:rFonts w:eastAsia="MS Mincho"/>
        </w:rPr>
      </w:pPr>
      <w:r w:rsidRPr="008E265D">
        <w:rPr>
          <w:rFonts w:eastAsia="MS Mincho"/>
        </w:rPr>
        <w:sym w:font="Wingdings" w:char="F028"/>
      </w:r>
      <w:r w:rsidRPr="008E265D">
        <w:rPr>
          <w:rFonts w:eastAsia="MS Mincho"/>
        </w:rPr>
        <w:t xml:space="preserve"> </w:t>
      </w:r>
      <w:bookmarkStart w:id="182" w:name="DS004023A0130700"/>
      <w:r w:rsidRPr="008E265D">
        <w:rPr>
          <w:rFonts w:eastAsia="MS Mincho"/>
        </w:rPr>
        <w:t>03/482.10.30</w:t>
      </w:r>
      <w:bookmarkEnd w:id="182"/>
    </w:p>
    <w:p w:rsidR="008E265D" w:rsidRPr="008E265D" w:rsidRDefault="008E265D" w:rsidP="008E265D">
      <w:pPr>
        <w:tabs>
          <w:tab w:val="right" w:leader="dot" w:pos="8800"/>
        </w:tabs>
        <w:jc w:val="both"/>
        <w:rPr>
          <w:rFonts w:eastAsia="MS Mincho"/>
          <w:lang w:val="fr-BE"/>
        </w:rPr>
      </w:pPr>
      <w:r w:rsidRPr="008E265D">
        <w:rPr>
          <w:rFonts w:eastAsia="MS Mincho"/>
          <w:lang w:val="fr-BE"/>
        </w:rPr>
        <w:t xml:space="preserve">E-mail </w:t>
      </w:r>
      <w:proofErr w:type="spellStart"/>
      <w:r w:rsidRPr="008E265D">
        <w:rPr>
          <w:rFonts w:eastAsia="MS Mincho"/>
          <w:lang w:val="fr-BE"/>
        </w:rPr>
        <w:t>adres</w:t>
      </w:r>
      <w:proofErr w:type="spellEnd"/>
      <w:r w:rsidRPr="008E265D">
        <w:rPr>
          <w:rFonts w:eastAsia="MS Mincho"/>
          <w:lang w:val="fr-BE"/>
        </w:rPr>
        <w:t xml:space="preserve">: </w:t>
      </w:r>
      <w:hyperlink r:id="rId9" w:history="1">
        <w:r w:rsidRPr="008E265D">
          <w:rPr>
            <w:rStyle w:val="Hyperlink"/>
            <w:rFonts w:eastAsia="MS Mincho"/>
            <w:lang w:val="fr-BE"/>
          </w:rPr>
          <w:t>anja.neels@berlaar.be</w:t>
        </w:r>
      </w:hyperlink>
      <w:r w:rsidRPr="008E265D">
        <w:rPr>
          <w:rFonts w:eastAsia="MS Mincho"/>
          <w:lang w:val="fr-BE"/>
        </w:rPr>
        <w:t xml:space="preserve"> </w:t>
      </w:r>
    </w:p>
    <w:p w:rsidR="008E265D" w:rsidRPr="008E265D" w:rsidRDefault="008E265D" w:rsidP="008E265D">
      <w:pPr>
        <w:jc w:val="both"/>
      </w:pPr>
      <w:r w:rsidRPr="008E265D">
        <w:t>Die verklaren bevoegd en bekwaam te zijn om de hierna vermelde eigendommen aan te k</w:t>
      </w:r>
      <w:r w:rsidRPr="008E265D">
        <w:t>o</w:t>
      </w:r>
      <w:r w:rsidRPr="008E265D">
        <w:t>pen.</w:t>
      </w:r>
    </w:p>
    <w:p w:rsidR="008E265D" w:rsidRPr="008E265D" w:rsidRDefault="008E265D" w:rsidP="008E265D">
      <w:pPr>
        <w:jc w:val="both"/>
      </w:pPr>
      <w:r w:rsidRPr="008E265D">
        <w:t>Hierna genoemd "kandidaat-koper".</w:t>
      </w:r>
    </w:p>
    <w:p w:rsidR="008E265D" w:rsidRPr="008E265D" w:rsidRDefault="008E265D" w:rsidP="008E265D">
      <w:pPr>
        <w:jc w:val="both"/>
      </w:pPr>
      <w:r w:rsidRPr="008E265D">
        <w:t>Met betrekking tot volgende onroerende goederen:</w:t>
      </w:r>
    </w:p>
    <w:p w:rsidR="008E265D" w:rsidRPr="008E265D" w:rsidRDefault="008E265D" w:rsidP="008E265D">
      <w:pPr>
        <w:tabs>
          <w:tab w:val="right" w:leader="dot" w:pos="8800"/>
        </w:tabs>
        <w:jc w:val="both"/>
        <w:rPr>
          <w:rFonts w:eastAsia="MS Mincho"/>
          <w:i/>
        </w:rPr>
      </w:pPr>
      <w:r w:rsidRPr="008E265D">
        <w:rPr>
          <w:rFonts w:eastAsia="MS Mincho"/>
        </w:rPr>
        <w:t xml:space="preserve">1. </w:t>
      </w:r>
      <w:r w:rsidRPr="008E265D">
        <w:rPr>
          <w:rFonts w:eastAsia="MS Mincho"/>
          <w:b/>
          <w:i/>
          <w:u w:val="single"/>
        </w:rPr>
        <w:t>toebehorende aan mevrouw De Wit-Vets Ann</w:t>
      </w:r>
      <w:r w:rsidRPr="008E265D">
        <w:rPr>
          <w:rFonts w:eastAsia="MS Mincho"/>
          <w:i/>
        </w:rPr>
        <w:t>:</w:t>
      </w:r>
    </w:p>
    <w:p w:rsidR="008E265D" w:rsidRPr="008E265D" w:rsidRDefault="008E265D" w:rsidP="008E265D">
      <w:pPr>
        <w:jc w:val="both"/>
        <w:rPr>
          <w:rFonts w:eastAsia="MS Mincho"/>
        </w:rPr>
      </w:pPr>
      <w:r w:rsidRPr="008E265D">
        <w:rPr>
          <w:rFonts w:eastAsia="MS Mincho"/>
        </w:rPr>
        <w:t>Een perceel bouwgrond gelegen te Berlaar, 1</w:t>
      </w:r>
      <w:r w:rsidRPr="008E265D">
        <w:rPr>
          <w:rFonts w:eastAsia="MS Mincho"/>
          <w:vertAlign w:val="superscript"/>
        </w:rPr>
        <w:t>ste</w:t>
      </w:r>
      <w:r w:rsidRPr="008E265D">
        <w:rPr>
          <w:rFonts w:eastAsia="MS Mincho"/>
        </w:rPr>
        <w:t xml:space="preserve"> Afdeling, aan de </w:t>
      </w:r>
      <w:r w:rsidRPr="008E265D">
        <w:rPr>
          <w:rFonts w:eastAsia="MS Mincho"/>
          <w:u w:val="single"/>
        </w:rPr>
        <w:t>Doelstraat</w:t>
      </w:r>
      <w:r w:rsidRPr="008E265D">
        <w:rPr>
          <w:rFonts w:eastAsia="MS Mincho"/>
        </w:rPr>
        <w:t>, zij</w:t>
      </w:r>
      <w:r w:rsidRPr="008E265D">
        <w:rPr>
          <w:rFonts w:eastAsia="MS Mincho"/>
        </w:rPr>
        <w:t>n</w:t>
      </w:r>
      <w:r w:rsidRPr="008E265D">
        <w:rPr>
          <w:rFonts w:eastAsia="MS Mincho"/>
        </w:rPr>
        <w:t>de lot 4 van de verkaveling, ten kadaster bekend sectie D, volgens de laatst overgeschreven eigendomst</w:t>
      </w:r>
      <w:r w:rsidRPr="008E265D">
        <w:rPr>
          <w:rFonts w:eastAsia="MS Mincho"/>
        </w:rPr>
        <w:t>i</w:t>
      </w:r>
      <w:r w:rsidRPr="008E265D">
        <w:rPr>
          <w:rFonts w:eastAsia="MS Mincho"/>
        </w:rPr>
        <w:t>tel, deel van nummers 165/A/4, 165/L/4 en 163/B/5 en thans nummer 165/T/4, met een oppervlakte volgens meting in titel en volgens kadaster van tweehonderdachtenzeventig vierka</w:t>
      </w:r>
      <w:r w:rsidRPr="008E265D">
        <w:rPr>
          <w:rFonts w:eastAsia="MS Mincho"/>
        </w:rPr>
        <w:t>n</w:t>
      </w:r>
      <w:r w:rsidRPr="008E265D">
        <w:rPr>
          <w:rFonts w:eastAsia="MS Mincho"/>
        </w:rPr>
        <w:t xml:space="preserve">te meter (278m²). </w:t>
      </w:r>
    </w:p>
    <w:p w:rsidR="008E265D" w:rsidRPr="008E265D" w:rsidRDefault="008E265D" w:rsidP="008E265D">
      <w:pPr>
        <w:jc w:val="both"/>
        <w:rPr>
          <w:rFonts w:eastAsia="MS Mincho"/>
        </w:rPr>
      </w:pPr>
      <w:r w:rsidRPr="008E265D">
        <w:rPr>
          <w:rFonts w:eastAsia="MS Mincho"/>
        </w:rPr>
        <w:t xml:space="preserve">Zo en gelijk deze eigendom zich uitstrekt en gelegen is zonder uitzondering noch </w:t>
      </w:r>
      <w:proofErr w:type="spellStart"/>
      <w:r w:rsidRPr="008E265D">
        <w:rPr>
          <w:rFonts w:eastAsia="MS Mincho"/>
        </w:rPr>
        <w:t>voorbehouding</w:t>
      </w:r>
      <w:proofErr w:type="spellEnd"/>
      <w:r w:rsidRPr="008E265D">
        <w:rPr>
          <w:rFonts w:eastAsia="MS Mincho"/>
        </w:rPr>
        <w:t xml:space="preserve"> en verbeeld en afgescheiden staat onder </w:t>
      </w:r>
      <w:r w:rsidRPr="008E265D">
        <w:rPr>
          <w:rFonts w:eastAsia="MS Mincho"/>
          <w:b/>
          <w:bCs/>
          <w:u w:val="single"/>
        </w:rPr>
        <w:t>lot 1</w:t>
      </w:r>
      <w:r w:rsidRPr="008E265D">
        <w:rPr>
          <w:rFonts w:eastAsia="MS Mincho"/>
        </w:rPr>
        <w:t xml:space="preserve"> op een opmeting</w:t>
      </w:r>
      <w:r w:rsidRPr="008E265D">
        <w:rPr>
          <w:rFonts w:eastAsia="MS Mincho"/>
        </w:rPr>
        <w:t>s</w:t>
      </w:r>
      <w:r w:rsidRPr="008E265D">
        <w:rPr>
          <w:rFonts w:eastAsia="MS Mincho"/>
        </w:rPr>
        <w:t xml:space="preserve">plan opgemaakt door </w:t>
      </w:r>
      <w:proofErr w:type="spellStart"/>
      <w:r w:rsidRPr="008E265D">
        <w:rPr>
          <w:rFonts w:eastAsia="MS Mincho"/>
        </w:rPr>
        <w:t>door</w:t>
      </w:r>
      <w:proofErr w:type="spellEnd"/>
      <w:r w:rsidRPr="008E265D">
        <w:rPr>
          <w:rFonts w:eastAsia="MS Mincho"/>
        </w:rPr>
        <w:t xml:space="preserve"> </w:t>
      </w:r>
      <w:proofErr w:type="spellStart"/>
      <w:r w:rsidRPr="008E265D">
        <w:rPr>
          <w:rFonts w:eastAsia="MS Mincho"/>
        </w:rPr>
        <w:t>Dieter</w:t>
      </w:r>
      <w:proofErr w:type="spellEnd"/>
      <w:r w:rsidRPr="008E265D">
        <w:rPr>
          <w:rFonts w:eastAsia="MS Mincho"/>
        </w:rPr>
        <w:t xml:space="preserve"> Hoefs, beëdigd landmeter, optredend in naam en voor rekening van ‘</w:t>
      </w:r>
      <w:proofErr w:type="spellStart"/>
      <w:r w:rsidRPr="008E265D">
        <w:rPr>
          <w:rFonts w:eastAsia="MS Mincho"/>
        </w:rPr>
        <w:t>mesO</w:t>
      </w:r>
      <w:proofErr w:type="spellEnd"/>
      <w:r w:rsidRPr="008E265D">
        <w:rPr>
          <w:rFonts w:eastAsia="MS Mincho"/>
        </w:rPr>
        <w:t xml:space="preserve"> studiebureau’, besloten vennootschap met beperkte aa</w:t>
      </w:r>
      <w:r w:rsidRPr="008E265D">
        <w:rPr>
          <w:rFonts w:eastAsia="MS Mincho"/>
        </w:rPr>
        <w:t>n</w:t>
      </w:r>
      <w:r w:rsidRPr="008E265D">
        <w:rPr>
          <w:rFonts w:eastAsia="MS Mincho"/>
        </w:rPr>
        <w:t xml:space="preserve">sprakelijkheid, te </w:t>
      </w:r>
      <w:proofErr w:type="spellStart"/>
      <w:r w:rsidRPr="008E265D">
        <w:rPr>
          <w:rFonts w:eastAsia="MS Mincho"/>
        </w:rPr>
        <w:t>Meise</w:t>
      </w:r>
      <w:proofErr w:type="spellEnd"/>
      <w:r w:rsidRPr="008E265D">
        <w:rPr>
          <w:rFonts w:eastAsia="MS Mincho"/>
        </w:rPr>
        <w:t>, op 28 februari 2012.</w:t>
      </w:r>
    </w:p>
    <w:p w:rsidR="008E265D" w:rsidRPr="008E265D" w:rsidRDefault="008E265D" w:rsidP="008E265D">
      <w:pPr>
        <w:tabs>
          <w:tab w:val="right" w:leader="dot" w:pos="8800"/>
        </w:tabs>
        <w:jc w:val="both"/>
        <w:rPr>
          <w:rFonts w:eastAsia="MS Mincho"/>
          <w:i/>
        </w:rPr>
      </w:pPr>
      <w:r w:rsidRPr="008E265D">
        <w:rPr>
          <w:rFonts w:eastAsia="MS Mincho"/>
        </w:rPr>
        <w:t xml:space="preserve">2. </w:t>
      </w:r>
      <w:r w:rsidRPr="008E265D">
        <w:rPr>
          <w:rFonts w:eastAsia="MS Mincho"/>
          <w:b/>
          <w:i/>
          <w:u w:val="single"/>
        </w:rPr>
        <w:t>toebehorende aan mevrouw weduwe Vets-</w:t>
      </w:r>
      <w:proofErr w:type="spellStart"/>
      <w:r w:rsidRPr="008E265D">
        <w:rPr>
          <w:rFonts w:eastAsia="MS Mincho"/>
          <w:b/>
          <w:i/>
          <w:u w:val="single"/>
        </w:rPr>
        <w:t>Roothooft</w:t>
      </w:r>
      <w:proofErr w:type="spellEnd"/>
      <w:r w:rsidRPr="008E265D">
        <w:rPr>
          <w:rFonts w:eastAsia="MS Mincho"/>
          <w:b/>
          <w:i/>
          <w:u w:val="single"/>
        </w:rPr>
        <w:t>, de heer Vets Luc en m</w:t>
      </w:r>
      <w:r w:rsidRPr="008E265D">
        <w:rPr>
          <w:rFonts w:eastAsia="MS Mincho"/>
          <w:b/>
          <w:i/>
          <w:u w:val="single"/>
        </w:rPr>
        <w:t>e</w:t>
      </w:r>
      <w:r w:rsidRPr="008E265D">
        <w:rPr>
          <w:rFonts w:eastAsia="MS Mincho"/>
          <w:b/>
          <w:i/>
          <w:u w:val="single"/>
        </w:rPr>
        <w:t>vrouw De Wit-Vets Ann</w:t>
      </w:r>
      <w:r w:rsidRPr="008E265D">
        <w:rPr>
          <w:rFonts w:eastAsia="MS Mincho"/>
          <w:i/>
        </w:rPr>
        <w:t>:</w:t>
      </w:r>
    </w:p>
    <w:p w:rsidR="008E265D" w:rsidRPr="008E265D" w:rsidRDefault="008E265D" w:rsidP="008E265D">
      <w:pPr>
        <w:jc w:val="both"/>
        <w:rPr>
          <w:rFonts w:eastAsia="MS Mincho"/>
        </w:rPr>
      </w:pPr>
      <w:r w:rsidRPr="008E265D">
        <w:rPr>
          <w:rFonts w:eastAsia="MS Mincho"/>
        </w:rPr>
        <w:t>a) Een perceel bouwgrond gelegen te Berlaar, 1</w:t>
      </w:r>
      <w:r w:rsidRPr="008E265D">
        <w:rPr>
          <w:rFonts w:eastAsia="MS Mincho"/>
          <w:vertAlign w:val="superscript"/>
        </w:rPr>
        <w:t>ste</w:t>
      </w:r>
      <w:r w:rsidRPr="008E265D">
        <w:rPr>
          <w:rFonts w:eastAsia="MS Mincho"/>
        </w:rPr>
        <w:t xml:space="preserve"> Afdeling, aan de </w:t>
      </w:r>
      <w:r w:rsidRPr="008E265D">
        <w:rPr>
          <w:rFonts w:eastAsia="MS Mincho"/>
          <w:u w:val="single"/>
        </w:rPr>
        <w:t>Doelstraat</w:t>
      </w:r>
      <w:r w:rsidRPr="008E265D">
        <w:rPr>
          <w:rFonts w:eastAsia="MS Mincho"/>
        </w:rPr>
        <w:t>, zijnde lot 5 van de verkaveling, ten kadaster bekend sectie D, volgens de laatst overgeschreven titel, deel van nummers 165/L/4 en 163/B/5, met een oppervlakte van ongeveer honderdachtentachtig vierkante meter vierenzestig vierkante decim</w:t>
      </w:r>
      <w:r w:rsidRPr="008E265D">
        <w:rPr>
          <w:rFonts w:eastAsia="MS Mincho"/>
        </w:rPr>
        <w:t>e</w:t>
      </w:r>
      <w:r w:rsidRPr="008E265D">
        <w:rPr>
          <w:rFonts w:eastAsia="MS Mincho"/>
        </w:rPr>
        <w:t>ter (ca. 188,64m²) en thans nummer 165/V/4, met een oppervlakte van honderdn</w:t>
      </w:r>
      <w:r w:rsidRPr="008E265D">
        <w:rPr>
          <w:rFonts w:eastAsia="MS Mincho"/>
        </w:rPr>
        <w:t>e</w:t>
      </w:r>
      <w:r w:rsidRPr="008E265D">
        <w:rPr>
          <w:rFonts w:eastAsia="MS Mincho"/>
        </w:rPr>
        <w:t xml:space="preserve">genentachtig vierkante meter (189m²). </w:t>
      </w:r>
    </w:p>
    <w:p w:rsidR="008E265D" w:rsidRPr="008E265D" w:rsidRDefault="008E265D" w:rsidP="008E265D">
      <w:pPr>
        <w:jc w:val="both"/>
        <w:rPr>
          <w:rFonts w:eastAsia="MS Mincho"/>
        </w:rPr>
      </w:pPr>
      <w:r w:rsidRPr="008E265D">
        <w:rPr>
          <w:rFonts w:eastAsia="MS Mincho"/>
        </w:rPr>
        <w:t xml:space="preserve">Zo en gelijk deze eigendom zich uitstrekt en gelegen is zonder uitzondering noch </w:t>
      </w:r>
      <w:proofErr w:type="spellStart"/>
      <w:r w:rsidRPr="008E265D">
        <w:rPr>
          <w:rFonts w:eastAsia="MS Mincho"/>
        </w:rPr>
        <w:t>voorbehouding</w:t>
      </w:r>
      <w:proofErr w:type="spellEnd"/>
      <w:r w:rsidRPr="008E265D">
        <w:rPr>
          <w:rFonts w:eastAsia="MS Mincho"/>
        </w:rPr>
        <w:t xml:space="preserve"> en verbeeld en afgescheiden staat onder </w:t>
      </w:r>
      <w:r w:rsidRPr="008E265D">
        <w:rPr>
          <w:rFonts w:eastAsia="MS Mincho"/>
          <w:b/>
          <w:bCs/>
          <w:u w:val="single"/>
        </w:rPr>
        <w:t>lot 2</w:t>
      </w:r>
      <w:r w:rsidRPr="008E265D">
        <w:rPr>
          <w:rFonts w:eastAsia="MS Mincho"/>
        </w:rPr>
        <w:t xml:space="preserve"> op voormeld opm</w:t>
      </w:r>
      <w:r w:rsidRPr="008E265D">
        <w:rPr>
          <w:rFonts w:eastAsia="MS Mincho"/>
        </w:rPr>
        <w:t>e</w:t>
      </w:r>
      <w:r w:rsidRPr="008E265D">
        <w:rPr>
          <w:rFonts w:eastAsia="MS Mincho"/>
        </w:rPr>
        <w:t>tingsplan.</w:t>
      </w:r>
    </w:p>
    <w:p w:rsidR="008E265D" w:rsidRPr="008E265D" w:rsidRDefault="008E265D" w:rsidP="008E265D">
      <w:pPr>
        <w:jc w:val="both"/>
        <w:rPr>
          <w:rFonts w:eastAsia="MS Mincho"/>
        </w:rPr>
      </w:pPr>
      <w:r w:rsidRPr="008E265D">
        <w:rPr>
          <w:rFonts w:eastAsia="MS Mincho"/>
        </w:rPr>
        <w:t>b) Een perceel bouwgrond gelegen te Berlaar, 1</w:t>
      </w:r>
      <w:r w:rsidRPr="008E265D">
        <w:rPr>
          <w:rFonts w:eastAsia="MS Mincho"/>
          <w:vertAlign w:val="superscript"/>
        </w:rPr>
        <w:t>ste</w:t>
      </w:r>
      <w:r w:rsidRPr="008E265D">
        <w:rPr>
          <w:rFonts w:eastAsia="MS Mincho"/>
        </w:rPr>
        <w:t xml:space="preserve"> Afdeling, aan de </w:t>
      </w:r>
      <w:r w:rsidRPr="008E265D">
        <w:rPr>
          <w:rFonts w:eastAsia="MS Mincho"/>
          <w:u w:val="single"/>
        </w:rPr>
        <w:t>Doelstraat</w:t>
      </w:r>
      <w:r w:rsidRPr="008E265D">
        <w:rPr>
          <w:rFonts w:eastAsia="MS Mincho"/>
        </w:rPr>
        <w:t>, zijnde lot 6 van de verkaveling, ten kadaster bekend sectie D, volgens de laatst overgeschreven titel, deel van nummers 165/L/4 en 163/B/5, met een oppervlakte van ongeveer tweehonderdzevenentachtig vierkante meter vi</w:t>
      </w:r>
      <w:r w:rsidRPr="008E265D">
        <w:rPr>
          <w:rFonts w:eastAsia="MS Mincho"/>
        </w:rPr>
        <w:t>e</w:t>
      </w:r>
      <w:r w:rsidRPr="008E265D">
        <w:rPr>
          <w:rFonts w:eastAsia="MS Mincho"/>
        </w:rPr>
        <w:t xml:space="preserve">rentachtig vierkante decimeter </w:t>
      </w:r>
      <w:r w:rsidRPr="008E265D">
        <w:rPr>
          <w:rFonts w:eastAsia="MS Mincho"/>
        </w:rPr>
        <w:lastRenderedPageBreak/>
        <w:t>(287,84m²) en thans nummer 165/W/4, met een oppervlakte van twe</w:t>
      </w:r>
      <w:r w:rsidRPr="008E265D">
        <w:rPr>
          <w:rFonts w:eastAsia="MS Mincho"/>
        </w:rPr>
        <w:t>e</w:t>
      </w:r>
      <w:r w:rsidRPr="008E265D">
        <w:rPr>
          <w:rFonts w:eastAsia="MS Mincho"/>
        </w:rPr>
        <w:t xml:space="preserve">honderdachtentachtig vierkante meter (288m²). </w:t>
      </w:r>
    </w:p>
    <w:p w:rsidR="008E265D" w:rsidRPr="008E265D" w:rsidRDefault="008E265D" w:rsidP="008E265D">
      <w:pPr>
        <w:jc w:val="both"/>
        <w:rPr>
          <w:rFonts w:eastAsia="MS Mincho"/>
        </w:rPr>
      </w:pPr>
      <w:r w:rsidRPr="008E265D">
        <w:rPr>
          <w:rFonts w:eastAsia="MS Mincho"/>
        </w:rPr>
        <w:t xml:space="preserve">Zo en gelijk deze eigendom zich uitstrekt en gelegen is zonder uitzondering noch </w:t>
      </w:r>
      <w:proofErr w:type="spellStart"/>
      <w:r w:rsidRPr="008E265D">
        <w:rPr>
          <w:rFonts w:eastAsia="MS Mincho"/>
        </w:rPr>
        <w:t>voorbehouding</w:t>
      </w:r>
      <w:proofErr w:type="spellEnd"/>
      <w:r w:rsidRPr="008E265D">
        <w:rPr>
          <w:rFonts w:eastAsia="MS Mincho"/>
        </w:rPr>
        <w:t xml:space="preserve"> en verbeeld en afgescheiden staat onder </w:t>
      </w:r>
      <w:r w:rsidRPr="008E265D">
        <w:rPr>
          <w:rFonts w:eastAsia="MS Mincho"/>
          <w:b/>
          <w:bCs/>
          <w:u w:val="single"/>
        </w:rPr>
        <w:t>lot 3</w:t>
      </w:r>
      <w:r w:rsidRPr="008E265D">
        <w:rPr>
          <w:rFonts w:eastAsia="MS Mincho"/>
        </w:rPr>
        <w:t xml:space="preserve"> op voormeld opm</w:t>
      </w:r>
      <w:r w:rsidRPr="008E265D">
        <w:rPr>
          <w:rFonts w:eastAsia="MS Mincho"/>
        </w:rPr>
        <w:t>e</w:t>
      </w:r>
      <w:r w:rsidRPr="008E265D">
        <w:rPr>
          <w:rFonts w:eastAsia="MS Mincho"/>
        </w:rPr>
        <w:t>tingsplan.</w:t>
      </w:r>
    </w:p>
    <w:p w:rsidR="008E265D" w:rsidRPr="008E265D" w:rsidRDefault="008E265D" w:rsidP="008E265D">
      <w:pPr>
        <w:jc w:val="both"/>
        <w:rPr>
          <w:rFonts w:eastAsia="MS Mincho"/>
        </w:rPr>
      </w:pPr>
      <w:r w:rsidRPr="008E265D">
        <w:rPr>
          <w:rFonts w:eastAsia="MS Mincho"/>
        </w:rPr>
        <w:t>c) Een perceel tuin, gelegen achter de hierboven beschreven percelen bouwgrond, te Berlaar, 1</w:t>
      </w:r>
      <w:r w:rsidRPr="008E265D">
        <w:rPr>
          <w:rFonts w:eastAsia="MS Mincho"/>
          <w:vertAlign w:val="superscript"/>
        </w:rPr>
        <w:t>ste</w:t>
      </w:r>
      <w:r w:rsidRPr="008E265D">
        <w:rPr>
          <w:rFonts w:eastAsia="MS Mincho"/>
        </w:rPr>
        <w:t xml:space="preserve"> Afdeling, nabij de Doelstraat, ten kadaster bekend sectie D deel van nummer 163/C/5, met een oppervlakte volgens meting van vierhonderd vierenzeventig vierka</w:t>
      </w:r>
      <w:r w:rsidRPr="008E265D">
        <w:rPr>
          <w:rFonts w:eastAsia="MS Mincho"/>
        </w:rPr>
        <w:t>n</w:t>
      </w:r>
      <w:r w:rsidRPr="008E265D">
        <w:rPr>
          <w:rFonts w:eastAsia="MS Mincho"/>
        </w:rPr>
        <w:t>te meter (</w:t>
      </w:r>
      <w:smartTag w:uri="urn:schemas-microsoft-com:office:smarttags" w:element="metricconverter">
        <w:smartTagPr>
          <w:attr w:name="ProductID" w:val="474 mﾲ"/>
        </w:smartTagPr>
        <w:r w:rsidRPr="008E265D">
          <w:rPr>
            <w:rFonts w:eastAsia="MS Mincho"/>
          </w:rPr>
          <w:t>474 m²</w:t>
        </w:r>
      </w:smartTag>
      <w:r w:rsidRPr="008E265D">
        <w:rPr>
          <w:rFonts w:eastAsia="MS Mincho"/>
        </w:rPr>
        <w:t xml:space="preserve">). </w:t>
      </w:r>
    </w:p>
    <w:p w:rsidR="008E265D" w:rsidRPr="008E265D" w:rsidRDefault="008E265D" w:rsidP="008E265D">
      <w:pPr>
        <w:jc w:val="both"/>
        <w:rPr>
          <w:rFonts w:eastAsia="MS Mincho"/>
        </w:rPr>
      </w:pPr>
      <w:r w:rsidRPr="008E265D">
        <w:rPr>
          <w:rFonts w:eastAsia="MS Mincho"/>
        </w:rPr>
        <w:t xml:space="preserve">Zo en gelijk deze eigendom zich uitstrekt en gelegen is zonder uitzondering noch </w:t>
      </w:r>
      <w:proofErr w:type="spellStart"/>
      <w:r w:rsidRPr="008E265D">
        <w:rPr>
          <w:rFonts w:eastAsia="MS Mincho"/>
        </w:rPr>
        <w:t>voorbehouding</w:t>
      </w:r>
      <w:proofErr w:type="spellEnd"/>
      <w:r w:rsidRPr="008E265D">
        <w:rPr>
          <w:rFonts w:eastAsia="MS Mincho"/>
        </w:rPr>
        <w:t xml:space="preserve"> en verbeeld en afgescheiden staat onder </w:t>
      </w:r>
      <w:r w:rsidRPr="008E265D">
        <w:rPr>
          <w:rFonts w:eastAsia="MS Mincho"/>
          <w:b/>
          <w:u w:val="single"/>
        </w:rPr>
        <w:t>lot 4</w:t>
      </w:r>
      <w:r w:rsidRPr="008E265D">
        <w:rPr>
          <w:rFonts w:eastAsia="MS Mincho"/>
        </w:rPr>
        <w:t xml:space="preserve"> op voormeld opm</w:t>
      </w:r>
      <w:r w:rsidRPr="008E265D">
        <w:rPr>
          <w:rFonts w:eastAsia="MS Mincho"/>
        </w:rPr>
        <w:t>e</w:t>
      </w:r>
      <w:r w:rsidRPr="008E265D">
        <w:rPr>
          <w:rFonts w:eastAsia="MS Mincho"/>
        </w:rPr>
        <w:t xml:space="preserve">tingsplan. </w:t>
      </w:r>
    </w:p>
    <w:p w:rsidR="008E265D" w:rsidRPr="008E265D" w:rsidRDefault="008E265D" w:rsidP="008E265D">
      <w:pPr>
        <w:keepNext/>
        <w:jc w:val="both"/>
        <w:rPr>
          <w:b/>
        </w:rPr>
      </w:pPr>
      <w:r w:rsidRPr="008E265D">
        <w:rPr>
          <w:b/>
          <w:u w:val="single"/>
        </w:rPr>
        <w:t xml:space="preserve">A. </w:t>
      </w:r>
      <w:r w:rsidRPr="008E265D">
        <w:rPr>
          <w:b/>
          <w:smallCaps/>
          <w:u w:val="single"/>
        </w:rPr>
        <w:t xml:space="preserve">HOOFDINHOUD </w:t>
      </w:r>
      <w:r w:rsidRPr="008E265D">
        <w:rPr>
          <w:b/>
          <w:u w:val="single"/>
        </w:rPr>
        <w:t>VAN DE OVEREENKOMST</w:t>
      </w:r>
    </w:p>
    <w:p w:rsidR="008E265D" w:rsidRPr="008E265D" w:rsidRDefault="008E265D" w:rsidP="008E265D">
      <w:pPr>
        <w:keepNext/>
        <w:jc w:val="both"/>
      </w:pPr>
      <w:r w:rsidRPr="008E265D">
        <w:t xml:space="preserve">1. </w:t>
      </w:r>
      <w:r w:rsidRPr="008E265D">
        <w:rPr>
          <w:u w:val="single"/>
        </w:rPr>
        <w:t>VERKOOPBELOFTE van de kandidaat-verkoper (aankoop- of 'call-optie')</w:t>
      </w:r>
    </w:p>
    <w:p w:rsidR="008E265D" w:rsidRPr="008E265D" w:rsidRDefault="008E265D" w:rsidP="008E265D">
      <w:pPr>
        <w:jc w:val="both"/>
      </w:pPr>
      <w:r w:rsidRPr="008E265D">
        <w:t>De kandidaat-verkoper verbindt er zich toe om, gedurende een termijn, ingaand op heden en eindigend op 10 juli 2012 om 20 uur, de hierboven beschreven onroere</w:t>
      </w:r>
      <w:r w:rsidRPr="008E265D">
        <w:t>n</w:t>
      </w:r>
      <w:r w:rsidRPr="008E265D">
        <w:t>de goederen enkel aan de kandidaat-koper TE VERKOPEN en wél tegen de hierna bepaalde voorwaarden. De kandidaat-koper heeft dus het recht deze eige</w:t>
      </w:r>
      <w:r w:rsidRPr="008E265D">
        <w:t>n</w:t>
      </w:r>
      <w:r w:rsidRPr="008E265D">
        <w:t>dommen tegen die voorwaarden aan te kopen mits hij, vóór het verstrijken van d</w:t>
      </w:r>
      <w:r w:rsidRPr="008E265D">
        <w:t>e</w:t>
      </w:r>
      <w:r w:rsidRPr="008E265D">
        <w:t>ze termijn, de hem verleende aankoopoptie licht. Het bewijs dat deze termijn in onderling akkoord verlengd werd, kan, indien hierover betwisting zou rijzen, enkel geleverd worden door een geschrift, ondert</w:t>
      </w:r>
      <w:r w:rsidRPr="008E265D">
        <w:t>e</w:t>
      </w:r>
      <w:r w:rsidRPr="008E265D">
        <w:t>kend door beide partijen.</w:t>
      </w:r>
    </w:p>
    <w:p w:rsidR="008E265D" w:rsidRPr="008E265D" w:rsidRDefault="008E265D" w:rsidP="008E265D">
      <w:pPr>
        <w:keepNext/>
        <w:jc w:val="both"/>
      </w:pPr>
      <w:r w:rsidRPr="008E265D">
        <w:t xml:space="preserve">2. </w:t>
      </w:r>
      <w:r w:rsidRPr="008E265D">
        <w:rPr>
          <w:u w:val="single"/>
        </w:rPr>
        <w:t>Hierop aansluitende AANKOOPBELOFTE van de kandidaat-koper (verkoop- of '</w:t>
      </w:r>
      <w:proofErr w:type="spellStart"/>
      <w:r w:rsidRPr="008E265D">
        <w:rPr>
          <w:u w:val="single"/>
        </w:rPr>
        <w:t>put-optie</w:t>
      </w:r>
      <w:proofErr w:type="spellEnd"/>
      <w:r w:rsidRPr="008E265D">
        <w:rPr>
          <w:u w:val="single"/>
        </w:rPr>
        <w:t>')</w:t>
      </w:r>
    </w:p>
    <w:p w:rsidR="008E265D" w:rsidRPr="008E265D" w:rsidRDefault="008E265D" w:rsidP="008E265D">
      <w:pPr>
        <w:jc w:val="both"/>
      </w:pPr>
      <w:r w:rsidRPr="008E265D">
        <w:t>Voor het geval hij niet (tijdig) zou ingaan op die verkoopbelofte en hij de hem verleende aa</w:t>
      </w:r>
      <w:r w:rsidRPr="008E265D">
        <w:t>n</w:t>
      </w:r>
      <w:r w:rsidRPr="008E265D">
        <w:t xml:space="preserve">koop-optie dus niet licht, verbindt de kandidaat-koper er zich jegens de kandidaat-verkoper toe, gedurende een periode van 1 maand, </w:t>
      </w:r>
      <w:r w:rsidRPr="008E265D">
        <w:rPr>
          <w:u w:val="single"/>
        </w:rPr>
        <w:t>die een aanvang neemt op het ogenblik van het verstrijken van de onder punt 1 vermelde termijn,</w:t>
      </w:r>
      <w:r w:rsidRPr="008E265D">
        <w:t xml:space="preserve"> de hierboven beschreven eigendommen AAN TE KOPEN tegen zelfde voorwaa</w:t>
      </w:r>
      <w:r w:rsidRPr="008E265D">
        <w:t>r</w:t>
      </w:r>
      <w:r w:rsidRPr="008E265D">
        <w:t>den, indien de kandidaat-verkoper aangeeft op deze aankoopbelofte te willen i</w:t>
      </w:r>
      <w:r w:rsidRPr="008E265D">
        <w:t>n</w:t>
      </w:r>
      <w:r w:rsidRPr="008E265D">
        <w:t>gaan. Tijdens deze periode heeft de kandidaat-verkoper dus het recht van de kandidaat-koper te eisen, dat hij de eigendommen aankoopt tegen zelfde voorwaa</w:t>
      </w:r>
      <w:r w:rsidRPr="008E265D">
        <w:t>r</w:t>
      </w:r>
      <w:r w:rsidRPr="008E265D">
        <w:t>den. Licht de kandidaat-verkoper deze verkoopoptie, dan is de kandidaat-koper hem bovendien intresten verschuldigd op de overeengekomen koo</w:t>
      </w:r>
      <w:r w:rsidRPr="008E265D">
        <w:t>p</w:t>
      </w:r>
      <w:r w:rsidRPr="008E265D">
        <w:t xml:space="preserve">prijs, berekend aan de 10 % ‘s </w:t>
      </w:r>
      <w:proofErr w:type="spellStart"/>
      <w:r w:rsidRPr="008E265D">
        <w:t>jaars</w:t>
      </w:r>
      <w:proofErr w:type="spellEnd"/>
      <w:r w:rsidRPr="008E265D">
        <w:t>, gedurende de termijn waarvoor de verkoopoptie werd ve</w:t>
      </w:r>
      <w:r w:rsidRPr="008E265D">
        <w:t>r</w:t>
      </w:r>
      <w:r w:rsidRPr="008E265D">
        <w:t>leend doch uiterlijk tot aan de betaling van de koopprijs.</w:t>
      </w:r>
    </w:p>
    <w:p w:rsidR="008E265D" w:rsidRPr="008E265D" w:rsidRDefault="008E265D" w:rsidP="008E265D">
      <w:pPr>
        <w:keepNext/>
        <w:jc w:val="both"/>
      </w:pPr>
      <w:r w:rsidRPr="008E265D">
        <w:t xml:space="preserve">3. </w:t>
      </w:r>
      <w:r w:rsidRPr="008E265D">
        <w:rPr>
          <w:u w:val="single"/>
        </w:rPr>
        <w:t>De VERKOOP zelf komt pas tot stand door het verlijden van de AUTHE</w:t>
      </w:r>
      <w:r w:rsidRPr="008E265D">
        <w:rPr>
          <w:u w:val="single"/>
        </w:rPr>
        <w:t>N</w:t>
      </w:r>
      <w:r w:rsidRPr="008E265D">
        <w:rPr>
          <w:u w:val="single"/>
        </w:rPr>
        <w:t>TIEKE AKTE</w:t>
      </w:r>
    </w:p>
    <w:p w:rsidR="008E265D" w:rsidRPr="008E265D" w:rsidRDefault="008E265D" w:rsidP="008E265D">
      <w:pPr>
        <w:jc w:val="both"/>
      </w:pPr>
      <w:r w:rsidRPr="008E265D">
        <w:t xml:space="preserve">Partijen zijn, in afwijking van het gemeen recht, uitdrukkelijk overeengekomen dat </w:t>
      </w:r>
      <w:r w:rsidRPr="008E265D">
        <w:rPr>
          <w:u w:val="single"/>
        </w:rPr>
        <w:t>de ve</w:t>
      </w:r>
      <w:r w:rsidRPr="008E265D">
        <w:rPr>
          <w:u w:val="single"/>
        </w:rPr>
        <w:t>r</w:t>
      </w:r>
      <w:r w:rsidRPr="008E265D">
        <w:rPr>
          <w:u w:val="single"/>
        </w:rPr>
        <w:t xml:space="preserve">koop zelf </w:t>
      </w:r>
      <w:r w:rsidRPr="008E265D">
        <w:t xml:space="preserve">pas tot stand komt door, en op het ogenblik van </w:t>
      </w:r>
      <w:r w:rsidRPr="008E265D">
        <w:rPr>
          <w:u w:val="single"/>
        </w:rPr>
        <w:t>het verlijden van de authentieke a</w:t>
      </w:r>
      <w:r w:rsidRPr="008E265D">
        <w:rPr>
          <w:u w:val="single"/>
        </w:rPr>
        <w:t>k</w:t>
      </w:r>
      <w:r w:rsidRPr="008E265D">
        <w:rPr>
          <w:u w:val="single"/>
        </w:rPr>
        <w:t xml:space="preserve">te </w:t>
      </w:r>
      <w:r w:rsidRPr="008E265D">
        <w:t>vaststellende die verkoop, zodat zij van deze verkoop een PLECHTIG CONTRACT hebben gemaakt. Zolang de a</w:t>
      </w:r>
      <w:r w:rsidRPr="008E265D">
        <w:t>u</w:t>
      </w:r>
      <w:r w:rsidRPr="008E265D">
        <w:t>thentieke akte niet werd verleden, bestaat er dus nog geen verkoop maar enkel een verbintenis tot verk</w:t>
      </w:r>
      <w:r w:rsidRPr="008E265D">
        <w:t>o</w:t>
      </w:r>
      <w:r w:rsidRPr="008E265D">
        <w:t>pen en/of een verbintenis tot kopen.</w:t>
      </w:r>
    </w:p>
    <w:p w:rsidR="008E265D" w:rsidRPr="008E265D" w:rsidRDefault="008E265D" w:rsidP="008E265D">
      <w:pPr>
        <w:keepNext/>
        <w:jc w:val="both"/>
        <w:rPr>
          <w:b/>
        </w:rPr>
      </w:pPr>
      <w:r w:rsidRPr="008E265D">
        <w:rPr>
          <w:b/>
          <w:u w:val="single"/>
        </w:rPr>
        <w:t xml:space="preserve">B. </w:t>
      </w:r>
      <w:r w:rsidRPr="008E265D">
        <w:rPr>
          <w:b/>
          <w:smallCaps/>
          <w:u w:val="single"/>
        </w:rPr>
        <w:t xml:space="preserve">MODALITEITEN VAN </w:t>
      </w:r>
      <w:r w:rsidRPr="008E265D">
        <w:rPr>
          <w:b/>
          <w:u w:val="single"/>
        </w:rPr>
        <w:t>DE OVEREENKOMST</w:t>
      </w:r>
    </w:p>
    <w:p w:rsidR="008E265D" w:rsidRPr="008E265D" w:rsidRDefault="008E265D" w:rsidP="008E265D">
      <w:pPr>
        <w:pStyle w:val="Plattetekstinspringen"/>
        <w:ind w:left="0"/>
      </w:pPr>
      <w:r w:rsidRPr="008E265D">
        <w:t>1. De partij die wenst in te gaan op de contractbelofte van de andere partij, kan de optie geldig lichten:</w:t>
      </w:r>
    </w:p>
    <w:p w:rsidR="008E265D" w:rsidRPr="008E265D" w:rsidRDefault="008E265D" w:rsidP="008E265D">
      <w:pPr>
        <w:pStyle w:val="Plattetekstinspringen"/>
        <w:ind w:left="0"/>
      </w:pPr>
      <w:r w:rsidRPr="008E265D">
        <w:t xml:space="preserve">- door het versturen van een </w:t>
      </w:r>
      <w:r w:rsidRPr="008E265D">
        <w:rPr>
          <w:u w:val="single"/>
        </w:rPr>
        <w:t>aangetekende brief</w:t>
      </w:r>
      <w:r w:rsidRPr="008E265D">
        <w:t xml:space="preserve"> aan de minuuthoudende notaris of aan de a</w:t>
      </w:r>
      <w:r w:rsidRPr="008E265D">
        <w:t>n</w:t>
      </w:r>
      <w:r w:rsidRPr="008E265D">
        <w:t>dere contractpartij, ofwel</w:t>
      </w:r>
    </w:p>
    <w:p w:rsidR="008E265D" w:rsidRPr="008E265D" w:rsidRDefault="008E265D" w:rsidP="008E265D">
      <w:pPr>
        <w:pStyle w:val="Plattetekstinspringen"/>
        <w:ind w:left="0"/>
      </w:pPr>
      <w:r w:rsidRPr="008E265D">
        <w:t>- door het versturen van een schriftelijk bericht, in voorkomend geval via de optr</w:t>
      </w:r>
      <w:r w:rsidRPr="008E265D">
        <w:t>e</w:t>
      </w:r>
      <w:r w:rsidRPr="008E265D">
        <w:t xml:space="preserve">dende notaris, waarin uitgenodigd wordt </w:t>
      </w:r>
      <w:r w:rsidRPr="008E265D">
        <w:rPr>
          <w:u w:val="single"/>
        </w:rPr>
        <w:t>tot het ondertekenen van de notariële a</w:t>
      </w:r>
      <w:r w:rsidRPr="008E265D">
        <w:rPr>
          <w:u w:val="single"/>
        </w:rPr>
        <w:t>k</w:t>
      </w:r>
      <w:r w:rsidRPr="008E265D">
        <w:rPr>
          <w:u w:val="single"/>
        </w:rPr>
        <w:t>te</w:t>
      </w:r>
      <w:r w:rsidRPr="008E265D">
        <w:t xml:space="preserve"> vaststellende de verkoop tegen de hierna bepaalde voorwaarden, op plaats, dag en uur, bepaald in samenspraak met die not</w:t>
      </w:r>
      <w:r w:rsidRPr="008E265D">
        <w:t>a</w:t>
      </w:r>
      <w:r w:rsidRPr="008E265D">
        <w:t>ris.</w:t>
      </w:r>
    </w:p>
    <w:p w:rsidR="008E265D" w:rsidRPr="008E265D" w:rsidRDefault="008E265D" w:rsidP="008E265D">
      <w:pPr>
        <w:pStyle w:val="Plattetekstinspringen"/>
        <w:ind w:left="0"/>
      </w:pPr>
      <w:r w:rsidRPr="008E265D">
        <w:t>Door deze aangetekende brief en/of uitnodiging geeft die partij op voldoende wi</w:t>
      </w:r>
      <w:r w:rsidRPr="008E265D">
        <w:t>j</w:t>
      </w:r>
      <w:r w:rsidRPr="008E265D">
        <w:t>ze te kennen in te gaan op de contractbelofte van de andere partij, licht hij derha</w:t>
      </w:r>
      <w:r w:rsidRPr="008E265D">
        <w:t>l</w:t>
      </w:r>
      <w:r w:rsidRPr="008E265D">
        <w:t>ve de hem verleende optie en ontstaat in hoofde van elke partij dan ook de verplichting de authentieke akte vaststellende de verkoop te verlijden vóór het ve</w:t>
      </w:r>
      <w:r w:rsidRPr="008E265D">
        <w:t>r</w:t>
      </w:r>
      <w:r w:rsidRPr="008E265D">
        <w:t>strijken van de termijn waarvoor die contractb</w:t>
      </w:r>
      <w:r w:rsidRPr="008E265D">
        <w:t>e</w:t>
      </w:r>
      <w:r w:rsidRPr="008E265D">
        <w:t>lofte geldt.</w:t>
      </w:r>
    </w:p>
    <w:p w:rsidR="008E265D" w:rsidRPr="008E265D" w:rsidRDefault="008E265D" w:rsidP="008E265D">
      <w:pPr>
        <w:jc w:val="both"/>
      </w:pPr>
      <w:r w:rsidRPr="008E265D">
        <w:t>2. De kandidaat-koper heeft het recht, mits de kandidaat-verkoper hiermede i</w:t>
      </w:r>
      <w:r w:rsidRPr="008E265D">
        <w:t>n</w:t>
      </w:r>
      <w:r w:rsidRPr="008E265D">
        <w:t>stemt en met dien verstande dat de kandidaat-verkoper er niet toe gehouden is zijn belang bij een eventuele weigering tot instemming uitdrukkelijk te motiveren, een ander persoon in de plaats te stellen voor het geheel of een deel van zijn rec</w:t>
      </w:r>
      <w:r w:rsidRPr="008E265D">
        <w:t>h</w:t>
      </w:r>
      <w:r w:rsidRPr="008E265D">
        <w:t>ten en verplichtingen, doch met dien verstande dat de verkoop steeds betrekking moet hebben op geheel voorschreven eigendommen en dat de kandidaat-koper in dat geval steeds hoofdelijk en ondeelbaar gehouden is met die personen tot het nakomen van de verbintenissen die uit deze overeenkomst voortspruiten. Indien de eigendommen zouden aangekocht worden door andere personen dan de ka</w:t>
      </w:r>
      <w:r w:rsidRPr="008E265D">
        <w:t>n</w:t>
      </w:r>
      <w:r w:rsidRPr="008E265D">
        <w:t>didaat-koper, dan moet de volledige identiteit van die personen uiterlijk 30 dagen vóór het verlijden van de akte aan de instrumenterende notaris meegedeeld wo</w:t>
      </w:r>
      <w:r w:rsidRPr="008E265D">
        <w:t>r</w:t>
      </w:r>
      <w:r w:rsidRPr="008E265D">
        <w:t>den.</w:t>
      </w:r>
    </w:p>
    <w:p w:rsidR="008E265D" w:rsidRPr="008E265D" w:rsidRDefault="008E265D" w:rsidP="008E265D">
      <w:pPr>
        <w:jc w:val="both"/>
      </w:pPr>
      <w:r w:rsidRPr="008E265D">
        <w:lastRenderedPageBreak/>
        <w:t>3. Partijen, die ervan in kennis zijn dat zij steeds het recht hebben een notaris aan te duiden ter behartiging van hun belangen, en dat het optreden van meerdere n</w:t>
      </w:r>
      <w:r w:rsidRPr="008E265D">
        <w:t>o</w:t>
      </w:r>
      <w:r w:rsidRPr="008E265D">
        <w:t xml:space="preserve">tarissen geen aanleiding geeft tot verhoging van de kosten, hebben hiertoe allebei aangeduid: notariaat Van Kerkhoven te </w:t>
      </w:r>
      <w:proofErr w:type="spellStart"/>
      <w:r w:rsidRPr="008E265D">
        <w:t>Broechem</w:t>
      </w:r>
      <w:proofErr w:type="spellEnd"/>
      <w:r w:rsidRPr="008E265D">
        <w:t xml:space="preserve"> (Ranst).</w:t>
      </w:r>
    </w:p>
    <w:p w:rsidR="008E265D" w:rsidRPr="008E265D" w:rsidRDefault="008E265D" w:rsidP="008E265D">
      <w:pPr>
        <w:keepNext/>
        <w:jc w:val="both"/>
        <w:rPr>
          <w:b/>
        </w:rPr>
      </w:pPr>
      <w:r w:rsidRPr="008E265D">
        <w:rPr>
          <w:b/>
          <w:u w:val="single"/>
        </w:rPr>
        <w:t xml:space="preserve">C. </w:t>
      </w:r>
      <w:r w:rsidRPr="008E265D">
        <w:rPr>
          <w:b/>
          <w:smallCaps/>
          <w:u w:val="single"/>
        </w:rPr>
        <w:t xml:space="preserve">OPSCHORTENDE </w:t>
      </w:r>
      <w:r w:rsidRPr="008E265D">
        <w:rPr>
          <w:b/>
          <w:u w:val="single"/>
        </w:rPr>
        <w:t>VOORWAARDEN</w:t>
      </w:r>
    </w:p>
    <w:p w:rsidR="008E265D" w:rsidRPr="008E265D" w:rsidRDefault="008E265D" w:rsidP="008E265D">
      <w:pPr>
        <w:jc w:val="both"/>
      </w:pPr>
      <w:r w:rsidRPr="008E265D">
        <w:t>De bij onderhavige overeenkomst - enerzijds door de kandidaat-koper en ande</w:t>
      </w:r>
      <w:r w:rsidRPr="008E265D">
        <w:t>r</w:t>
      </w:r>
      <w:r w:rsidRPr="008E265D">
        <w:t>zijds door de kandidaat-verkoper - aangegane verbintenissen, alsook de verbintenissen die ontstaan na lic</w:t>
      </w:r>
      <w:r w:rsidRPr="008E265D">
        <w:t>h</w:t>
      </w:r>
      <w:r w:rsidRPr="008E265D">
        <w:t>ting van (één van) de opties, worden, wat elk van beide partijen betreft, afhankelijk gemaakt van de tijdige realisatie van de hierna verme</w:t>
      </w:r>
      <w:r w:rsidRPr="008E265D">
        <w:t>l</w:t>
      </w:r>
      <w:r w:rsidRPr="008E265D">
        <w:t>de opschortende voorwaarden. Behoudens hierna vermeld specifiek ander</w:t>
      </w:r>
      <w:r w:rsidRPr="008E265D">
        <w:t>s</w:t>
      </w:r>
      <w:r w:rsidRPr="008E265D">
        <w:t>luidend beding, zijn partijen elkaar, bij niet-tijdige realisatie van deze opschortende voorwaarden, niets verschu</w:t>
      </w:r>
      <w:r w:rsidRPr="008E265D">
        <w:t>l</w:t>
      </w:r>
      <w:r w:rsidRPr="008E265D">
        <w:t>digd.</w:t>
      </w:r>
    </w:p>
    <w:p w:rsidR="008E265D" w:rsidRPr="008E265D" w:rsidRDefault="008E265D" w:rsidP="008E265D">
      <w:pPr>
        <w:jc w:val="both"/>
      </w:pPr>
      <w:r w:rsidRPr="008E265D">
        <w:t>Enkel de partij in wiens voordeel de opschortende voorwaarde werd voorzien, kan zich hierop beroepen, of kan, voor zover dit de rechtsgeldigheid van de verkoop niet in het gedrang brengt, eraan ve</w:t>
      </w:r>
      <w:r w:rsidRPr="008E265D">
        <w:t>r</w:t>
      </w:r>
      <w:r w:rsidRPr="008E265D">
        <w:t>zaken.</w:t>
      </w:r>
    </w:p>
    <w:p w:rsidR="008E265D" w:rsidRPr="008E265D" w:rsidRDefault="008E265D" w:rsidP="008E265D">
      <w:pPr>
        <w:keepNext/>
        <w:jc w:val="both"/>
      </w:pPr>
      <w:r w:rsidRPr="008E265D">
        <w:t xml:space="preserve">1. </w:t>
      </w:r>
      <w:r w:rsidRPr="008E265D">
        <w:rPr>
          <w:u w:val="single"/>
        </w:rPr>
        <w:t>Opschortende voorwaarden in voordeel van de kandidaat-koper:</w:t>
      </w:r>
    </w:p>
    <w:p w:rsidR="008E265D" w:rsidRPr="008E265D" w:rsidRDefault="008E265D" w:rsidP="008E265D">
      <w:pPr>
        <w:keepNext/>
        <w:jc w:val="both"/>
      </w:pPr>
      <w:r w:rsidRPr="008E265D">
        <w:t xml:space="preserve">a) </w:t>
      </w:r>
      <w:r w:rsidRPr="008E265D">
        <w:rPr>
          <w:u w:val="single"/>
        </w:rPr>
        <w:t>Bodemdecreet:</w:t>
      </w:r>
    </w:p>
    <w:p w:rsidR="008E265D" w:rsidRPr="008E265D" w:rsidRDefault="008E265D" w:rsidP="008E265D">
      <w:pPr>
        <w:jc w:val="both"/>
      </w:pPr>
      <w:r w:rsidRPr="008E265D">
        <w:t xml:space="preserve">Het bekomen, </w:t>
      </w:r>
      <w:r w:rsidRPr="008E265D">
        <w:rPr>
          <w:u w:val="single"/>
        </w:rPr>
        <w:t>vóór het verstrijken van de termijn waarvoor de verkoopbelofte ve</w:t>
      </w:r>
      <w:r w:rsidRPr="008E265D">
        <w:rPr>
          <w:u w:val="single"/>
        </w:rPr>
        <w:t>r</w:t>
      </w:r>
      <w:r w:rsidRPr="008E265D">
        <w:rPr>
          <w:u w:val="single"/>
        </w:rPr>
        <w:t xml:space="preserve">leend werd </w:t>
      </w:r>
      <w:r w:rsidRPr="008E265D">
        <w:t>van de vereiste bodemattesten betreffende voorschreven eige</w:t>
      </w:r>
      <w:r w:rsidRPr="008E265D">
        <w:t>n</w:t>
      </w:r>
      <w:r w:rsidRPr="008E265D">
        <w:t>dommen waaruit blijkt dat voor deze eigendommen geen gegevens beschikbaar zijn bij de OVAM, of waaruit geen bodemverontreiniging blijkt die aanleiding geeft tot een saneringsverplichting, evenals het bekomen, via navraag bij de b</w:t>
      </w:r>
      <w:r w:rsidRPr="008E265D">
        <w:t>e</w:t>
      </w:r>
      <w:r w:rsidRPr="008E265D">
        <w:t>voegde stedelijke of gemeentelijke instanties of op eender welke andere wijze, van de (redelijke) z</w:t>
      </w:r>
      <w:r w:rsidRPr="008E265D">
        <w:t>e</w:t>
      </w:r>
      <w:r w:rsidRPr="008E265D">
        <w:t>kerheid dat voorschreven eigendommen geen risicogronden is/zijn als bedoeld in het Vlaams Bodemdecreet.</w:t>
      </w:r>
    </w:p>
    <w:p w:rsidR="008E265D" w:rsidRPr="008E265D" w:rsidRDefault="008E265D" w:rsidP="008E265D">
      <w:pPr>
        <w:keepNext/>
        <w:jc w:val="both"/>
      </w:pPr>
      <w:r w:rsidRPr="008E265D">
        <w:t xml:space="preserve">b) </w:t>
      </w:r>
      <w:r w:rsidRPr="008E265D">
        <w:rPr>
          <w:u w:val="single"/>
        </w:rPr>
        <w:t>Ruimtelijke ordening - ligging en bestemming van de goederen:</w:t>
      </w:r>
    </w:p>
    <w:p w:rsidR="008E265D" w:rsidRPr="008E265D" w:rsidRDefault="008E265D" w:rsidP="008E265D">
      <w:pPr>
        <w:jc w:val="both"/>
      </w:pPr>
      <w:r w:rsidRPr="008E265D">
        <w:t xml:space="preserve">Het bekomen, </w:t>
      </w:r>
      <w:r w:rsidRPr="008E265D">
        <w:rPr>
          <w:u w:val="single"/>
        </w:rPr>
        <w:t>vóór het verstrijken van de termijn waarvoor de verkoopbelofte ve</w:t>
      </w:r>
      <w:r w:rsidRPr="008E265D">
        <w:rPr>
          <w:u w:val="single"/>
        </w:rPr>
        <w:t>r</w:t>
      </w:r>
      <w:r w:rsidRPr="008E265D">
        <w:rPr>
          <w:u w:val="single"/>
        </w:rPr>
        <w:t xml:space="preserve">leend werd </w:t>
      </w:r>
      <w:r w:rsidRPr="008E265D">
        <w:t>van de zekerheid dat voorschreven eigendommen niet zonevreemd zijn en dat deze niet het voorwerp uitmaken van een bouwmisdrijf, van een (ontwerp van) nog niet uitgevoerd onteigenings- of rooilijnplan of van enige stedenbou</w:t>
      </w:r>
      <w:r w:rsidRPr="008E265D">
        <w:t>w</w:t>
      </w:r>
      <w:r w:rsidRPr="008E265D">
        <w:t>kundige beschermingsmaatregel (besche</w:t>
      </w:r>
      <w:r w:rsidRPr="008E265D">
        <w:t>r</w:t>
      </w:r>
      <w:r w:rsidRPr="008E265D">
        <w:t xml:space="preserve">ming als monument, landschap, stads- of dorpsgezicht, archeologisch patrimonium, beschermd duingebied,...), geen deel uitmaken van een bos in de zin van het bosdecreet en, </w:t>
      </w:r>
      <w:r w:rsidRPr="008E265D">
        <w:rPr>
          <w:i/>
        </w:rPr>
        <w:t>indien de gemeente waarin de eigendommen gelegen zijn reeds beschikt over een goedgekeurd plannen- en vergunningenregister,</w:t>
      </w:r>
      <w:r w:rsidRPr="008E265D">
        <w:t xml:space="preserve"> van een stedenbouwkundig uittreksel en van de overige i</w:t>
      </w:r>
      <w:r w:rsidRPr="008E265D">
        <w:t>n</w:t>
      </w:r>
      <w:r w:rsidRPr="008E265D">
        <w:t>formatie waarvan sprake in artikel 5.2.1 Vlaamse Codex Ruimt</w:t>
      </w:r>
      <w:r w:rsidRPr="008E265D">
        <w:t>e</w:t>
      </w:r>
      <w:r w:rsidRPr="008E265D">
        <w:t>lijke Ordening.</w:t>
      </w:r>
    </w:p>
    <w:p w:rsidR="008E265D" w:rsidRPr="008E265D" w:rsidRDefault="008E265D" w:rsidP="008E265D">
      <w:pPr>
        <w:jc w:val="both"/>
      </w:pPr>
      <w:r w:rsidRPr="008E265D">
        <w:t xml:space="preserve">2. </w:t>
      </w:r>
      <w:r w:rsidRPr="008E265D">
        <w:rPr>
          <w:u w:val="single"/>
        </w:rPr>
        <w:t>Opschortende voorwaarden geacht te zijn overeengekomen in voordeel van beide parti</w:t>
      </w:r>
      <w:r w:rsidRPr="008E265D">
        <w:rPr>
          <w:u w:val="single"/>
        </w:rPr>
        <w:t>j</w:t>
      </w:r>
      <w:r w:rsidRPr="008E265D">
        <w:rPr>
          <w:u w:val="single"/>
        </w:rPr>
        <w:t>en:</w:t>
      </w:r>
    </w:p>
    <w:p w:rsidR="008E265D" w:rsidRPr="008E265D" w:rsidRDefault="008E265D" w:rsidP="008E265D">
      <w:pPr>
        <w:keepNext/>
        <w:jc w:val="both"/>
      </w:pPr>
      <w:r w:rsidRPr="008E265D">
        <w:t xml:space="preserve">a) </w:t>
      </w:r>
      <w:r w:rsidRPr="008E265D">
        <w:rPr>
          <w:u w:val="single"/>
        </w:rPr>
        <w:t>Verkoop voor vrij en onbelast:</w:t>
      </w:r>
    </w:p>
    <w:p w:rsidR="008E265D" w:rsidRPr="008E265D" w:rsidRDefault="008E265D" w:rsidP="008E265D">
      <w:pPr>
        <w:jc w:val="both"/>
      </w:pPr>
      <w:r w:rsidRPr="008E265D">
        <w:t xml:space="preserve">Het verkrijgen, indien van toepassing, </w:t>
      </w:r>
      <w:r w:rsidRPr="008E265D">
        <w:rPr>
          <w:u w:val="single"/>
        </w:rPr>
        <w:t>vóór het verstrijken van de termijn waa</w:t>
      </w:r>
      <w:r w:rsidRPr="008E265D">
        <w:rPr>
          <w:u w:val="single"/>
        </w:rPr>
        <w:t>r</w:t>
      </w:r>
      <w:r w:rsidRPr="008E265D">
        <w:rPr>
          <w:u w:val="single"/>
        </w:rPr>
        <w:t>voor de verkoopbelofte verleend werd</w:t>
      </w:r>
      <w:r w:rsidRPr="008E265D">
        <w:t xml:space="preserve"> vanwege de betrokken schuldeisers van de ka</w:t>
      </w:r>
      <w:r w:rsidRPr="008E265D">
        <w:t>n</w:t>
      </w:r>
      <w:r w:rsidRPr="008E265D">
        <w:t>didaat-verkoper van de toezegging dat de eigendommen kunnen verkocht worden voor vrij en onbelast van om het even welke bezwarende in- of overschrijving of kantmelding, en van de zekerheid dat aan de door die schuldeisers gestelde voo</w:t>
      </w:r>
      <w:r w:rsidRPr="008E265D">
        <w:t>r</w:t>
      </w:r>
      <w:r w:rsidRPr="008E265D">
        <w:t>waarden kan worden voldaan. De kosten die hiermee verband houden vallen ten laste van de kandidaat-verkoper.</w:t>
      </w:r>
    </w:p>
    <w:p w:rsidR="008E265D" w:rsidRPr="008E265D" w:rsidRDefault="008E265D" w:rsidP="008E265D">
      <w:pPr>
        <w:keepNext/>
        <w:jc w:val="both"/>
      </w:pPr>
      <w:r w:rsidRPr="008E265D">
        <w:t xml:space="preserve">b) </w:t>
      </w:r>
      <w:r w:rsidRPr="008E265D">
        <w:rPr>
          <w:u w:val="single"/>
        </w:rPr>
        <w:t>Goedkeuring gemeenteraad</w:t>
      </w:r>
      <w:r w:rsidRPr="008E265D">
        <w:t>:</w:t>
      </w:r>
    </w:p>
    <w:p w:rsidR="008E265D" w:rsidRPr="008E265D" w:rsidRDefault="008E265D" w:rsidP="008E265D">
      <w:pPr>
        <w:jc w:val="both"/>
      </w:pPr>
      <w:r w:rsidRPr="008E265D">
        <w:t xml:space="preserve">Het bekomen </w:t>
      </w:r>
      <w:r w:rsidRPr="008E265D">
        <w:rPr>
          <w:u w:val="single"/>
        </w:rPr>
        <w:t>vóór het verstrijken van de termijn waarvoor de verkoopbelofte ve</w:t>
      </w:r>
      <w:r w:rsidRPr="008E265D">
        <w:rPr>
          <w:u w:val="single"/>
        </w:rPr>
        <w:t>r</w:t>
      </w:r>
      <w:r w:rsidRPr="008E265D">
        <w:rPr>
          <w:u w:val="single"/>
        </w:rPr>
        <w:t>leend werd</w:t>
      </w:r>
      <w:r w:rsidRPr="008E265D">
        <w:t xml:space="preserve"> van de goedkeuring door de gemeenteraad van de aankoop uit de hand van voormelde eigendommen tegen de hierna bepaalde voorwaarden. De eventuele kosten die hiermee verband houden vallen ten laste van de kand</w:t>
      </w:r>
      <w:r w:rsidRPr="008E265D">
        <w:t>i</w:t>
      </w:r>
      <w:r w:rsidRPr="008E265D">
        <w:t>daat-koper.</w:t>
      </w:r>
    </w:p>
    <w:p w:rsidR="008E265D" w:rsidRPr="008E265D" w:rsidRDefault="008E265D" w:rsidP="008E265D">
      <w:pPr>
        <w:keepNext/>
        <w:jc w:val="both"/>
      </w:pPr>
      <w:r w:rsidRPr="008E265D">
        <w:t xml:space="preserve">c) </w:t>
      </w:r>
      <w:r w:rsidRPr="008E265D">
        <w:rPr>
          <w:u w:val="single"/>
        </w:rPr>
        <w:t>Administratief toezicht hoger overheid</w:t>
      </w:r>
      <w:r w:rsidRPr="008E265D">
        <w:t>:</w:t>
      </w:r>
    </w:p>
    <w:p w:rsidR="008E265D" w:rsidRPr="008E265D" w:rsidRDefault="008E265D" w:rsidP="008E265D">
      <w:pPr>
        <w:jc w:val="both"/>
      </w:pPr>
      <w:r w:rsidRPr="008E265D">
        <w:t>Huidige overeenkomst wordt gesloten onder opschortende voorwaarde dat de h</w:t>
      </w:r>
      <w:r w:rsidRPr="008E265D">
        <w:t>o</w:t>
      </w:r>
      <w:r w:rsidRPr="008E265D">
        <w:t xml:space="preserve">gere toezichthoudende overheid voormelde beslissing van de gemeenteraad niet vernietigt noch schorst. Deze opschortende voorwaarde dient vervuld te zijn </w:t>
      </w:r>
      <w:r w:rsidRPr="008E265D">
        <w:rPr>
          <w:u w:val="single"/>
        </w:rPr>
        <w:t>vóór het verstrijken van de termijn waarvoor de verkoopbelofte verleend werd</w:t>
      </w:r>
      <w:r w:rsidRPr="008E265D">
        <w:t>. De eventuele kosten die hiermee verband houden vallen ten laste van de kand</w:t>
      </w:r>
      <w:r w:rsidRPr="008E265D">
        <w:t>i</w:t>
      </w:r>
      <w:r w:rsidRPr="008E265D">
        <w:t>daat-koper.</w:t>
      </w:r>
    </w:p>
    <w:p w:rsidR="008E265D" w:rsidRPr="008E265D" w:rsidRDefault="008E265D" w:rsidP="008E265D">
      <w:pPr>
        <w:keepNext/>
        <w:jc w:val="both"/>
      </w:pPr>
      <w:r w:rsidRPr="008E265D">
        <w:t xml:space="preserve">d) </w:t>
      </w:r>
      <w:r w:rsidRPr="008E265D">
        <w:rPr>
          <w:u w:val="single"/>
        </w:rPr>
        <w:t>Voorkooprechten:</w:t>
      </w:r>
    </w:p>
    <w:p w:rsidR="008E265D" w:rsidRPr="008E265D" w:rsidRDefault="008E265D" w:rsidP="008E265D">
      <w:pPr>
        <w:jc w:val="both"/>
      </w:pPr>
      <w:proofErr w:type="spellStart"/>
      <w:r w:rsidRPr="008E265D">
        <w:t>Inzoverre</w:t>
      </w:r>
      <w:proofErr w:type="spellEnd"/>
      <w:r w:rsidRPr="008E265D">
        <w:t xml:space="preserve"> voorschreven eigendommen het voorwerp zouden uitmaken van enig voorkooprecht, het bekomen, </w:t>
      </w:r>
      <w:r w:rsidRPr="008E265D">
        <w:rPr>
          <w:u w:val="single"/>
        </w:rPr>
        <w:t>vóór het verstrijken van de termijn waarvoor de ve</w:t>
      </w:r>
      <w:r w:rsidRPr="008E265D">
        <w:rPr>
          <w:u w:val="single"/>
        </w:rPr>
        <w:t>r</w:t>
      </w:r>
      <w:r w:rsidRPr="008E265D">
        <w:rPr>
          <w:u w:val="single"/>
        </w:rPr>
        <w:t>koopbelofte verleend werd.</w:t>
      </w:r>
      <w:r w:rsidRPr="008E265D">
        <w:t xml:space="preserve"> van de zekerheid dat de begunstigden van dit recht hun voorkooprecht niet uitoef</w:t>
      </w:r>
      <w:r w:rsidRPr="008E265D">
        <w:t>e</w:t>
      </w:r>
      <w:r w:rsidRPr="008E265D">
        <w:t>nen.</w:t>
      </w:r>
    </w:p>
    <w:p w:rsidR="008E265D" w:rsidRPr="008E265D" w:rsidRDefault="008E265D" w:rsidP="008E265D">
      <w:pPr>
        <w:jc w:val="both"/>
      </w:pPr>
      <w:r w:rsidRPr="008E265D">
        <w:t xml:space="preserve">e) </w:t>
      </w:r>
      <w:r w:rsidRPr="008E265D">
        <w:rPr>
          <w:u w:val="single"/>
        </w:rPr>
        <w:t>Decreet grond- en pandenbeleid “wonen in eigen streek”</w:t>
      </w:r>
      <w:r w:rsidRPr="008E265D">
        <w:t>:</w:t>
      </w:r>
    </w:p>
    <w:p w:rsidR="008E265D" w:rsidRPr="008E265D" w:rsidRDefault="008E265D" w:rsidP="008E265D">
      <w:pPr>
        <w:jc w:val="both"/>
      </w:pPr>
      <w:proofErr w:type="spellStart"/>
      <w:r w:rsidRPr="008E265D">
        <w:t>Inzoverre</w:t>
      </w:r>
      <w:proofErr w:type="spellEnd"/>
      <w:r w:rsidRPr="008E265D">
        <w:t xml:space="preserve"> voorschreven eigendommen gelegen zijn in een gemeente dewelke ve</w:t>
      </w:r>
      <w:r w:rsidRPr="008E265D">
        <w:t>r</w:t>
      </w:r>
      <w:r w:rsidRPr="008E265D">
        <w:t>meld wordt op de recentste in het Belgisch Staatsblad gepubliceerde lijst opg</w:t>
      </w:r>
      <w:r w:rsidRPr="008E265D">
        <w:t>e</w:t>
      </w:r>
      <w:r w:rsidRPr="008E265D">
        <w:t xml:space="preserve">steld door de Vlaamse Regering, en </w:t>
      </w:r>
      <w:proofErr w:type="spellStart"/>
      <w:r w:rsidRPr="008E265D">
        <w:t>inzoverre</w:t>
      </w:r>
      <w:proofErr w:type="spellEnd"/>
      <w:r w:rsidRPr="008E265D">
        <w:t xml:space="preserve"> er dan een bijzondere overdrachtsvoorwaarde geldt, </w:t>
      </w:r>
      <w:r w:rsidRPr="008E265D">
        <w:rPr>
          <w:u w:val="single"/>
        </w:rPr>
        <w:t>vóór het verstrijken van de termijn waarvoor de verkoopbelofte ve</w:t>
      </w:r>
      <w:r w:rsidRPr="008E265D">
        <w:rPr>
          <w:u w:val="single"/>
        </w:rPr>
        <w:t>r</w:t>
      </w:r>
      <w:r w:rsidRPr="008E265D">
        <w:rPr>
          <w:u w:val="single"/>
        </w:rPr>
        <w:t>leend werd</w:t>
      </w:r>
      <w:r w:rsidRPr="008E265D">
        <w:t>, de provinciale beoordelingscommissie oordeelt dat de kand</w:t>
      </w:r>
      <w:r w:rsidRPr="008E265D">
        <w:t>i</w:t>
      </w:r>
      <w:r w:rsidRPr="008E265D">
        <w:t>daat-koper beschikt over een “voldoende band” met de g</w:t>
      </w:r>
      <w:r w:rsidRPr="008E265D">
        <w:t>e</w:t>
      </w:r>
      <w:r w:rsidRPr="008E265D">
        <w:t>meente.</w:t>
      </w:r>
    </w:p>
    <w:p w:rsidR="008E265D" w:rsidRPr="008E265D" w:rsidRDefault="008E265D" w:rsidP="008E265D">
      <w:pPr>
        <w:rPr>
          <w:b/>
          <w:u w:val="single"/>
        </w:rPr>
      </w:pPr>
      <w:r w:rsidRPr="008E265D">
        <w:rPr>
          <w:b/>
          <w:u w:val="single"/>
        </w:rPr>
        <w:t>E. SANCTIONERING VAN DE OVEREENKOMST:</w:t>
      </w:r>
    </w:p>
    <w:p w:rsidR="008E265D" w:rsidRPr="008E265D" w:rsidRDefault="008E265D" w:rsidP="008E265D">
      <w:pPr>
        <w:jc w:val="both"/>
      </w:pPr>
      <w:r w:rsidRPr="008E265D">
        <w:lastRenderedPageBreak/>
        <w:t xml:space="preserve">1. Indien </w:t>
      </w:r>
      <w:r w:rsidRPr="008E265D">
        <w:rPr>
          <w:u w:val="single"/>
        </w:rPr>
        <w:t>één van beide partijen</w:t>
      </w:r>
      <w:r w:rsidRPr="008E265D">
        <w:t xml:space="preserve"> zijn verbintenissen </w:t>
      </w:r>
      <w:r w:rsidRPr="008E265D">
        <w:rPr>
          <w:u w:val="single"/>
        </w:rPr>
        <w:t>niet nakomt,</w:t>
      </w:r>
      <w:r w:rsidRPr="008E265D">
        <w:t xml:space="preserve"> heeft de andere partij steeds het recht om, 20 dagen na de neerlegging ter post van de ingebrek</w:t>
      </w:r>
      <w:r w:rsidRPr="008E265D">
        <w:t>e</w:t>
      </w:r>
      <w:r w:rsidRPr="008E265D">
        <w:t>stelling van die partij bij aangetekend schrijven, verstuurd naar diens hoger vermeld adres en binnen zelfde termijn niet gevolgd door de uitvoering door die partij van diens verbi</w:t>
      </w:r>
      <w:r w:rsidRPr="008E265D">
        <w:t>n</w:t>
      </w:r>
      <w:r w:rsidRPr="008E265D">
        <w:t>tenissen:</w:t>
      </w:r>
    </w:p>
    <w:p w:rsidR="008E265D" w:rsidRPr="008E265D" w:rsidRDefault="008E265D" w:rsidP="008E265D">
      <w:pPr>
        <w:jc w:val="both"/>
      </w:pPr>
      <w:r w:rsidRPr="008E265D">
        <w:t>- ofwel de gedwongen naleving van deze verbintenissen in rechte te vervolgen, onverminderd vergo</w:t>
      </w:r>
      <w:r w:rsidRPr="008E265D">
        <w:t>e</w:t>
      </w:r>
      <w:r w:rsidRPr="008E265D">
        <w:t>ding van de geleden schade,</w:t>
      </w:r>
    </w:p>
    <w:p w:rsidR="008E265D" w:rsidRPr="008E265D" w:rsidRDefault="008E265D" w:rsidP="008E265D">
      <w:pPr>
        <w:jc w:val="both"/>
      </w:pPr>
      <w:r w:rsidRPr="008E265D">
        <w:t>- ofwel de overeenkomst als van rechtswege ontbonden te beschouwen, waarbij partijen zijn overeengekomen dat de in gebreke blijvende partij in dat geval aan de andere partij een schadevergoeding verschuldigd is die forfaitair wordt vas</w:t>
      </w:r>
      <w:r w:rsidRPr="008E265D">
        <w:t>t</w:t>
      </w:r>
      <w:r w:rsidRPr="008E265D">
        <w:t xml:space="preserve">gesteld op 10 % (tien procent) van de hierna vermelde prijs tegen dewelke voorschreven eigendommen zouden aangekocht worden. Indien </w:t>
      </w:r>
      <w:r w:rsidRPr="008E265D">
        <w:rPr>
          <w:u w:val="single"/>
        </w:rPr>
        <w:t>de kandidaat-verkoper</w:t>
      </w:r>
      <w:r w:rsidRPr="008E265D">
        <w:t xml:space="preserve"> aldus op deze schadevergoeding aanspraak maakt, zijn partijen op o</w:t>
      </w:r>
      <w:r w:rsidRPr="008E265D">
        <w:t>n</w:t>
      </w:r>
      <w:r w:rsidRPr="008E265D">
        <w:t>herroepelijke wijze overeengekomen dat de door de kandidaat-koper gestelde o</w:t>
      </w:r>
      <w:r w:rsidRPr="008E265D">
        <w:t>p</w:t>
      </w:r>
      <w:r w:rsidRPr="008E265D">
        <w:t xml:space="preserve">tieprijs/waarborg bij voorrang bestemd wordt ter voldoening van deze schadevergoeding en dan ook aan de kandidaat-verkoper toekomt/in voorkomend geval beperkt tot het bedrag van die schadevergoeding. Indien </w:t>
      </w:r>
      <w:r w:rsidRPr="008E265D">
        <w:rPr>
          <w:u w:val="single"/>
        </w:rPr>
        <w:t>de kandidaat-koper</w:t>
      </w:r>
      <w:r w:rsidRPr="008E265D">
        <w:t xml:space="preserve"> zich op dit uitdrukkelijk ontbindend beding beroept, wordt de gestelde waarborg (optieprijs) hem op eerste verzoek teruggestort benevens de bovengemelde fo</w:t>
      </w:r>
      <w:r w:rsidRPr="008E265D">
        <w:t>r</w:t>
      </w:r>
      <w:r w:rsidRPr="008E265D">
        <w:t>faitaire schadevergoeding.</w:t>
      </w:r>
    </w:p>
    <w:p w:rsidR="008E265D" w:rsidRPr="008E265D" w:rsidRDefault="008E265D" w:rsidP="008E265D">
      <w:pPr>
        <w:jc w:val="both"/>
      </w:pPr>
      <w:r w:rsidRPr="008E265D">
        <w:t xml:space="preserve">2. Indien </w:t>
      </w:r>
      <w:r w:rsidRPr="008E265D">
        <w:rPr>
          <w:u w:val="single"/>
        </w:rPr>
        <w:t>één van de partijen</w:t>
      </w:r>
      <w:r w:rsidRPr="008E265D">
        <w:t xml:space="preserve"> zijn verbintenissen </w:t>
      </w:r>
      <w:r w:rsidRPr="008E265D">
        <w:rPr>
          <w:u w:val="single"/>
        </w:rPr>
        <w:t>niet tijdig nakomt,</w:t>
      </w:r>
      <w:r w:rsidRPr="008E265D">
        <w:t xml:space="preserve"> heeft de and</w:t>
      </w:r>
      <w:r w:rsidRPr="008E265D">
        <w:t>e</w:t>
      </w:r>
      <w:r w:rsidRPr="008E265D">
        <w:t>re partij van rechtswege en zonder verplichting tot ingebrekestelling, recht op nalati</w:t>
      </w:r>
      <w:r w:rsidRPr="008E265D">
        <w:t>g</w:t>
      </w:r>
      <w:r w:rsidRPr="008E265D">
        <w:t>heidsintresten die berekend worden van dag tot dag, op het bedrag van de verkoopprijs, aan een jaarlijkse intres</w:t>
      </w:r>
      <w:r w:rsidRPr="008E265D">
        <w:t>t</w:t>
      </w:r>
      <w:r w:rsidRPr="008E265D">
        <w:t xml:space="preserve">voet van acht procent (8 %). </w:t>
      </w:r>
    </w:p>
    <w:p w:rsidR="008E265D" w:rsidRPr="008E265D" w:rsidRDefault="008E265D" w:rsidP="008E265D">
      <w:pPr>
        <w:rPr>
          <w:b/>
          <w:u w:val="single"/>
        </w:rPr>
      </w:pPr>
      <w:r w:rsidRPr="008E265D">
        <w:rPr>
          <w:b/>
          <w:u w:val="single"/>
        </w:rPr>
        <w:t>F. VOORWAARDEN WAARONDER DE VERKOOP ZAL PLAATSVINDEN:</w:t>
      </w:r>
    </w:p>
    <w:p w:rsidR="008E265D" w:rsidRPr="008E265D" w:rsidRDefault="008E265D" w:rsidP="008E265D">
      <w:pPr>
        <w:jc w:val="both"/>
      </w:pPr>
      <w:r w:rsidRPr="008E265D">
        <w:t>Indien één van beide partijen ingaat op de contractbelofte van de andere partij, zal de VERKOOP onder meer geschieden onder de volgende VERKOOPSVOORWAARDEN die door beide partijen moeten worden nag</w:t>
      </w:r>
      <w:r w:rsidRPr="008E265D">
        <w:t>e</w:t>
      </w:r>
      <w:r w:rsidRPr="008E265D">
        <w:t>leefd:</w:t>
      </w:r>
    </w:p>
    <w:p w:rsidR="008E265D" w:rsidRPr="008E265D" w:rsidRDefault="008E265D" w:rsidP="008E265D">
      <w:pPr>
        <w:jc w:val="both"/>
        <w:rPr>
          <w:b/>
          <w:u w:val="single"/>
        </w:rPr>
      </w:pPr>
      <w:r w:rsidRPr="008E265D">
        <w:rPr>
          <w:b/>
        </w:rPr>
        <w:t>1.</w:t>
      </w:r>
      <w:r w:rsidRPr="008E265D">
        <w:t xml:space="preserve"> </w:t>
      </w:r>
      <w:r w:rsidRPr="008E265D">
        <w:rPr>
          <w:b/>
          <w:u w:val="single"/>
        </w:rPr>
        <w:t>Vrij en onbelast</w:t>
      </w:r>
    </w:p>
    <w:p w:rsidR="008E265D" w:rsidRPr="008E265D" w:rsidRDefault="008E265D" w:rsidP="008E265D">
      <w:pPr>
        <w:jc w:val="both"/>
      </w:pPr>
      <w:r w:rsidRPr="008E265D">
        <w:t>Voor vrij en onbelast van alle hypothecaire en andere bezwarende in- en/of overschrijvingen of kantmeldi</w:t>
      </w:r>
      <w:r w:rsidRPr="008E265D">
        <w:t>n</w:t>
      </w:r>
      <w:r w:rsidRPr="008E265D">
        <w:t>gen, hoe ook genoemd.</w:t>
      </w:r>
    </w:p>
    <w:p w:rsidR="008E265D" w:rsidRPr="008E265D" w:rsidRDefault="008E265D" w:rsidP="008E265D">
      <w:pPr>
        <w:jc w:val="both"/>
        <w:rPr>
          <w:b/>
          <w:u w:val="single"/>
        </w:rPr>
      </w:pPr>
      <w:r w:rsidRPr="008E265D">
        <w:rPr>
          <w:b/>
        </w:rPr>
        <w:t>2.</w:t>
      </w:r>
      <w:r w:rsidRPr="008E265D">
        <w:t xml:space="preserve"> </w:t>
      </w:r>
      <w:r w:rsidRPr="008E265D">
        <w:rPr>
          <w:b/>
          <w:u w:val="single"/>
        </w:rPr>
        <w:t>Toestand - gebreken</w:t>
      </w:r>
    </w:p>
    <w:p w:rsidR="008E265D" w:rsidRPr="008E265D" w:rsidRDefault="008E265D" w:rsidP="008E265D">
      <w:pPr>
        <w:jc w:val="both"/>
      </w:pPr>
      <w:r w:rsidRPr="008E265D">
        <w:t>In de toestand waarin de eigendommen zich bevinden op dit ogenblik, met alle zichtbare en verborgen gebreken en dus zonder waarborg vanwege de kandidaat-verkoper voor de verborgen gebreken waarvan hij zelf geen kennis had, zonder waarborg ook voor de verkochte oppervlakte, hoe groot het verschil tussen de ui</w:t>
      </w:r>
      <w:r w:rsidRPr="008E265D">
        <w:t>t</w:t>
      </w:r>
      <w:r w:rsidRPr="008E265D">
        <w:t>gedrukte en de werkelijke oppervlakte ook moge zijn, zelfs indien dit verschil 1/20° overtrof.</w:t>
      </w:r>
    </w:p>
    <w:p w:rsidR="008E265D" w:rsidRPr="008E265D" w:rsidRDefault="008E265D" w:rsidP="008E265D">
      <w:pPr>
        <w:jc w:val="both"/>
      </w:pPr>
      <w:r w:rsidRPr="008E265D">
        <w:rPr>
          <w:b/>
        </w:rPr>
        <w:t>3.</w:t>
      </w:r>
      <w:r w:rsidRPr="008E265D">
        <w:t xml:space="preserve"> </w:t>
      </w:r>
      <w:r w:rsidRPr="008E265D">
        <w:rPr>
          <w:b/>
          <w:u w:val="single"/>
        </w:rPr>
        <w:t>Erfdienstbaarheden</w:t>
      </w:r>
    </w:p>
    <w:p w:rsidR="008E265D" w:rsidRPr="008E265D" w:rsidRDefault="008E265D" w:rsidP="008E265D">
      <w:pPr>
        <w:jc w:val="both"/>
      </w:pPr>
      <w:r w:rsidRPr="008E265D">
        <w:t xml:space="preserve">Met alle erfdienstbaarheden en gemeenschappen, waarmede de eigendommen zouden kunnen </w:t>
      </w:r>
      <w:proofErr w:type="spellStart"/>
      <w:r w:rsidRPr="008E265D">
        <w:t>bevoor</w:t>
      </w:r>
      <w:proofErr w:type="spellEnd"/>
      <w:r w:rsidRPr="008E265D">
        <w:t>- of benadeeld zijn.</w:t>
      </w:r>
    </w:p>
    <w:p w:rsidR="008E265D" w:rsidRPr="008E265D" w:rsidRDefault="008E265D" w:rsidP="008E265D">
      <w:pPr>
        <w:jc w:val="both"/>
      </w:pPr>
      <w:r w:rsidRPr="008E265D">
        <w:t>De kandidaat-koper verklaart kennis genomen te hebben van de eigendomstitel van de kandidaat-verkoper m.b.t. de hierin opgenomen erfdienstbaarheden. Hij e</w:t>
      </w:r>
      <w:r w:rsidRPr="008E265D">
        <w:t>r</w:t>
      </w:r>
      <w:r w:rsidRPr="008E265D">
        <w:t>kent een kopij van die erfdienstbaarheden ontvangen te hebben.</w:t>
      </w:r>
    </w:p>
    <w:p w:rsidR="008E265D" w:rsidRPr="008E265D" w:rsidRDefault="008E265D" w:rsidP="008E265D">
      <w:pPr>
        <w:jc w:val="both"/>
      </w:pPr>
      <w:r w:rsidRPr="008E265D">
        <w:rPr>
          <w:i/>
          <w:u w:val="single"/>
        </w:rPr>
        <w:t>Wordt er alhier bepaald</w:t>
      </w:r>
      <w:r w:rsidRPr="008E265D">
        <w:t>:</w:t>
      </w:r>
    </w:p>
    <w:p w:rsidR="008E265D" w:rsidRPr="008E265D" w:rsidRDefault="008E265D" w:rsidP="008E265D">
      <w:pPr>
        <w:jc w:val="both"/>
      </w:pPr>
      <w:r w:rsidRPr="008E265D">
        <w:t>Partijen zijn overeengekomen dat de kandidaat-verkoper een eeuwigdurend en kosteloos recht van wegenis bekomt over het lot 4 van voormeld opmetingsplan ter ontsluiting van het bestaande magazijn dat zich bevindt op het restant van het kadastrale perceel sectie D nummer 163/C/5. Dit recht zal mogen worden uitgeo</w:t>
      </w:r>
      <w:r w:rsidRPr="008E265D">
        <w:t>e</w:t>
      </w:r>
      <w:r w:rsidRPr="008E265D">
        <w:t>fend met alle mogelijke vervoer- en transpor</w:t>
      </w:r>
      <w:r w:rsidRPr="008E265D">
        <w:t>t</w:t>
      </w:r>
      <w:r w:rsidRPr="008E265D">
        <w:t>middelen.</w:t>
      </w:r>
    </w:p>
    <w:p w:rsidR="008E265D" w:rsidRPr="008E265D" w:rsidRDefault="008E265D" w:rsidP="008E265D">
      <w:pPr>
        <w:jc w:val="both"/>
      </w:pPr>
      <w:r w:rsidRPr="008E265D">
        <w:t>De kandidaat-koper verbindt er zich toe om de bestaande poort op het lot 4 van voormeld o</w:t>
      </w:r>
      <w:r w:rsidRPr="008E265D">
        <w:t>p</w:t>
      </w:r>
      <w:r w:rsidRPr="008E265D">
        <w:t>metingsplan op haar kosten te verplaatsen vóór het aanvangen van de werkzaamheden doch uiterlijk binnen een termijn van drie maanden te rekenen vanaf het verlijden van de notariële akte.</w:t>
      </w:r>
    </w:p>
    <w:p w:rsidR="008E265D" w:rsidRPr="008E265D" w:rsidRDefault="008E265D" w:rsidP="008E265D">
      <w:pPr>
        <w:jc w:val="both"/>
        <w:rPr>
          <w:b/>
          <w:u w:val="single"/>
        </w:rPr>
      </w:pPr>
      <w:r w:rsidRPr="008E265D">
        <w:rPr>
          <w:b/>
        </w:rPr>
        <w:t>4.</w:t>
      </w:r>
      <w:r w:rsidRPr="008E265D">
        <w:t xml:space="preserve"> </w:t>
      </w:r>
      <w:r w:rsidRPr="008E265D">
        <w:rPr>
          <w:b/>
          <w:u w:val="single"/>
        </w:rPr>
        <w:t>Vlaamse Codex ruimtelijke ordening</w:t>
      </w:r>
    </w:p>
    <w:p w:rsidR="008E265D" w:rsidRPr="008E265D" w:rsidRDefault="008E265D" w:rsidP="008E265D">
      <w:pPr>
        <w:jc w:val="both"/>
      </w:pPr>
      <w:r w:rsidRPr="008E265D">
        <w:t>Indien de eigendommen in de toekomst mochten onderworpen worden aan gehele of gedeeltelijke onteigening, lijnrichting betreffende voorbouw of achterbouw, u</w:t>
      </w:r>
      <w:r w:rsidRPr="008E265D">
        <w:t>r</w:t>
      </w:r>
      <w:r w:rsidRPr="008E265D">
        <w:t>banisatievereisten of om het even welke overheidsbesluiten of reglementen, zal de uiteindelijke koper zich moeten schikken naar al die voorschriften, zonder voor verlies van grond, voor weigering van toel</w:t>
      </w:r>
      <w:r w:rsidRPr="008E265D">
        <w:t>a</w:t>
      </w:r>
      <w:r w:rsidRPr="008E265D">
        <w:t>ting tot bouwen of welke andere reden ook, enig verhaal tegen de kandidaat-verkoper te kunnen ui</w:t>
      </w:r>
      <w:r w:rsidRPr="008E265D">
        <w:t>t</w:t>
      </w:r>
      <w:r w:rsidRPr="008E265D">
        <w:t xml:space="preserve">oefenen. </w:t>
      </w:r>
    </w:p>
    <w:p w:rsidR="008E265D" w:rsidRPr="008E265D" w:rsidRDefault="008E265D" w:rsidP="008E265D">
      <w:pPr>
        <w:jc w:val="both"/>
      </w:pPr>
      <w:r w:rsidRPr="008E265D">
        <w:t>De kandidaat-verkoper verklaart dat, voor zover hem bekend, voorschreven eige</w:t>
      </w:r>
      <w:r w:rsidRPr="008E265D">
        <w:t>n</w:t>
      </w:r>
      <w:r w:rsidRPr="008E265D">
        <w:t>dommen op heden noch geheel noch ten dele het voorwerp uitmaken van enige voorlopige of definitieve stedenbouwkundige beschermingsmaatregel (besche</w:t>
      </w:r>
      <w:r w:rsidRPr="008E265D">
        <w:t>r</w:t>
      </w:r>
      <w:r w:rsidRPr="008E265D">
        <w:t>ming als monument, landschap, dorps- of stadsgezicht, ...), dat ze geen deel uitmaken van een bos in de zin van het Bosdecreet, en dat het niet gelegen is in onteig</w:t>
      </w:r>
      <w:r w:rsidRPr="008E265D">
        <w:t>e</w:t>
      </w:r>
      <w:r w:rsidRPr="008E265D">
        <w:t>ning of dat er, steeds voor zover hem bekend geen, zelfs maar voorlopige plannen zouden bestaan om de eigendommen in de toekomst geheel of ten dele te onteig</w:t>
      </w:r>
      <w:r w:rsidRPr="008E265D">
        <w:t>e</w:t>
      </w:r>
      <w:r w:rsidRPr="008E265D">
        <w:t>nen.</w:t>
      </w:r>
    </w:p>
    <w:p w:rsidR="008E265D" w:rsidRPr="008E265D" w:rsidRDefault="008E265D" w:rsidP="008E265D">
      <w:pPr>
        <w:rPr>
          <w:b/>
        </w:rPr>
      </w:pPr>
      <w:r w:rsidRPr="008E265D">
        <w:rPr>
          <w:b/>
        </w:rPr>
        <w:t xml:space="preserve">5. </w:t>
      </w:r>
      <w:r w:rsidRPr="008E265D">
        <w:rPr>
          <w:b/>
          <w:u w:val="single"/>
        </w:rPr>
        <w:t>Bodemdecreet</w:t>
      </w:r>
    </w:p>
    <w:p w:rsidR="008E265D" w:rsidRPr="008E265D" w:rsidRDefault="008E265D" w:rsidP="008E265D">
      <w:pPr>
        <w:jc w:val="both"/>
      </w:pPr>
      <w:r w:rsidRPr="008E265D">
        <w:lastRenderedPageBreak/>
        <w:t>De kandidaat-verkoper verklaart verder dat de eigendommen, voor zover hem b</w:t>
      </w:r>
      <w:r w:rsidRPr="008E265D">
        <w:t>e</w:t>
      </w:r>
      <w:r w:rsidRPr="008E265D">
        <w:t>kend, geen risicogronden zijn als bedoeld in artikel 37 en volgende van het Vlaams Bodemd</w:t>
      </w:r>
      <w:r w:rsidRPr="008E265D">
        <w:t>e</w:t>
      </w:r>
      <w:r w:rsidRPr="008E265D">
        <w:t>creet.</w:t>
      </w:r>
    </w:p>
    <w:p w:rsidR="008E265D" w:rsidRPr="008E265D" w:rsidRDefault="008E265D" w:rsidP="008E265D">
      <w:pPr>
        <w:jc w:val="both"/>
        <w:rPr>
          <w:b/>
        </w:rPr>
      </w:pPr>
      <w:r w:rsidRPr="008E265D">
        <w:rPr>
          <w:b/>
        </w:rPr>
        <w:t xml:space="preserve">6. </w:t>
      </w:r>
      <w:r w:rsidRPr="008E265D">
        <w:rPr>
          <w:b/>
          <w:u w:val="single"/>
        </w:rPr>
        <w:t>Risicozone overstroming</w:t>
      </w:r>
    </w:p>
    <w:p w:rsidR="008E265D" w:rsidRPr="008E265D" w:rsidRDefault="008E265D" w:rsidP="008E265D">
      <w:pPr>
        <w:jc w:val="both"/>
      </w:pPr>
      <w:r w:rsidRPr="008E265D">
        <w:t>De kandidaat verkoper verklaart dat voorschreven eigendommen niet gelegen zijn in een ris</w:t>
      </w:r>
      <w:r w:rsidRPr="008E265D">
        <w:t>i</w:t>
      </w:r>
      <w:r w:rsidRPr="008E265D">
        <w:t>cozone voor overstroming.</w:t>
      </w:r>
    </w:p>
    <w:p w:rsidR="008E265D" w:rsidRPr="008E265D" w:rsidRDefault="008E265D" w:rsidP="008E265D">
      <w:pPr>
        <w:jc w:val="both"/>
        <w:rPr>
          <w:b/>
          <w:u w:val="single"/>
        </w:rPr>
      </w:pPr>
      <w:r w:rsidRPr="008E265D">
        <w:rPr>
          <w:b/>
        </w:rPr>
        <w:t>7.</w:t>
      </w:r>
      <w:r w:rsidRPr="008E265D">
        <w:t xml:space="preserve"> </w:t>
      </w:r>
      <w:r w:rsidRPr="008E265D">
        <w:rPr>
          <w:b/>
          <w:u w:val="single"/>
        </w:rPr>
        <w:t>Wonen in eigen streek</w:t>
      </w:r>
    </w:p>
    <w:p w:rsidR="008E265D" w:rsidRPr="008E265D" w:rsidRDefault="008E265D" w:rsidP="008E265D">
      <w:pPr>
        <w:jc w:val="both"/>
        <w:rPr>
          <w:rFonts w:eastAsia="MS Mincho"/>
        </w:rPr>
      </w:pPr>
      <w:r w:rsidRPr="008E265D">
        <w:rPr>
          <w:rFonts w:eastAsia="MS Mincho"/>
        </w:rPr>
        <w:t>Er wordt gewezen op ‘Titel 2. Operationalisering’ van ‘Boek 5. Wonen in eigen streek’ van het grond- en pandendecreet van 27 maart 2009, hetwelk in werking is getreden op 1 septe</w:t>
      </w:r>
      <w:r w:rsidRPr="008E265D">
        <w:rPr>
          <w:rFonts w:eastAsia="MS Mincho"/>
        </w:rPr>
        <w:t>m</w:t>
      </w:r>
      <w:r w:rsidRPr="008E265D">
        <w:rPr>
          <w:rFonts w:eastAsia="MS Mincho"/>
        </w:rPr>
        <w:t>ber 2009.</w:t>
      </w:r>
    </w:p>
    <w:p w:rsidR="008E265D" w:rsidRPr="008E265D" w:rsidRDefault="008E265D" w:rsidP="008E265D">
      <w:pPr>
        <w:tabs>
          <w:tab w:val="right" w:leader="dot" w:pos="8800"/>
        </w:tabs>
        <w:jc w:val="both"/>
        <w:rPr>
          <w:rFonts w:eastAsia="MS Mincho"/>
        </w:rPr>
      </w:pPr>
      <w:r w:rsidRPr="008E265D">
        <w:rPr>
          <w:rFonts w:eastAsia="MS Mincho"/>
        </w:rPr>
        <w:t xml:space="preserve">De kandidaat-verkoper verklaart dat, bij zijn weten, de gemeente Berlaar  </w:t>
      </w:r>
      <w:r w:rsidRPr="008E265D">
        <w:rPr>
          <w:rFonts w:eastAsia="MS Mincho"/>
          <w:b/>
          <w:bCs/>
        </w:rPr>
        <w:t>niet</w:t>
      </w:r>
      <w:r w:rsidRPr="008E265D">
        <w:rPr>
          <w:rFonts w:eastAsia="MS Mincho"/>
        </w:rPr>
        <w:t xml:space="preserve"> voorkomt op de meest recente lijst van gemeenten vastgesteld door de Vlaamse Regering en gepubliceerd in het Belgisch Staatsblad en dat er dus </w:t>
      </w:r>
      <w:r w:rsidRPr="008E265D">
        <w:rPr>
          <w:rFonts w:eastAsia="MS Mincho"/>
          <w:b/>
          <w:bCs/>
        </w:rPr>
        <w:t>geen</w:t>
      </w:r>
      <w:r w:rsidRPr="008E265D">
        <w:rPr>
          <w:rFonts w:eastAsia="MS Mincho"/>
        </w:rPr>
        <w:t xml:space="preserve"> bijzondere overdrachtsvoorwaarde geldt voor onderhavige ve</w:t>
      </w:r>
      <w:r w:rsidRPr="008E265D">
        <w:rPr>
          <w:rFonts w:eastAsia="MS Mincho"/>
        </w:rPr>
        <w:t>r</w:t>
      </w:r>
      <w:r w:rsidRPr="008E265D">
        <w:rPr>
          <w:rFonts w:eastAsia="MS Mincho"/>
        </w:rPr>
        <w:t>koop.</w:t>
      </w:r>
    </w:p>
    <w:p w:rsidR="008E265D" w:rsidRPr="008E265D" w:rsidRDefault="008E265D" w:rsidP="008E265D">
      <w:pPr>
        <w:rPr>
          <w:b/>
        </w:rPr>
      </w:pPr>
      <w:r w:rsidRPr="008E265D">
        <w:rPr>
          <w:b/>
        </w:rPr>
        <w:t xml:space="preserve">8. </w:t>
      </w:r>
      <w:r w:rsidRPr="008E265D">
        <w:rPr>
          <w:b/>
          <w:u w:val="single"/>
        </w:rPr>
        <w:t>Beschikbaarheid</w:t>
      </w:r>
    </w:p>
    <w:p w:rsidR="008E265D" w:rsidRPr="008E265D" w:rsidRDefault="008E265D" w:rsidP="008E265D">
      <w:pPr>
        <w:jc w:val="both"/>
      </w:pPr>
      <w:r w:rsidRPr="008E265D">
        <w:t xml:space="preserve">De kandidaat-verkoper verklaart dat de verkochte eigendommen </w:t>
      </w:r>
      <w:r w:rsidRPr="008E265D">
        <w:rPr>
          <w:u w:val="single"/>
        </w:rPr>
        <w:t>niet verhuurd noch verpacht</w:t>
      </w:r>
      <w:r w:rsidRPr="008E265D">
        <w:t xml:space="preserve"> zijn aan derden en dat derden hierop evenmin enig gebruiksrecht kunnen doen ge</w:t>
      </w:r>
      <w:r w:rsidRPr="008E265D">
        <w:t>l</w:t>
      </w:r>
      <w:r w:rsidRPr="008E265D">
        <w:t>den.</w:t>
      </w:r>
    </w:p>
    <w:p w:rsidR="008E265D" w:rsidRPr="008E265D" w:rsidRDefault="008E265D" w:rsidP="008E265D">
      <w:pPr>
        <w:jc w:val="both"/>
      </w:pPr>
      <w:r w:rsidRPr="008E265D">
        <w:t>De uiteindelijke koper komt ervan in volle eigendom, genot en gebruik vanaf het verlijden van de notariële a</w:t>
      </w:r>
      <w:r w:rsidRPr="008E265D">
        <w:t>k</w:t>
      </w:r>
      <w:r w:rsidRPr="008E265D">
        <w:t>te.</w:t>
      </w:r>
    </w:p>
    <w:p w:rsidR="008E265D" w:rsidRPr="008E265D" w:rsidRDefault="008E265D" w:rsidP="008E265D">
      <w:pPr>
        <w:jc w:val="both"/>
      </w:pPr>
      <w:r w:rsidRPr="008E265D">
        <w:rPr>
          <w:b/>
        </w:rPr>
        <w:t xml:space="preserve">9. </w:t>
      </w:r>
      <w:r w:rsidRPr="008E265D">
        <w:rPr>
          <w:b/>
          <w:u w:val="single"/>
        </w:rPr>
        <w:t>Belastingen</w:t>
      </w:r>
    </w:p>
    <w:p w:rsidR="008E265D" w:rsidRPr="008E265D" w:rsidRDefault="008E265D" w:rsidP="008E265D">
      <w:pPr>
        <w:jc w:val="both"/>
      </w:pPr>
      <w:r w:rsidRPr="008E265D">
        <w:t xml:space="preserve">De uiteindelijke koper zal, vanaf de daadwerkelijke </w:t>
      </w:r>
      <w:proofErr w:type="spellStart"/>
      <w:r w:rsidRPr="008E265D">
        <w:t>ingenottreding</w:t>
      </w:r>
      <w:proofErr w:type="spellEnd"/>
      <w:r w:rsidRPr="008E265D">
        <w:t>, de onroerende voorheffing alsook alle overige zakelijke en gemeentelijke belastingen moeten dr</w:t>
      </w:r>
      <w:r w:rsidRPr="008E265D">
        <w:t>a</w:t>
      </w:r>
      <w:r w:rsidRPr="008E265D">
        <w:t>gen en betalen. De verrekening van deze belastingen tussen koper en verkoper voor het lopend jaar gebeurt in beginsel ter gelegenheid van het verlijden van de authe</w:t>
      </w:r>
      <w:r w:rsidRPr="008E265D">
        <w:t>n</w:t>
      </w:r>
      <w:r w:rsidRPr="008E265D">
        <w:t>tieke akte vaststellende de verkoop.</w:t>
      </w:r>
    </w:p>
    <w:p w:rsidR="008E265D" w:rsidRPr="008E265D" w:rsidRDefault="008E265D" w:rsidP="008E265D">
      <w:pPr>
        <w:jc w:val="both"/>
      </w:pPr>
      <w:r w:rsidRPr="008E265D">
        <w:t>De kandidaat-verkoper verklaart dat er, betreffende voorschreven eigendom, thans geen ve</w:t>
      </w:r>
      <w:r w:rsidRPr="008E265D">
        <w:t>r</w:t>
      </w:r>
      <w:r w:rsidRPr="008E265D">
        <w:t>haalbelastingen meer verschuldigd zijn die betrekking hebben op reeds uitgevoerde infrastructuurwe</w:t>
      </w:r>
      <w:r w:rsidRPr="008E265D">
        <w:t>r</w:t>
      </w:r>
      <w:r w:rsidRPr="008E265D">
        <w:t>ken.</w:t>
      </w:r>
    </w:p>
    <w:p w:rsidR="008E265D" w:rsidRPr="008E265D" w:rsidRDefault="008E265D" w:rsidP="008E265D">
      <w:pPr>
        <w:jc w:val="both"/>
        <w:rPr>
          <w:b/>
          <w:u w:val="single"/>
        </w:rPr>
      </w:pPr>
      <w:r w:rsidRPr="008E265D">
        <w:rPr>
          <w:b/>
        </w:rPr>
        <w:t>10.</w:t>
      </w:r>
      <w:r w:rsidRPr="008E265D">
        <w:t xml:space="preserve"> </w:t>
      </w:r>
      <w:r w:rsidRPr="008E265D">
        <w:rPr>
          <w:b/>
          <w:u w:val="single"/>
        </w:rPr>
        <w:t>Kosten, rechten, erelonen</w:t>
      </w:r>
    </w:p>
    <w:p w:rsidR="008E265D" w:rsidRPr="008E265D" w:rsidRDefault="008E265D" w:rsidP="008E265D">
      <w:pPr>
        <w:jc w:val="both"/>
      </w:pPr>
      <w:r w:rsidRPr="008E265D">
        <w:t>De kosten, rechten en erelonen betreffende de notariële verkoopakte en de andere bijkomende kosten van de koop zijn ten laste van de uiteindelijke koper. De kosten die evenwel betre</w:t>
      </w:r>
      <w:r w:rsidRPr="008E265D">
        <w:t>k</w:t>
      </w:r>
      <w:r w:rsidRPr="008E265D">
        <w:t>king hebben op de leveringsplicht van de verkoper zijn ten laste van de kandidaat-verk</w:t>
      </w:r>
      <w:r w:rsidRPr="008E265D">
        <w:t>o</w:t>
      </w:r>
      <w:r w:rsidRPr="008E265D">
        <w:t>per.</w:t>
      </w:r>
    </w:p>
    <w:p w:rsidR="008E265D" w:rsidRPr="008E265D" w:rsidRDefault="008E265D" w:rsidP="008E265D">
      <w:pPr>
        <w:rPr>
          <w:b/>
        </w:rPr>
      </w:pPr>
      <w:r w:rsidRPr="008E265D">
        <w:rPr>
          <w:b/>
        </w:rPr>
        <w:t xml:space="preserve">11. </w:t>
      </w:r>
      <w:r w:rsidRPr="008E265D">
        <w:rPr>
          <w:b/>
          <w:u w:val="single"/>
        </w:rPr>
        <w:t>Prijs:</w:t>
      </w:r>
    </w:p>
    <w:p w:rsidR="008E265D" w:rsidRPr="008E265D" w:rsidRDefault="008E265D" w:rsidP="008E265D">
      <w:pPr>
        <w:jc w:val="both"/>
      </w:pPr>
      <w:r w:rsidRPr="008E265D">
        <w:t>Indien de verkoop tot stand komt, zal deze, onverminderd latere andersluidende overeenkomst tussen partijen, plaatsvinden tegen de prijs van:</w:t>
      </w:r>
    </w:p>
    <w:p w:rsidR="008E265D" w:rsidRPr="008E265D" w:rsidRDefault="008E265D" w:rsidP="008E265D">
      <w:pPr>
        <w:jc w:val="both"/>
        <w:rPr>
          <w:bCs/>
        </w:rPr>
      </w:pPr>
      <w:r w:rsidRPr="008E265D">
        <w:t xml:space="preserve">1. voor wat loten 1, 2 en 3 betreft: driehonderd euro (€ 300) per vierkante meter, hetzij respectievelijk </w:t>
      </w:r>
      <w:r w:rsidRPr="008E265D">
        <w:rPr>
          <w:b/>
          <w:bCs/>
          <w:u w:val="single"/>
        </w:rPr>
        <w:t>drieëntachtigduizendvierhonderd euro (€ 83.400)</w:t>
      </w:r>
      <w:r w:rsidRPr="008E265D">
        <w:rPr>
          <w:b/>
          <w:bCs/>
        </w:rPr>
        <w:t xml:space="preserve">, </w:t>
      </w:r>
      <w:r w:rsidRPr="008E265D">
        <w:rPr>
          <w:b/>
          <w:bCs/>
          <w:u w:val="single"/>
        </w:rPr>
        <w:t>zese</w:t>
      </w:r>
      <w:r w:rsidRPr="008E265D">
        <w:rPr>
          <w:b/>
          <w:bCs/>
          <w:u w:val="single"/>
        </w:rPr>
        <w:t>n</w:t>
      </w:r>
      <w:r w:rsidRPr="008E265D">
        <w:rPr>
          <w:b/>
          <w:bCs/>
          <w:u w:val="single"/>
        </w:rPr>
        <w:t>vijftigduizendzevenhonderd euro (€ 56.700)</w:t>
      </w:r>
      <w:r w:rsidRPr="008E265D">
        <w:rPr>
          <w:bCs/>
        </w:rPr>
        <w:t xml:space="preserve"> en </w:t>
      </w:r>
      <w:r w:rsidRPr="008E265D">
        <w:rPr>
          <w:b/>
          <w:bCs/>
          <w:u w:val="single"/>
        </w:rPr>
        <w:t>zesentachtigduizendvierho</w:t>
      </w:r>
      <w:r w:rsidRPr="008E265D">
        <w:rPr>
          <w:b/>
          <w:bCs/>
          <w:u w:val="single"/>
        </w:rPr>
        <w:t>n</w:t>
      </w:r>
      <w:r w:rsidRPr="008E265D">
        <w:rPr>
          <w:b/>
          <w:bCs/>
          <w:u w:val="single"/>
        </w:rPr>
        <w:t>derd euro (€ 86.400)</w:t>
      </w:r>
      <w:r w:rsidRPr="008E265D">
        <w:rPr>
          <w:bCs/>
        </w:rPr>
        <w:t xml:space="preserve"> en</w:t>
      </w:r>
    </w:p>
    <w:p w:rsidR="008E265D" w:rsidRPr="008E265D" w:rsidRDefault="008E265D" w:rsidP="008E265D">
      <w:pPr>
        <w:jc w:val="both"/>
      </w:pPr>
      <w:r w:rsidRPr="008E265D">
        <w:t xml:space="preserve">2. voor wat lot 4 betreft: vijfenzestig euro (€ 65) per vierkante meter, hetzij </w:t>
      </w:r>
      <w:r w:rsidRPr="008E265D">
        <w:rPr>
          <w:b/>
          <w:u w:val="single"/>
        </w:rPr>
        <w:t>derti</w:t>
      </w:r>
      <w:r w:rsidRPr="008E265D">
        <w:rPr>
          <w:b/>
          <w:u w:val="single"/>
        </w:rPr>
        <w:t>g</w:t>
      </w:r>
      <w:r w:rsidRPr="008E265D">
        <w:rPr>
          <w:b/>
          <w:u w:val="single"/>
        </w:rPr>
        <w:t>duizend achthonderd en tien euro (€ 30.810,00)</w:t>
      </w:r>
      <w:r w:rsidRPr="008E265D">
        <w:t>.</w:t>
      </w:r>
    </w:p>
    <w:p w:rsidR="008E265D" w:rsidRPr="008E265D" w:rsidRDefault="008E265D" w:rsidP="008E265D">
      <w:pPr>
        <w:jc w:val="both"/>
      </w:pPr>
      <w:r w:rsidRPr="008E265D">
        <w:t>Deze prijzen moeten betaald worden bij de ondertekening van de notariële akte.</w:t>
      </w:r>
    </w:p>
    <w:p w:rsidR="008E265D" w:rsidRPr="008E265D" w:rsidRDefault="008E265D" w:rsidP="008E265D">
      <w:pPr>
        <w:jc w:val="both"/>
      </w:pPr>
      <w:r w:rsidRPr="008E265D">
        <w:rPr>
          <w:b/>
          <w:u w:val="single"/>
        </w:rPr>
        <w:t>Bijzondere voorwaarde</w:t>
      </w:r>
      <w:r w:rsidRPr="008E265D">
        <w:t>:</w:t>
      </w:r>
    </w:p>
    <w:p w:rsidR="008E265D" w:rsidRPr="008E265D" w:rsidRDefault="008E265D" w:rsidP="008E265D">
      <w:pPr>
        <w:jc w:val="both"/>
      </w:pPr>
      <w:r w:rsidRPr="008E265D">
        <w:t>De kandidaat-koper verbindt er zich toe alle medewerking te verlenen opdat de kandidaat-verkoper een stedenbouwkundige vergunning zal bekomen om op de naastgelegen bouwgronden, te weten loten 1, 2 en 3 van de verkaveling, een appartementsgebouw op te richten bestaande uit maximum acht appartementen en fie</w:t>
      </w:r>
      <w:r w:rsidRPr="008E265D">
        <w:t>t</w:t>
      </w:r>
      <w:r w:rsidRPr="008E265D">
        <w:t>senberging in de tuin, en met een bouwdiepte op het gelijkvloers van vijftien meter (</w:t>
      </w:r>
      <w:smartTag w:uri="urn:schemas-microsoft-com:office:smarttags" w:element="metricconverter">
        <w:smartTagPr>
          <w:attr w:name="ProductID" w:val="15 m"/>
        </w:smartTagPr>
        <w:r w:rsidRPr="008E265D">
          <w:t>15 m</w:t>
        </w:r>
      </w:smartTag>
      <w:r w:rsidRPr="008E265D">
        <w:t>.), op de eerste verdieping van dertien meter (</w:t>
      </w:r>
      <w:smartTag w:uri="urn:schemas-microsoft-com:office:smarttags" w:element="metricconverter">
        <w:smartTagPr>
          <w:attr w:name="ProductID" w:val="13 m"/>
        </w:smartTagPr>
        <w:r w:rsidRPr="008E265D">
          <w:t>13 m</w:t>
        </w:r>
      </w:smartTag>
      <w:r w:rsidRPr="008E265D">
        <w:t>.) en op de dakverdieping van negen m</w:t>
      </w:r>
      <w:r w:rsidRPr="008E265D">
        <w:t>e</w:t>
      </w:r>
      <w:r w:rsidRPr="008E265D">
        <w:t>ter (</w:t>
      </w:r>
      <w:smartTag w:uri="urn:schemas-microsoft-com:office:smarttags" w:element="metricconverter">
        <w:smartTagPr>
          <w:attr w:name="ProductID" w:val="9 m"/>
        </w:smartTagPr>
        <w:r w:rsidRPr="008E265D">
          <w:t>9 m</w:t>
        </w:r>
      </w:smartTag>
      <w:r w:rsidRPr="008E265D">
        <w:t>.).</w:t>
      </w:r>
    </w:p>
    <w:p w:rsidR="008E265D" w:rsidRPr="008E265D" w:rsidRDefault="008E265D" w:rsidP="008E265D">
      <w:pPr>
        <w:jc w:val="both"/>
      </w:pPr>
    </w:p>
    <w:p w:rsidR="008E265D" w:rsidRPr="008E265D" w:rsidRDefault="008E265D" w:rsidP="008E265D">
      <w:pPr>
        <w:jc w:val="both"/>
      </w:pPr>
      <w:r w:rsidRPr="008E265D">
        <w:t>In 2 ondertekende exemplaren opgemaakt te Berlaar op ……… maart 2012.</w:t>
      </w:r>
    </w:p>
    <w:p w:rsidR="008E265D" w:rsidRPr="008E265D" w:rsidRDefault="008E265D" w:rsidP="008E265D">
      <w:pPr>
        <w:jc w:val="both"/>
      </w:pPr>
      <w:r w:rsidRPr="008E265D">
        <w:t>Elke partij erkent één getekend exemplaar ontvangen te hebben.</w:t>
      </w:r>
    </w:p>
    <w:p w:rsidR="008E265D" w:rsidRPr="008E265D" w:rsidRDefault="008E265D" w:rsidP="008E265D">
      <w:pPr>
        <w:jc w:val="both"/>
      </w:pPr>
    </w:p>
    <w:p w:rsidR="008E265D" w:rsidRPr="008E265D" w:rsidRDefault="008E265D" w:rsidP="008E265D">
      <w:pPr>
        <w:jc w:val="both"/>
      </w:pPr>
      <w:r w:rsidRPr="008E265D">
        <w:t xml:space="preserve">de kandidaat-verkoper            </w:t>
      </w:r>
      <w:r w:rsidRPr="008E265D">
        <w:tab/>
      </w:r>
      <w:r w:rsidRPr="008E265D">
        <w:tab/>
      </w:r>
      <w:r w:rsidRPr="008E265D">
        <w:tab/>
        <w:t>de kandidaat-koper                  “</w:t>
      </w:r>
    </w:p>
    <w:p w:rsidR="008E265D" w:rsidRDefault="008E265D" w:rsidP="008E265D">
      <w:pPr>
        <w:jc w:val="both"/>
      </w:pPr>
    </w:p>
    <w:p w:rsidR="00C51018" w:rsidRDefault="00C51018" w:rsidP="00C51018"/>
    <w:p w:rsidR="00C51018" w:rsidRDefault="00C51018" w:rsidP="00C51018">
      <w:pPr>
        <w:jc w:val="center"/>
        <w:rPr>
          <w:u w:val="single"/>
        </w:rPr>
      </w:pPr>
      <w:r>
        <w:rPr>
          <w:u w:val="single"/>
        </w:rPr>
        <w:t>BESLUIT</w:t>
      </w:r>
      <w:r w:rsidR="00F63A65">
        <w:rPr>
          <w:u w:val="single"/>
        </w:rPr>
        <w:t xml:space="preserve"> EENPARIG</w:t>
      </w:r>
    </w:p>
    <w:p w:rsidR="00C51018" w:rsidRDefault="00C51018" w:rsidP="00C51018">
      <w:pPr>
        <w:rPr>
          <w:u w:val="single"/>
        </w:rPr>
      </w:pPr>
    </w:p>
    <w:p w:rsidR="00F63A65" w:rsidRDefault="00F63A65" w:rsidP="0082350F">
      <w:pPr>
        <w:jc w:val="both"/>
      </w:pPr>
      <w:r>
        <w:t>Burgemeester Walter Horemans licht de opportuniteit toe van de aankoop van deze gronden. De gemeente zal hierop een parking aanleggen en een fietspad voorzien.</w:t>
      </w:r>
    </w:p>
    <w:p w:rsidR="00F63A65" w:rsidRDefault="00F63A65" w:rsidP="0082350F">
      <w:pPr>
        <w:jc w:val="both"/>
      </w:pPr>
    </w:p>
    <w:p w:rsidR="00F63A65" w:rsidRDefault="00F63A65" w:rsidP="0082350F">
      <w:pPr>
        <w:jc w:val="both"/>
      </w:pPr>
      <w:smartTag w:uri="urn:schemas-microsoft-com:office:smarttags" w:element="PersonName">
        <w:r>
          <w:t>Koen Kerremans</w:t>
        </w:r>
      </w:smartTag>
      <w:r>
        <w:t xml:space="preserve"> wil hierbij twee aandachtspunten formuleren.</w:t>
      </w:r>
      <w:r w:rsidR="00526751">
        <w:t xml:space="preserve"> Ten eerste pleit hij ervoor om het voetgangersverkeer over de Stationsstraat op een veilige manier in te richten bij de uitvoering van het plan. Daarnaast zegt hij dat de Doelstraat is aangeduid om het fietsverkeer langs te leiden. Maar de school blijft, er </w:t>
      </w:r>
      <w:r w:rsidR="00526751">
        <w:lastRenderedPageBreak/>
        <w:t>komt een Aldi en nu wordt er ook een parking voorzien. Op spitsmomenten kan dit erg gevaarlijk worden. In de rand merkt hij op dat hij heel weinig weet over het Aldi-dossier.</w:t>
      </w:r>
    </w:p>
    <w:p w:rsidR="00526751" w:rsidRDefault="00526751" w:rsidP="0082350F">
      <w:pPr>
        <w:jc w:val="both"/>
      </w:pPr>
    </w:p>
    <w:p w:rsidR="00526751" w:rsidRDefault="00526751" w:rsidP="0082350F">
      <w:pPr>
        <w:jc w:val="both"/>
      </w:pPr>
      <w:r>
        <w:t xml:space="preserve">Burgemeester Walter Horemans antwoordt dat dit een </w:t>
      </w:r>
      <w:proofErr w:type="spellStart"/>
      <w:r>
        <w:t>privé-aangelegenheid</w:t>
      </w:r>
      <w:proofErr w:type="spellEnd"/>
      <w:r>
        <w:t xml:space="preserve"> is, waarvoor een reguliere stedenbouwkundige vergunning werd afgeleverd.</w:t>
      </w:r>
    </w:p>
    <w:p w:rsidR="00526751" w:rsidRDefault="00526751" w:rsidP="0082350F">
      <w:pPr>
        <w:jc w:val="both"/>
      </w:pPr>
    </w:p>
    <w:p w:rsidR="00526751" w:rsidRDefault="00526751" w:rsidP="0082350F">
      <w:pPr>
        <w:jc w:val="both"/>
      </w:pPr>
      <w:smartTag w:uri="urn:schemas-microsoft-com:office:smarttags" w:element="PersonName">
        <w:r>
          <w:t>Jef Daems</w:t>
        </w:r>
      </w:smartTag>
      <w:r>
        <w:t xml:space="preserve"> informeert of er voor het fietspad onteigend zal moeten worden.</w:t>
      </w:r>
    </w:p>
    <w:p w:rsidR="00526751" w:rsidRDefault="00526751" w:rsidP="0082350F">
      <w:pPr>
        <w:jc w:val="both"/>
      </w:pPr>
    </w:p>
    <w:p w:rsidR="00526751" w:rsidRDefault="00526751" w:rsidP="0082350F">
      <w:pPr>
        <w:jc w:val="both"/>
      </w:pPr>
      <w:r>
        <w:t>Burgemeester Walter Horemans bevestigt dat er met één familie onderhandeld moet worden.</w:t>
      </w:r>
    </w:p>
    <w:p w:rsidR="00526751" w:rsidRDefault="00526751" w:rsidP="0082350F">
      <w:pPr>
        <w:jc w:val="both"/>
      </w:pPr>
    </w:p>
    <w:p w:rsidR="00526751" w:rsidRDefault="00526751" w:rsidP="0082350F">
      <w:pPr>
        <w:jc w:val="both"/>
      </w:pPr>
      <w:smartTag w:uri="urn:schemas-microsoft-com:office:smarttags" w:element="PersonName">
        <w:r>
          <w:t>Jef Daems</w:t>
        </w:r>
      </w:smartTag>
      <w:r>
        <w:t xml:space="preserve"> vraagt zich af of het geen gemiste kans is </w:t>
      </w:r>
      <w:r w:rsidR="008F0746">
        <w:t>om het fietspad verder door te trekken.</w:t>
      </w:r>
    </w:p>
    <w:p w:rsidR="00526751" w:rsidRDefault="00526751" w:rsidP="0082350F">
      <w:pPr>
        <w:jc w:val="both"/>
      </w:pPr>
    </w:p>
    <w:p w:rsidR="00526751" w:rsidRDefault="008F0746" w:rsidP="0082350F">
      <w:pPr>
        <w:jc w:val="both"/>
      </w:pPr>
      <w:r>
        <w:t>Volgens burgemeester Walter Horemans kan dit in de toekomst een optie zijn.</w:t>
      </w:r>
    </w:p>
    <w:p w:rsidR="008F0746" w:rsidRPr="00F63A65" w:rsidRDefault="008F0746" w:rsidP="0082350F">
      <w:pPr>
        <w:jc w:val="both"/>
      </w:pPr>
    </w:p>
    <w:p w:rsidR="00C51018" w:rsidRDefault="00C51018" w:rsidP="00C51018">
      <w:pPr>
        <w:jc w:val="both"/>
        <w:rPr>
          <w:u w:val="single"/>
        </w:rPr>
      </w:pPr>
      <w:r>
        <w:rPr>
          <w:u w:val="single"/>
        </w:rPr>
        <w:t>Artikel 1</w:t>
      </w:r>
    </w:p>
    <w:p w:rsidR="00C46911" w:rsidRDefault="00C46911" w:rsidP="00C46911">
      <w:pPr>
        <w:jc w:val="both"/>
      </w:pPr>
      <w:r>
        <w:t xml:space="preserve">De aankoop van de gronden gelegen nabij het station, tegen de Doelstraat, </w:t>
      </w:r>
      <w:proofErr w:type="spellStart"/>
      <w:r>
        <w:t>Sie</w:t>
      </w:r>
      <w:proofErr w:type="spellEnd"/>
      <w:r>
        <w:t xml:space="preserve"> D </w:t>
      </w:r>
      <w:proofErr w:type="spellStart"/>
      <w:r>
        <w:t>nrs</w:t>
      </w:r>
      <w:proofErr w:type="spellEnd"/>
      <w:r>
        <w:t xml:space="preserve"> 165T4,V/4,W4 en een deel van </w:t>
      </w:r>
      <w:proofErr w:type="spellStart"/>
      <w:r>
        <w:t>Sie</w:t>
      </w:r>
      <w:proofErr w:type="spellEnd"/>
      <w:r>
        <w:t xml:space="preserve"> D 163 C/005 goed te keuren voor een bedrag van 226.500 euro voor de 3 percelen bouwgrond en voor een bedrag van 30.810 euro voor het perceel tuingrond, vermeerderd met de lasten voor deze aankoop.</w:t>
      </w:r>
    </w:p>
    <w:p w:rsidR="00C51018" w:rsidRDefault="00C51018" w:rsidP="00C51018">
      <w:pPr>
        <w:jc w:val="both"/>
      </w:pPr>
    </w:p>
    <w:p w:rsidR="00C51018" w:rsidRDefault="00C51018" w:rsidP="00C51018">
      <w:pPr>
        <w:jc w:val="both"/>
        <w:rPr>
          <w:u w:val="single"/>
        </w:rPr>
      </w:pPr>
      <w:r>
        <w:rPr>
          <w:u w:val="single"/>
        </w:rPr>
        <w:t>Artikel 2</w:t>
      </w:r>
    </w:p>
    <w:p w:rsidR="00C51018" w:rsidRDefault="00C51018" w:rsidP="00C51018">
      <w:pPr>
        <w:jc w:val="both"/>
      </w:pPr>
      <w:r>
        <w:t>Het pand is bestemd voor openbaar nut.</w:t>
      </w:r>
    </w:p>
    <w:p w:rsidR="00C51018" w:rsidRDefault="00C51018" w:rsidP="00C51018">
      <w:pPr>
        <w:jc w:val="both"/>
      </w:pPr>
    </w:p>
    <w:p w:rsidR="00C51018" w:rsidRDefault="00C51018" w:rsidP="00C51018">
      <w:pPr>
        <w:jc w:val="both"/>
      </w:pPr>
      <w:r>
        <w:rPr>
          <w:u w:val="single"/>
        </w:rPr>
        <w:t>Artikel 3</w:t>
      </w:r>
    </w:p>
    <w:p w:rsidR="00C51018" w:rsidRDefault="00C51018" w:rsidP="00C51018">
      <w:pPr>
        <w:jc w:val="both"/>
      </w:pPr>
      <w:r>
        <w:t>Het college van burgemeester en schepenen zal de nodige maatregelen treffen voor uitvoering van dit besluit.</w:t>
      </w:r>
    </w:p>
    <w:p w:rsidR="00C51018" w:rsidRDefault="00C51018" w:rsidP="00C51018">
      <w:pPr>
        <w:jc w:val="both"/>
      </w:pPr>
    </w:p>
    <w:p w:rsidR="00C51018" w:rsidRPr="001667DF" w:rsidRDefault="00C51018" w:rsidP="00C51018">
      <w:pPr>
        <w:jc w:val="both"/>
      </w:pPr>
      <w:r>
        <w:t xml:space="preserve">De burgemeester, Walter Horemans en secretaris, </w:t>
      </w:r>
      <w:smartTag w:uri="urn:schemas-microsoft-com:office:smarttags" w:element="PersonName">
        <w:smartTagPr>
          <w:attr w:name="ProductID" w:val="Anja Neels"/>
        </w:smartTagPr>
        <w:r>
          <w:t>Anja Neels</w:t>
        </w:r>
      </w:smartTag>
      <w:r>
        <w:t xml:space="preserve"> worden gemachtigd om tot ondertekening over te gaan van de aankoopbelofte.</w:t>
      </w:r>
    </w:p>
    <w:p w:rsidR="00C51018" w:rsidRDefault="00C51018" w:rsidP="00E56CCA">
      <w:pPr>
        <w:rPr>
          <w:lang w:val="nl-BE"/>
        </w:rPr>
      </w:pPr>
    </w:p>
    <w:p w:rsidR="00B15397" w:rsidRPr="00F5760F" w:rsidRDefault="00B12490" w:rsidP="00B15397">
      <w:pPr>
        <w:pStyle w:val="Kop1"/>
        <w:rPr>
          <w:lang w:val="nl-BE"/>
        </w:rPr>
      </w:pPr>
      <w:bookmarkStart w:id="183" w:name="_Toc311115735"/>
      <w:bookmarkStart w:id="184" w:name="_Toc319914362"/>
      <w:r>
        <w:rPr>
          <w:lang w:val="nl-BE"/>
        </w:rPr>
        <w:t xml:space="preserve">7. </w:t>
      </w:r>
      <w:r w:rsidR="00B15397" w:rsidRPr="00F5760F">
        <w:rPr>
          <w:lang w:val="nl-BE"/>
        </w:rPr>
        <w:t xml:space="preserve">Fietspad </w:t>
      </w:r>
      <w:proofErr w:type="spellStart"/>
      <w:r w:rsidR="00B15397" w:rsidRPr="00F5760F">
        <w:rPr>
          <w:lang w:val="nl-BE"/>
        </w:rPr>
        <w:t>Kessel</w:t>
      </w:r>
      <w:r w:rsidR="00837896">
        <w:rPr>
          <w:lang w:val="nl-BE"/>
        </w:rPr>
        <w:t>sesteenweg-Berlaarsesteenweg</w:t>
      </w:r>
      <w:proofErr w:type="spellEnd"/>
      <w:r w:rsidR="00837896">
        <w:rPr>
          <w:lang w:val="nl-BE"/>
        </w:rPr>
        <w:t xml:space="preserve"> – s</w:t>
      </w:r>
      <w:r w:rsidR="00B15397" w:rsidRPr="00F5760F">
        <w:rPr>
          <w:lang w:val="nl-BE"/>
        </w:rPr>
        <w:t xml:space="preserve">amenwerkingsovereenkomst </w:t>
      </w:r>
      <w:proofErr w:type="spellStart"/>
      <w:r w:rsidR="00B15397" w:rsidRPr="00F5760F">
        <w:rPr>
          <w:lang w:val="nl-BE"/>
        </w:rPr>
        <w:t>Nijlen</w:t>
      </w:r>
      <w:proofErr w:type="spellEnd"/>
      <w:r w:rsidR="00B15397" w:rsidRPr="00F5760F">
        <w:rPr>
          <w:lang w:val="nl-BE"/>
        </w:rPr>
        <w:t xml:space="preserve"> en Berlaar – </w:t>
      </w:r>
      <w:r w:rsidR="00837896">
        <w:rPr>
          <w:lang w:val="nl-BE"/>
        </w:rPr>
        <w:t>g</w:t>
      </w:r>
      <w:r w:rsidR="00B15397" w:rsidRPr="00F5760F">
        <w:rPr>
          <w:lang w:val="nl-BE"/>
        </w:rPr>
        <w:t>oedkeuring</w:t>
      </w:r>
      <w:bookmarkEnd w:id="183"/>
      <w:bookmarkEnd w:id="184"/>
    </w:p>
    <w:p w:rsidR="00B15397" w:rsidRPr="00F5760F" w:rsidRDefault="00B15397" w:rsidP="00B15397">
      <w:pPr>
        <w:rPr>
          <w:lang w:val="nl-BE"/>
        </w:rPr>
      </w:pPr>
    </w:p>
    <w:p w:rsidR="00B15397" w:rsidRPr="00F5760F" w:rsidRDefault="008F0746" w:rsidP="00B15397">
      <w:pPr>
        <w:jc w:val="both"/>
      </w:pPr>
      <w:r>
        <w:t>Gelet op het g</w:t>
      </w:r>
      <w:r w:rsidR="00B15397" w:rsidRPr="00F5760F">
        <w:t>emeentedecreet van 15 juli 2005 en latere wijzigingen;</w:t>
      </w:r>
    </w:p>
    <w:p w:rsidR="00B15397" w:rsidRPr="00F5760F" w:rsidRDefault="00B15397" w:rsidP="00B15397">
      <w:pPr>
        <w:jc w:val="both"/>
      </w:pPr>
    </w:p>
    <w:p w:rsidR="00B15397" w:rsidRPr="00F5760F" w:rsidRDefault="00B15397" w:rsidP="00B15397">
      <w:pPr>
        <w:jc w:val="both"/>
        <w:rPr>
          <w:lang w:val="nl-BE"/>
        </w:rPr>
      </w:pPr>
      <w:r w:rsidRPr="00F5760F">
        <w:rPr>
          <w:lang w:val="nl-BE"/>
        </w:rPr>
        <w:t>Gelet op de wet van 24 december 1993, vooral de artikelen 14 en 16, betreffende de overheidsopdrachten en sommige opdrachten voor aanneming van werken, leveringen en diensten en de koninklijke besluiten van 8 januari 1996 en 26 september 1996 en hun latere wijzigingen;</w:t>
      </w:r>
    </w:p>
    <w:p w:rsidR="00B15397" w:rsidRPr="00F5760F" w:rsidRDefault="00B15397" w:rsidP="00B15397">
      <w:pPr>
        <w:jc w:val="both"/>
        <w:rPr>
          <w:lang w:val="nl-BE"/>
        </w:rPr>
      </w:pPr>
    </w:p>
    <w:p w:rsidR="00B15397" w:rsidRPr="00F5760F" w:rsidRDefault="00B15397" w:rsidP="00B15397">
      <w:pPr>
        <w:jc w:val="both"/>
      </w:pPr>
      <w:r w:rsidRPr="00F5760F">
        <w:rPr>
          <w:lang w:val="nl-BE"/>
        </w:rPr>
        <w:t>Gelet op het koninklijk besluit plaatsing klassieke sectoren van 15 juli 2011 en latere wijzigingen;</w:t>
      </w:r>
    </w:p>
    <w:p w:rsidR="00B15397" w:rsidRPr="00F5760F" w:rsidRDefault="00B15397" w:rsidP="00B15397">
      <w:pPr>
        <w:jc w:val="both"/>
      </w:pPr>
    </w:p>
    <w:p w:rsidR="00B15397" w:rsidRPr="00F5760F" w:rsidRDefault="00B15397" w:rsidP="00B15397">
      <w:pPr>
        <w:jc w:val="both"/>
        <w:rPr>
          <w:lang w:val="nl-BE"/>
        </w:rPr>
      </w:pPr>
      <w:r w:rsidRPr="00F5760F">
        <w:rPr>
          <w:lang w:val="nl-BE"/>
        </w:rPr>
        <w:t>Gelet op de wet van 29 juli 1991 betreffende de uitdrukkelijke motiveringsplicht van bestuurshandelingen;</w:t>
      </w:r>
    </w:p>
    <w:p w:rsidR="00B15397" w:rsidRPr="00F5760F" w:rsidRDefault="00B15397" w:rsidP="00B15397">
      <w:pPr>
        <w:jc w:val="both"/>
        <w:rPr>
          <w:lang w:val="nl-BE"/>
        </w:rPr>
      </w:pPr>
    </w:p>
    <w:p w:rsidR="00B15397" w:rsidRPr="00F5760F" w:rsidRDefault="00B15397" w:rsidP="00B15397">
      <w:pPr>
        <w:jc w:val="both"/>
        <w:rPr>
          <w:lang w:val="nl-BE"/>
        </w:rPr>
      </w:pPr>
      <w:r w:rsidRPr="00F5760F">
        <w:rPr>
          <w:lang w:val="nl-BE"/>
        </w:rPr>
        <w:t>Gelet op artikel 80 van voormeld KB van 8 januari 1996;</w:t>
      </w:r>
    </w:p>
    <w:p w:rsidR="00B15397" w:rsidRPr="00F5760F" w:rsidRDefault="00B15397" w:rsidP="00B15397">
      <w:pPr>
        <w:jc w:val="both"/>
        <w:rPr>
          <w:lang w:val="nl-BE"/>
        </w:rPr>
      </w:pPr>
    </w:p>
    <w:p w:rsidR="00B15397" w:rsidRPr="00F5760F" w:rsidRDefault="00B15397" w:rsidP="00B15397">
      <w:pPr>
        <w:jc w:val="both"/>
        <w:rPr>
          <w:lang w:val="nl-BE"/>
        </w:rPr>
      </w:pPr>
      <w:r w:rsidRPr="00F5760F">
        <w:rPr>
          <w:lang w:val="nl-BE"/>
        </w:rPr>
        <w:t>Gelet op het decreet van 26 maart 2004 betreffende openbaarheid van bestuur;</w:t>
      </w:r>
    </w:p>
    <w:p w:rsidR="00B15397" w:rsidRPr="00F5760F" w:rsidRDefault="00B15397" w:rsidP="00B15397">
      <w:pPr>
        <w:jc w:val="both"/>
        <w:rPr>
          <w:lang w:val="nl-BE"/>
        </w:rPr>
      </w:pPr>
    </w:p>
    <w:p w:rsidR="00B15397" w:rsidRPr="00F5760F" w:rsidRDefault="00B15397" w:rsidP="00B15397">
      <w:pPr>
        <w:jc w:val="both"/>
        <w:rPr>
          <w:lang w:val="nl-BE"/>
        </w:rPr>
      </w:pPr>
      <w:r w:rsidRPr="00F5760F">
        <w:rPr>
          <w:lang w:val="nl-BE"/>
        </w:rPr>
        <w:t>Gelet op t</w:t>
      </w:r>
      <w:r w:rsidR="008F0746">
        <w:rPr>
          <w:lang w:val="nl-BE"/>
        </w:rPr>
        <w:t>itel VIII, hoofdstuk I van het g</w:t>
      </w:r>
      <w:r w:rsidRPr="00F5760F">
        <w:rPr>
          <w:lang w:val="nl-BE"/>
        </w:rPr>
        <w:t>emeentedecreet, houdende bestuurlijk toezicht;</w:t>
      </w:r>
    </w:p>
    <w:p w:rsidR="00B15397" w:rsidRPr="00F5760F" w:rsidRDefault="00B15397" w:rsidP="00B15397">
      <w:pPr>
        <w:jc w:val="both"/>
      </w:pPr>
    </w:p>
    <w:p w:rsidR="00B15397" w:rsidRPr="00F5760F" w:rsidRDefault="00B15397" w:rsidP="00B15397">
      <w:pPr>
        <w:jc w:val="both"/>
      </w:pPr>
      <w:r w:rsidRPr="00F5760F">
        <w:t>Gelet op het decreet van 22 december</w:t>
      </w:r>
      <w:r w:rsidR="008F0746">
        <w:t xml:space="preserve"> 2006 houdende wijzigingen aan gemeentedecreet, p</w:t>
      </w:r>
      <w:r w:rsidRPr="00F5760F">
        <w:t>rovinciedecreet, organieke wet betreffende de openbare centra voor maatschappelijk werk en decreet intergemeentelijke samenwerking;</w:t>
      </w:r>
    </w:p>
    <w:p w:rsidR="00B15397" w:rsidRPr="00F5760F" w:rsidRDefault="00B15397" w:rsidP="00B15397">
      <w:pPr>
        <w:tabs>
          <w:tab w:val="center" w:pos="4535"/>
        </w:tabs>
        <w:jc w:val="both"/>
        <w:rPr>
          <w:lang w:eastAsia="nl-BE"/>
        </w:rPr>
      </w:pPr>
    </w:p>
    <w:p w:rsidR="00B15397" w:rsidRPr="00F5760F" w:rsidRDefault="00B15397" w:rsidP="00B15397">
      <w:pPr>
        <w:tabs>
          <w:tab w:val="center" w:pos="4535"/>
        </w:tabs>
        <w:jc w:val="both"/>
        <w:rPr>
          <w:lang w:eastAsia="nl-BE"/>
        </w:rPr>
      </w:pPr>
      <w:r w:rsidRPr="00F5760F">
        <w:rPr>
          <w:lang w:eastAsia="nl-BE"/>
        </w:rPr>
        <w:t xml:space="preserve">Overwegende dat de gemeente </w:t>
      </w:r>
      <w:proofErr w:type="spellStart"/>
      <w:r w:rsidRPr="00F5760F">
        <w:rPr>
          <w:lang w:eastAsia="nl-BE"/>
        </w:rPr>
        <w:t>Nijlen</w:t>
      </w:r>
      <w:proofErr w:type="spellEnd"/>
      <w:r w:rsidRPr="00F5760F">
        <w:rPr>
          <w:lang w:eastAsia="nl-BE"/>
        </w:rPr>
        <w:t xml:space="preserve"> werk maakt van de aanleg van een veilige fietsverbinding langsheen </w:t>
      </w:r>
      <w:proofErr w:type="spellStart"/>
      <w:r w:rsidRPr="00F5760F">
        <w:rPr>
          <w:lang w:eastAsia="nl-BE"/>
        </w:rPr>
        <w:t>Berlaarsesteenweg</w:t>
      </w:r>
      <w:proofErr w:type="spellEnd"/>
      <w:r w:rsidRPr="00F5760F">
        <w:rPr>
          <w:lang w:eastAsia="nl-BE"/>
        </w:rPr>
        <w:t xml:space="preserve"> door de heraanleg van een </w:t>
      </w:r>
      <w:proofErr w:type="spellStart"/>
      <w:r w:rsidRPr="00F5760F">
        <w:rPr>
          <w:lang w:eastAsia="nl-BE"/>
        </w:rPr>
        <w:t>vrijliggend</w:t>
      </w:r>
      <w:proofErr w:type="spellEnd"/>
      <w:r w:rsidRPr="00F5760F">
        <w:rPr>
          <w:lang w:eastAsia="nl-BE"/>
        </w:rPr>
        <w:t xml:space="preserve"> fietspad tot aan de grens met Berlaar;</w:t>
      </w:r>
    </w:p>
    <w:p w:rsidR="00B15397" w:rsidRPr="00F5760F" w:rsidRDefault="00B15397" w:rsidP="00B15397">
      <w:pPr>
        <w:tabs>
          <w:tab w:val="center" w:pos="4535"/>
        </w:tabs>
        <w:jc w:val="both"/>
        <w:rPr>
          <w:lang w:eastAsia="nl-BE"/>
        </w:rPr>
      </w:pPr>
    </w:p>
    <w:p w:rsidR="00B15397" w:rsidRPr="00F5760F" w:rsidRDefault="00B15397" w:rsidP="00B15397">
      <w:pPr>
        <w:tabs>
          <w:tab w:val="center" w:pos="4535"/>
        </w:tabs>
        <w:jc w:val="both"/>
        <w:rPr>
          <w:lang w:eastAsia="nl-BE"/>
        </w:rPr>
      </w:pPr>
      <w:r w:rsidRPr="00F5760F">
        <w:rPr>
          <w:lang w:eastAsia="nl-BE"/>
        </w:rPr>
        <w:lastRenderedPageBreak/>
        <w:t xml:space="preserve">Overwegende dat dit een opportuniteit vormt voor de gemeente Berlaar om aansluitend een veilige fietsverbinding aan te leggen langsheen </w:t>
      </w:r>
      <w:proofErr w:type="spellStart"/>
      <w:r w:rsidRPr="00F5760F">
        <w:rPr>
          <w:lang w:eastAsia="nl-BE"/>
        </w:rPr>
        <w:t>Kesselsesteenweg</w:t>
      </w:r>
      <w:proofErr w:type="spellEnd"/>
      <w:r w:rsidRPr="00F5760F">
        <w:rPr>
          <w:lang w:eastAsia="nl-BE"/>
        </w:rPr>
        <w:t xml:space="preserve"> tot en met kruispunt </w:t>
      </w:r>
      <w:proofErr w:type="spellStart"/>
      <w:r w:rsidRPr="00F5760F">
        <w:rPr>
          <w:lang w:eastAsia="nl-BE"/>
        </w:rPr>
        <w:t>Legrellestraat</w:t>
      </w:r>
      <w:proofErr w:type="spellEnd"/>
      <w:r w:rsidRPr="00F5760F">
        <w:rPr>
          <w:lang w:eastAsia="nl-BE"/>
        </w:rPr>
        <w:t xml:space="preserve"> en het project samen met de gemeente </w:t>
      </w:r>
      <w:proofErr w:type="spellStart"/>
      <w:r w:rsidRPr="00F5760F">
        <w:rPr>
          <w:lang w:eastAsia="nl-BE"/>
        </w:rPr>
        <w:t>Nijlen</w:t>
      </w:r>
      <w:proofErr w:type="spellEnd"/>
      <w:r w:rsidRPr="00F5760F">
        <w:rPr>
          <w:lang w:eastAsia="nl-BE"/>
        </w:rPr>
        <w:t xml:space="preserve"> te laten ontwerpen en uitvoeren;</w:t>
      </w:r>
    </w:p>
    <w:p w:rsidR="00B15397" w:rsidRPr="00F5760F" w:rsidRDefault="00B15397" w:rsidP="00B15397">
      <w:pPr>
        <w:tabs>
          <w:tab w:val="center" w:pos="4535"/>
        </w:tabs>
        <w:jc w:val="both"/>
        <w:rPr>
          <w:lang w:eastAsia="nl-BE"/>
        </w:rPr>
      </w:pPr>
    </w:p>
    <w:p w:rsidR="00B15397" w:rsidRPr="00F5760F" w:rsidRDefault="00B15397" w:rsidP="00B15397">
      <w:pPr>
        <w:jc w:val="both"/>
      </w:pPr>
      <w:r w:rsidRPr="00F5760F">
        <w:t xml:space="preserve">Overwegende dat een samenwerkingsovereenkomst noodzakelijk is om vlot en efficiënt te kunnen samenwerken aan dit intergemeentelijk project, om te leiden tot de realisatie van een </w:t>
      </w:r>
      <w:proofErr w:type="spellStart"/>
      <w:r w:rsidRPr="00F5760F">
        <w:t>vrijliggend</w:t>
      </w:r>
      <w:proofErr w:type="spellEnd"/>
      <w:r w:rsidRPr="00F5760F">
        <w:t xml:space="preserve"> fietspad langsheen de </w:t>
      </w:r>
      <w:proofErr w:type="spellStart"/>
      <w:r w:rsidRPr="00F5760F">
        <w:t>Berlaarsesteenweg-Kesselsesteenweg</w:t>
      </w:r>
      <w:proofErr w:type="spellEnd"/>
      <w:r w:rsidRPr="00F5760F">
        <w:t xml:space="preserve"> op het gr</w:t>
      </w:r>
      <w:r w:rsidR="008F0746">
        <w:t>ondgebied van beide bovenvermel</w:t>
      </w:r>
      <w:r w:rsidRPr="00F5760F">
        <w:t>de gemeenten. Dit fietspad kadert binnen het bovenlokaal functioneel fietsroutenetwerk (BFF);</w:t>
      </w:r>
    </w:p>
    <w:p w:rsidR="00B15397" w:rsidRPr="00F5760F" w:rsidRDefault="00B15397" w:rsidP="00B15397">
      <w:pPr>
        <w:jc w:val="both"/>
      </w:pPr>
    </w:p>
    <w:p w:rsidR="00B15397" w:rsidRPr="00F5760F" w:rsidRDefault="00B15397" w:rsidP="00B15397">
      <w:r w:rsidRPr="00F5760F">
        <w:t xml:space="preserve">Overwegende dat volgens de metingen van </w:t>
      </w:r>
      <w:proofErr w:type="spellStart"/>
      <w:r w:rsidRPr="00F5760F">
        <w:t>Antea</w:t>
      </w:r>
      <w:proofErr w:type="spellEnd"/>
      <w:r w:rsidRPr="00F5760F">
        <w:t xml:space="preserve"> Group de lengte van het te realiseren fietsp</w:t>
      </w:r>
      <w:r w:rsidR="008F0746">
        <w:t xml:space="preserve">adproject op grondgebied </w:t>
      </w:r>
      <w:proofErr w:type="spellStart"/>
      <w:r w:rsidR="008F0746">
        <w:t>Nijlen</w:t>
      </w:r>
      <w:proofErr w:type="spellEnd"/>
      <w:r w:rsidR="008F0746">
        <w:t xml:space="preserve"> </w:t>
      </w:r>
      <w:r w:rsidRPr="00F5760F">
        <w:t>circa 1600m bedraagt en het  te realiseren deel op grondgebied Berlaar circa 750m bedraagt;</w:t>
      </w:r>
    </w:p>
    <w:p w:rsidR="00B15397" w:rsidRPr="00F5760F" w:rsidRDefault="00B15397" w:rsidP="00B15397">
      <w:pPr>
        <w:jc w:val="both"/>
      </w:pPr>
    </w:p>
    <w:p w:rsidR="00B15397" w:rsidRPr="00F5760F" w:rsidRDefault="00B15397" w:rsidP="00B15397">
      <w:pPr>
        <w:jc w:val="both"/>
      </w:pPr>
      <w:r w:rsidRPr="00F5760F">
        <w:t>Overwegende dat een eerste raming voor de gemeente Berlaar neerkomt op een bedrag van 330.000 € excl</w:t>
      </w:r>
      <w:r w:rsidR="008F0746">
        <w:t>.</w:t>
      </w:r>
      <w:r w:rsidRPr="00F5760F">
        <w:t xml:space="preserve"> btw voor de werken en 35.000 € excl. btw voor de ontwerper. </w:t>
      </w:r>
    </w:p>
    <w:p w:rsidR="00B15397" w:rsidRPr="00F5760F" w:rsidRDefault="00B15397" w:rsidP="00B15397">
      <w:pPr>
        <w:jc w:val="both"/>
      </w:pPr>
      <w:r w:rsidRPr="00F5760F">
        <w:t>Het fietspad dient te voldoen aan de vigerende wetgeving om in aanmerking te komen voor subsidie (40% Provincie + 40% fietsfonds);</w:t>
      </w:r>
    </w:p>
    <w:p w:rsidR="00B15397" w:rsidRPr="00F5760F" w:rsidRDefault="00B15397" w:rsidP="00B15397">
      <w:pPr>
        <w:jc w:val="both"/>
        <w:rPr>
          <w:rFonts w:ascii="Arial" w:hAnsi="Arial" w:cs="Arial"/>
          <w:sz w:val="20"/>
          <w:szCs w:val="20"/>
        </w:rPr>
      </w:pPr>
    </w:p>
    <w:p w:rsidR="00B15397" w:rsidRPr="00F5760F" w:rsidRDefault="00B15397" w:rsidP="00B15397">
      <w:r w:rsidRPr="00F5760F">
        <w:t>Overwegende dat volgende uitgaven voor deze opdracht voorzien zijn op artikelen  421 23/733 -60 (ontwerper) in het budget van 2012 en 421 23/732 -60 (werk) in het budget van 2013.;</w:t>
      </w:r>
    </w:p>
    <w:p w:rsidR="00B15397" w:rsidRPr="00F5760F" w:rsidRDefault="00B15397" w:rsidP="00B15397">
      <w:pPr>
        <w:jc w:val="both"/>
      </w:pPr>
    </w:p>
    <w:p w:rsidR="00B15397" w:rsidRDefault="00B15397" w:rsidP="00B15397">
      <w:pPr>
        <w:jc w:val="both"/>
      </w:pPr>
      <w:r w:rsidRPr="00F5760F">
        <w:t xml:space="preserve">Overwegende het project voorzien is in het strategisch meerjarig beleidsplan 612 6 7 “ Veiligheid schoolgaanden verhogen”, meer </w:t>
      </w:r>
      <w:r>
        <w:t>bepaald in actie</w:t>
      </w:r>
      <w:r w:rsidRPr="00F5760F">
        <w:t xml:space="preserve"> 612 6 7 2 </w:t>
      </w:r>
      <w:r>
        <w:t>“Aanpakken knelpunten fietsroutekaart” onder het budgettaire artikel 421 23/732-60 “</w:t>
      </w:r>
      <w:r w:rsidRPr="00F5760F">
        <w:t>Fietspad</w:t>
      </w:r>
      <w:r>
        <w:t xml:space="preserve"> </w:t>
      </w:r>
      <w:proofErr w:type="spellStart"/>
      <w:r>
        <w:t>Kesselsesteenweg</w:t>
      </w:r>
      <w:proofErr w:type="spellEnd"/>
      <w:r>
        <w:t xml:space="preserve"> en</w:t>
      </w:r>
      <w:r w:rsidRPr="00F5760F">
        <w:t xml:space="preserve"> </w:t>
      </w:r>
      <w:proofErr w:type="spellStart"/>
      <w:r w:rsidRPr="00F5760F">
        <w:t>Legrellestraat</w:t>
      </w:r>
      <w:proofErr w:type="spellEnd"/>
      <w:r>
        <w:t>”</w:t>
      </w:r>
      <w:r w:rsidRPr="00F5760F">
        <w:t>;</w:t>
      </w:r>
    </w:p>
    <w:p w:rsidR="00B15397" w:rsidRDefault="00B15397" w:rsidP="00B15397">
      <w:pPr>
        <w:jc w:val="both"/>
      </w:pPr>
    </w:p>
    <w:p w:rsidR="00B15397" w:rsidRPr="00F5760F" w:rsidRDefault="00B15397" w:rsidP="00B15397">
      <w:pPr>
        <w:jc w:val="both"/>
      </w:pPr>
      <w:r>
        <w:t>Gelet op het visum van de ontvanger d.d. 8 maart 2012 met nummer 2012/07;</w:t>
      </w:r>
    </w:p>
    <w:p w:rsidR="00B15397" w:rsidRPr="00F5760F" w:rsidRDefault="00B15397" w:rsidP="00B15397">
      <w:pPr>
        <w:jc w:val="both"/>
      </w:pPr>
    </w:p>
    <w:p w:rsidR="00B15397" w:rsidRPr="00F5760F" w:rsidRDefault="00B15397" w:rsidP="00B15397">
      <w:pPr>
        <w:jc w:val="both"/>
        <w:rPr>
          <w:lang w:eastAsia="nl-BE"/>
        </w:rPr>
      </w:pPr>
      <w:r w:rsidRPr="00F5760F">
        <w:rPr>
          <w:lang w:eastAsia="nl-BE"/>
        </w:rPr>
        <w:t>Overwegende de hierna beschreven samenwerkingsovereenkomst m.b.t. voornoemd project:</w:t>
      </w:r>
    </w:p>
    <w:p w:rsidR="00B15397" w:rsidRPr="00F5760F" w:rsidRDefault="00B15397" w:rsidP="00B15397">
      <w:pPr>
        <w:jc w:val="center"/>
        <w:rPr>
          <w:b/>
        </w:rPr>
      </w:pPr>
    </w:p>
    <w:p w:rsidR="00B15397" w:rsidRPr="00F5760F" w:rsidRDefault="00B15397" w:rsidP="00B15397">
      <w:pPr>
        <w:jc w:val="center"/>
        <w:rPr>
          <w:b/>
        </w:rPr>
      </w:pPr>
    </w:p>
    <w:p w:rsidR="00B15397" w:rsidRPr="00F5760F" w:rsidRDefault="00B15397" w:rsidP="00B15397">
      <w:pPr>
        <w:jc w:val="center"/>
        <w:rPr>
          <w:b/>
        </w:rPr>
      </w:pPr>
      <w:r w:rsidRPr="00F5760F">
        <w:rPr>
          <w:b/>
        </w:rPr>
        <w:t>AANLEG VAN EEN FIETSPAD LANGS BERLAARSESTEENWEG-KESSELSESTEENWEG DOOR LOKALE OVERHEDEN</w:t>
      </w:r>
    </w:p>
    <w:p w:rsidR="00B15397" w:rsidRPr="00F5760F" w:rsidRDefault="00B15397" w:rsidP="00B15397">
      <w:pPr>
        <w:jc w:val="center"/>
        <w:rPr>
          <w:b/>
        </w:rPr>
      </w:pPr>
      <w:r w:rsidRPr="00F5760F">
        <w:rPr>
          <w:b/>
        </w:rPr>
        <w:t>ONTWERP SAMENWERKINGSOVEREENKOMST</w:t>
      </w:r>
    </w:p>
    <w:p w:rsidR="00B15397" w:rsidRPr="00F5760F" w:rsidRDefault="00B15397" w:rsidP="00B15397">
      <w:pPr>
        <w:jc w:val="center"/>
        <w:rPr>
          <w:b/>
        </w:rPr>
      </w:pPr>
    </w:p>
    <w:p w:rsidR="00B15397" w:rsidRPr="00F5760F" w:rsidRDefault="00B15397" w:rsidP="00B15397">
      <w:pPr>
        <w:jc w:val="both"/>
        <w:rPr>
          <w:b/>
          <w:i/>
        </w:rPr>
      </w:pPr>
      <w:r w:rsidRPr="00F5760F">
        <w:rPr>
          <w:i/>
        </w:rPr>
        <w:t>Tussen:</w:t>
      </w:r>
    </w:p>
    <w:p w:rsidR="00B15397" w:rsidRPr="00F5760F" w:rsidRDefault="00B15397" w:rsidP="00B15397">
      <w:pPr>
        <w:jc w:val="both"/>
        <w:rPr>
          <w:i/>
        </w:rPr>
      </w:pPr>
      <w:r w:rsidRPr="00F5760F">
        <w:rPr>
          <w:i/>
        </w:rPr>
        <w:t xml:space="preserve">Het gemeentebestuur van </w:t>
      </w:r>
      <w:proofErr w:type="spellStart"/>
      <w:r w:rsidRPr="00F5760F">
        <w:rPr>
          <w:i/>
        </w:rPr>
        <w:t>Nijlen</w:t>
      </w:r>
      <w:proofErr w:type="spellEnd"/>
      <w:r w:rsidRPr="00F5760F">
        <w:rPr>
          <w:i/>
        </w:rPr>
        <w:t xml:space="preserve">, gevestigd Kerkstraat 4 te 2560 </w:t>
      </w:r>
      <w:proofErr w:type="spellStart"/>
      <w:r w:rsidRPr="00F5760F">
        <w:rPr>
          <w:i/>
        </w:rPr>
        <w:t>Nijlen</w:t>
      </w:r>
      <w:proofErr w:type="spellEnd"/>
      <w:r w:rsidRPr="00F5760F">
        <w:rPr>
          <w:i/>
        </w:rPr>
        <w:t xml:space="preserve">, vertegenwoordigd door het college van burgemeester en schepenen, voor wie optreedt Paul Verbeeck, burgemeester en Hans </w:t>
      </w:r>
      <w:proofErr w:type="spellStart"/>
      <w:r w:rsidRPr="00F5760F">
        <w:rPr>
          <w:i/>
        </w:rPr>
        <w:t>Welters</w:t>
      </w:r>
      <w:proofErr w:type="spellEnd"/>
      <w:r w:rsidRPr="00F5760F">
        <w:rPr>
          <w:i/>
        </w:rPr>
        <w:t>, secretaris,</w:t>
      </w:r>
    </w:p>
    <w:p w:rsidR="00B15397" w:rsidRPr="00F5760F" w:rsidRDefault="00B15397" w:rsidP="00B15397">
      <w:pPr>
        <w:jc w:val="both"/>
        <w:rPr>
          <w:i/>
        </w:rPr>
      </w:pPr>
    </w:p>
    <w:p w:rsidR="00B15397" w:rsidRPr="00F5760F" w:rsidRDefault="00B15397" w:rsidP="00B15397">
      <w:pPr>
        <w:jc w:val="both"/>
        <w:rPr>
          <w:i/>
        </w:rPr>
      </w:pPr>
      <w:r w:rsidRPr="00F5760F">
        <w:rPr>
          <w:i/>
        </w:rPr>
        <w:t>en:</w:t>
      </w:r>
    </w:p>
    <w:p w:rsidR="00B15397" w:rsidRPr="00F5760F" w:rsidRDefault="00B15397" w:rsidP="00B15397">
      <w:pPr>
        <w:jc w:val="both"/>
        <w:rPr>
          <w:i/>
        </w:rPr>
      </w:pPr>
      <w:r w:rsidRPr="00F5760F">
        <w:rPr>
          <w:i/>
        </w:rPr>
        <w:t xml:space="preserve">Het gemeentebestuur van Berlaar, gevestigd Markt 1 te 2590 Berlaar, vertegenwoordigd door het college van burgemeester en schepenen, voor wie optreedt </w:t>
      </w:r>
      <w:smartTag w:uri="urn:schemas-microsoft-com:office:smarttags" w:element="PersonName">
        <w:r w:rsidRPr="00F5760F">
          <w:rPr>
            <w:i/>
          </w:rPr>
          <w:t>Walter Horemans</w:t>
        </w:r>
      </w:smartTag>
      <w:r w:rsidRPr="00F5760F">
        <w:rPr>
          <w:i/>
        </w:rPr>
        <w:t>, burgemeester en Anja Neels, s</w:t>
      </w:r>
      <w:r w:rsidRPr="00F5760F">
        <w:rPr>
          <w:i/>
        </w:rPr>
        <w:t>e</w:t>
      </w:r>
      <w:r w:rsidRPr="00F5760F">
        <w:rPr>
          <w:i/>
        </w:rPr>
        <w:t xml:space="preserve">cretaris, </w:t>
      </w:r>
    </w:p>
    <w:p w:rsidR="00B15397" w:rsidRPr="00F5760F" w:rsidRDefault="00B15397" w:rsidP="00B15397">
      <w:pPr>
        <w:jc w:val="both"/>
        <w:rPr>
          <w:i/>
        </w:rPr>
      </w:pPr>
    </w:p>
    <w:p w:rsidR="00B15397" w:rsidRPr="00F5760F" w:rsidRDefault="00B15397" w:rsidP="00B15397">
      <w:pPr>
        <w:jc w:val="both"/>
        <w:outlineLvl w:val="0"/>
        <w:rPr>
          <w:b/>
          <w:i/>
          <w:u w:val="single"/>
        </w:rPr>
      </w:pPr>
      <w:bookmarkStart w:id="185" w:name="_Toc311015519"/>
      <w:bookmarkStart w:id="186" w:name="_Toc311015562"/>
      <w:bookmarkStart w:id="187" w:name="_Toc319053068"/>
      <w:bookmarkStart w:id="188" w:name="_Toc319914363"/>
      <w:r w:rsidRPr="00F5760F">
        <w:rPr>
          <w:b/>
          <w:i/>
          <w:u w:val="single"/>
        </w:rPr>
        <w:t>DOEL</w:t>
      </w:r>
      <w:bookmarkEnd w:id="185"/>
      <w:bookmarkEnd w:id="186"/>
      <w:bookmarkEnd w:id="187"/>
      <w:bookmarkEnd w:id="188"/>
    </w:p>
    <w:p w:rsidR="00B15397" w:rsidRPr="00F5760F" w:rsidRDefault="00B15397" w:rsidP="00B15397">
      <w:pPr>
        <w:jc w:val="both"/>
        <w:outlineLvl w:val="0"/>
        <w:rPr>
          <w:i/>
        </w:rPr>
      </w:pPr>
      <w:bookmarkStart w:id="189" w:name="_Toc311015520"/>
      <w:bookmarkStart w:id="190" w:name="_Toc311015563"/>
      <w:bookmarkStart w:id="191" w:name="_Toc319053069"/>
      <w:bookmarkStart w:id="192" w:name="_Toc319914364"/>
      <w:r w:rsidRPr="00F5760F">
        <w:rPr>
          <w:i/>
        </w:rPr>
        <w:t xml:space="preserve">Aanleggen van een </w:t>
      </w:r>
      <w:proofErr w:type="spellStart"/>
      <w:r w:rsidRPr="00F5760F">
        <w:rPr>
          <w:i/>
        </w:rPr>
        <w:t>vrijliggend</w:t>
      </w:r>
      <w:proofErr w:type="spellEnd"/>
      <w:r w:rsidRPr="00F5760F">
        <w:rPr>
          <w:i/>
        </w:rPr>
        <w:t xml:space="preserve"> fietspad langs de </w:t>
      </w:r>
      <w:proofErr w:type="spellStart"/>
      <w:r w:rsidRPr="00F5760F">
        <w:rPr>
          <w:i/>
        </w:rPr>
        <w:t>Berlaarsesteenweg</w:t>
      </w:r>
      <w:proofErr w:type="spellEnd"/>
      <w:r w:rsidRPr="00F5760F">
        <w:rPr>
          <w:i/>
        </w:rPr>
        <w:t xml:space="preserve"> – </w:t>
      </w:r>
      <w:proofErr w:type="spellStart"/>
      <w:r w:rsidRPr="00F5760F">
        <w:rPr>
          <w:i/>
        </w:rPr>
        <w:t>Kesselsesteenweg</w:t>
      </w:r>
      <w:proofErr w:type="spellEnd"/>
      <w:r w:rsidRPr="00F5760F">
        <w:rPr>
          <w:i/>
        </w:rPr>
        <w:t xml:space="preserve"> resp. te </w:t>
      </w:r>
      <w:proofErr w:type="spellStart"/>
      <w:r w:rsidRPr="00F5760F">
        <w:rPr>
          <w:i/>
        </w:rPr>
        <w:t>Nijlen</w:t>
      </w:r>
      <w:proofErr w:type="spellEnd"/>
      <w:r w:rsidRPr="00F5760F">
        <w:rPr>
          <w:i/>
        </w:rPr>
        <w:t xml:space="preserve"> en Berlaar .</w:t>
      </w:r>
      <w:bookmarkEnd w:id="189"/>
      <w:bookmarkEnd w:id="190"/>
      <w:bookmarkEnd w:id="191"/>
      <w:bookmarkEnd w:id="192"/>
    </w:p>
    <w:p w:rsidR="00B15397" w:rsidRPr="00F5760F" w:rsidRDefault="00B15397" w:rsidP="00B15397">
      <w:pPr>
        <w:jc w:val="both"/>
        <w:rPr>
          <w:i/>
        </w:rPr>
      </w:pPr>
    </w:p>
    <w:p w:rsidR="00B15397" w:rsidRPr="00F5760F" w:rsidRDefault="00B15397" w:rsidP="00B15397">
      <w:pPr>
        <w:jc w:val="both"/>
        <w:rPr>
          <w:i/>
        </w:rPr>
      </w:pPr>
      <w:r w:rsidRPr="00F5760F">
        <w:rPr>
          <w:i/>
        </w:rPr>
        <w:t>Aangezien partijen van oordeel zijn dat de werken en de opdracht in het algemeen belang dienen te worden sameng</w:t>
      </w:r>
      <w:r w:rsidRPr="00F5760F">
        <w:rPr>
          <w:i/>
        </w:rPr>
        <w:t>e</w:t>
      </w:r>
      <w:r w:rsidRPr="00F5760F">
        <w:rPr>
          <w:i/>
        </w:rPr>
        <w:t>voegd</w:t>
      </w:r>
    </w:p>
    <w:p w:rsidR="00B15397" w:rsidRPr="00F5760F" w:rsidRDefault="00B15397" w:rsidP="00B15397">
      <w:pPr>
        <w:jc w:val="both"/>
        <w:rPr>
          <w:i/>
        </w:rPr>
      </w:pPr>
    </w:p>
    <w:p w:rsidR="00B15397" w:rsidRPr="00F5760F" w:rsidRDefault="00B15397" w:rsidP="00B15397">
      <w:pPr>
        <w:jc w:val="both"/>
        <w:outlineLvl w:val="0"/>
        <w:rPr>
          <w:b/>
          <w:i/>
        </w:rPr>
      </w:pPr>
      <w:bookmarkStart w:id="193" w:name="_Toc311015521"/>
      <w:bookmarkStart w:id="194" w:name="_Toc311015564"/>
      <w:bookmarkStart w:id="195" w:name="_Toc319053070"/>
      <w:bookmarkStart w:id="196" w:name="_Toc319914365"/>
      <w:r w:rsidRPr="00F5760F">
        <w:rPr>
          <w:b/>
          <w:i/>
        </w:rPr>
        <w:t>WORDT OVEREENGEKOMEN HETGEEN VOLGT :</w:t>
      </w:r>
      <w:bookmarkEnd w:id="193"/>
      <w:bookmarkEnd w:id="194"/>
      <w:bookmarkEnd w:id="195"/>
      <w:bookmarkEnd w:id="196"/>
    </w:p>
    <w:p w:rsidR="00B15397" w:rsidRPr="00F5760F" w:rsidRDefault="00B15397" w:rsidP="00B15397">
      <w:pPr>
        <w:jc w:val="both"/>
        <w:rPr>
          <w:b/>
          <w:i/>
        </w:rPr>
      </w:pPr>
    </w:p>
    <w:p w:rsidR="00B15397" w:rsidRPr="00F5760F" w:rsidRDefault="00B15397" w:rsidP="00B15397">
      <w:pPr>
        <w:jc w:val="both"/>
        <w:outlineLvl w:val="0"/>
        <w:rPr>
          <w:i/>
          <w:u w:val="single"/>
        </w:rPr>
      </w:pPr>
      <w:bookmarkStart w:id="197" w:name="_Toc311015522"/>
      <w:bookmarkStart w:id="198" w:name="_Toc311015565"/>
      <w:bookmarkStart w:id="199" w:name="_Toc319053071"/>
      <w:bookmarkStart w:id="200" w:name="_Toc319914366"/>
      <w:r w:rsidRPr="00F5760F">
        <w:rPr>
          <w:i/>
          <w:u w:val="single"/>
        </w:rPr>
        <w:t>Artikel 1</w:t>
      </w:r>
      <w:bookmarkEnd w:id="197"/>
      <w:bookmarkEnd w:id="198"/>
      <w:bookmarkEnd w:id="199"/>
      <w:bookmarkEnd w:id="200"/>
    </w:p>
    <w:p w:rsidR="00B15397" w:rsidRPr="00F5760F" w:rsidRDefault="00B15397" w:rsidP="00B15397">
      <w:pPr>
        <w:jc w:val="both"/>
        <w:rPr>
          <w:i/>
          <w:u w:val="single"/>
        </w:rPr>
      </w:pPr>
    </w:p>
    <w:p w:rsidR="00B15397" w:rsidRPr="00F5760F" w:rsidRDefault="00B15397" w:rsidP="00B15397">
      <w:pPr>
        <w:jc w:val="both"/>
        <w:rPr>
          <w:i/>
        </w:rPr>
      </w:pPr>
      <w:r w:rsidRPr="00F5760F">
        <w:rPr>
          <w:i/>
        </w:rPr>
        <w:t xml:space="preserve">Bovenvermelde gemeenten beslissen de aanleg van een fietspad langs de </w:t>
      </w:r>
      <w:proofErr w:type="spellStart"/>
      <w:r w:rsidRPr="00F5760F">
        <w:rPr>
          <w:i/>
        </w:rPr>
        <w:t>Berlaarsesteenweg-Kesselsesteenweg</w:t>
      </w:r>
      <w:proofErr w:type="spellEnd"/>
      <w:r w:rsidRPr="00F5760F">
        <w:rPr>
          <w:i/>
        </w:rPr>
        <w:t xml:space="preserve"> te resp. </w:t>
      </w:r>
      <w:proofErr w:type="spellStart"/>
      <w:r w:rsidRPr="00F5760F">
        <w:rPr>
          <w:i/>
        </w:rPr>
        <w:t>Nijlen</w:t>
      </w:r>
      <w:proofErr w:type="spellEnd"/>
      <w:r w:rsidRPr="00F5760F">
        <w:rPr>
          <w:i/>
        </w:rPr>
        <w:t xml:space="preserve"> en Berlaar in het algemeen b</w:t>
      </w:r>
      <w:r w:rsidRPr="00F5760F">
        <w:rPr>
          <w:i/>
        </w:rPr>
        <w:t>e</w:t>
      </w:r>
      <w:r w:rsidRPr="00F5760F">
        <w:rPr>
          <w:i/>
        </w:rPr>
        <w:t xml:space="preserve">lang, samen te voegen en de gemeente </w:t>
      </w:r>
      <w:proofErr w:type="spellStart"/>
      <w:r w:rsidRPr="00F5760F">
        <w:rPr>
          <w:i/>
        </w:rPr>
        <w:t>Nijlen</w:t>
      </w:r>
      <w:proofErr w:type="spellEnd"/>
      <w:r w:rsidRPr="00F5760F">
        <w:rPr>
          <w:i/>
        </w:rPr>
        <w:t xml:space="preserve"> aan te duiden om in gezamenlijke naam als opdrachtgevend bestuur op te treden, overee</w:t>
      </w:r>
      <w:r w:rsidRPr="00F5760F">
        <w:rPr>
          <w:i/>
        </w:rPr>
        <w:t>n</w:t>
      </w:r>
      <w:r w:rsidRPr="00F5760F">
        <w:rPr>
          <w:i/>
        </w:rPr>
        <w:t>komstig artikel 19 van de wet van 24 dece</w:t>
      </w:r>
      <w:r w:rsidRPr="00F5760F">
        <w:rPr>
          <w:i/>
        </w:rPr>
        <w:t>m</w:t>
      </w:r>
      <w:r w:rsidRPr="00F5760F">
        <w:rPr>
          <w:i/>
        </w:rPr>
        <w:t>ber 1993, dit zowel voor:</w:t>
      </w:r>
    </w:p>
    <w:p w:rsidR="00B15397" w:rsidRPr="00F5760F" w:rsidRDefault="00B15397" w:rsidP="00B15397">
      <w:pPr>
        <w:jc w:val="both"/>
        <w:rPr>
          <w:i/>
        </w:rPr>
      </w:pPr>
    </w:p>
    <w:p w:rsidR="00B15397" w:rsidRPr="00F5760F" w:rsidRDefault="00B15397" w:rsidP="00B15397">
      <w:pPr>
        <w:jc w:val="both"/>
        <w:rPr>
          <w:i/>
        </w:rPr>
      </w:pPr>
    </w:p>
    <w:p w:rsidR="00B15397" w:rsidRPr="00F5760F" w:rsidRDefault="00B15397" w:rsidP="00B15397">
      <w:pPr>
        <w:numPr>
          <w:ilvl w:val="0"/>
          <w:numId w:val="5"/>
        </w:numPr>
        <w:tabs>
          <w:tab w:val="left" w:pos="360"/>
        </w:tabs>
        <w:jc w:val="both"/>
        <w:rPr>
          <w:i/>
        </w:rPr>
      </w:pPr>
      <w:r w:rsidRPr="00F5760F">
        <w:rPr>
          <w:i/>
        </w:rPr>
        <w:t>het opmaken van het ontwerp;</w:t>
      </w:r>
    </w:p>
    <w:p w:rsidR="00B15397" w:rsidRPr="00F5760F" w:rsidRDefault="00B15397" w:rsidP="00B15397">
      <w:pPr>
        <w:numPr>
          <w:ilvl w:val="0"/>
          <w:numId w:val="5"/>
        </w:numPr>
        <w:tabs>
          <w:tab w:val="left" w:pos="360"/>
        </w:tabs>
        <w:jc w:val="both"/>
        <w:rPr>
          <w:i/>
        </w:rPr>
      </w:pPr>
      <w:r w:rsidRPr="00F5760F">
        <w:rPr>
          <w:i/>
        </w:rPr>
        <w:t xml:space="preserve">eventueel </w:t>
      </w:r>
      <w:proofErr w:type="spellStart"/>
      <w:r w:rsidRPr="00F5760F">
        <w:rPr>
          <w:i/>
        </w:rPr>
        <w:t>onteigenisplan</w:t>
      </w:r>
      <w:proofErr w:type="spellEnd"/>
      <w:r w:rsidRPr="00F5760F">
        <w:rPr>
          <w:i/>
        </w:rPr>
        <w:t>;</w:t>
      </w:r>
    </w:p>
    <w:p w:rsidR="00B15397" w:rsidRPr="00F5760F" w:rsidRDefault="00B15397" w:rsidP="00B15397">
      <w:pPr>
        <w:numPr>
          <w:ilvl w:val="0"/>
          <w:numId w:val="5"/>
        </w:numPr>
        <w:tabs>
          <w:tab w:val="left" w:pos="360"/>
        </w:tabs>
        <w:jc w:val="both"/>
        <w:rPr>
          <w:i/>
        </w:rPr>
      </w:pPr>
      <w:r w:rsidRPr="00F5760F">
        <w:rPr>
          <w:i/>
        </w:rPr>
        <w:t>de veiligheidscoördinatie;</w:t>
      </w:r>
    </w:p>
    <w:p w:rsidR="00B15397" w:rsidRPr="00F5760F" w:rsidRDefault="00B15397" w:rsidP="00B15397">
      <w:pPr>
        <w:numPr>
          <w:ilvl w:val="0"/>
          <w:numId w:val="5"/>
        </w:numPr>
        <w:tabs>
          <w:tab w:val="left" w:pos="360"/>
        </w:tabs>
        <w:jc w:val="both"/>
        <w:rPr>
          <w:i/>
        </w:rPr>
      </w:pPr>
      <w:r w:rsidRPr="00F5760F">
        <w:rPr>
          <w:i/>
        </w:rPr>
        <w:t>het grondverzet;</w:t>
      </w:r>
    </w:p>
    <w:p w:rsidR="00B15397" w:rsidRPr="00F5760F" w:rsidRDefault="00B15397" w:rsidP="00B15397">
      <w:pPr>
        <w:numPr>
          <w:ilvl w:val="0"/>
          <w:numId w:val="5"/>
        </w:numPr>
        <w:tabs>
          <w:tab w:val="left" w:pos="360"/>
        </w:tabs>
        <w:jc w:val="both"/>
        <w:rPr>
          <w:i/>
        </w:rPr>
      </w:pPr>
      <w:r w:rsidRPr="00F5760F">
        <w:rPr>
          <w:i/>
        </w:rPr>
        <w:t>de gunning en de uitvoering van de o</w:t>
      </w:r>
      <w:r w:rsidRPr="00F5760F">
        <w:rPr>
          <w:i/>
        </w:rPr>
        <w:t>p</w:t>
      </w:r>
      <w:r w:rsidRPr="00F5760F">
        <w:rPr>
          <w:i/>
        </w:rPr>
        <w:t>dracht.</w:t>
      </w:r>
    </w:p>
    <w:p w:rsidR="00B15397" w:rsidRPr="00F5760F" w:rsidRDefault="00B15397" w:rsidP="00B15397">
      <w:pPr>
        <w:tabs>
          <w:tab w:val="left" w:pos="360"/>
        </w:tabs>
        <w:jc w:val="both"/>
        <w:rPr>
          <w:i/>
        </w:rPr>
      </w:pPr>
    </w:p>
    <w:p w:rsidR="00B15397" w:rsidRPr="00F5760F" w:rsidRDefault="00B15397" w:rsidP="00B15397">
      <w:pPr>
        <w:jc w:val="both"/>
        <w:rPr>
          <w:i/>
        </w:rPr>
      </w:pPr>
      <w:r w:rsidRPr="00F5760F">
        <w:rPr>
          <w:i/>
          <w:snapToGrid w:val="0"/>
        </w:rPr>
        <w:t xml:space="preserve"> De gemeente Berlaar heeft de volle eigendom van de rioleringsinfrastructuur overgedragen aan </w:t>
      </w:r>
      <w:proofErr w:type="spellStart"/>
      <w:r w:rsidRPr="00F5760F">
        <w:rPr>
          <w:i/>
          <w:snapToGrid w:val="0"/>
        </w:rPr>
        <w:t>Pidpa</w:t>
      </w:r>
      <w:proofErr w:type="spellEnd"/>
      <w:r w:rsidRPr="00F5760F">
        <w:rPr>
          <w:i/>
          <w:snapToGrid w:val="0"/>
        </w:rPr>
        <w:t xml:space="preserve"> in het kader van de implemen</w:t>
      </w:r>
      <w:r>
        <w:rPr>
          <w:i/>
          <w:snapToGrid w:val="0"/>
        </w:rPr>
        <w:t xml:space="preserve">tatie van het project </w:t>
      </w:r>
      <w:proofErr w:type="spellStart"/>
      <w:r>
        <w:rPr>
          <w:i/>
          <w:snapToGrid w:val="0"/>
        </w:rPr>
        <w:t>Hidrorio</w:t>
      </w:r>
      <w:proofErr w:type="spellEnd"/>
      <w:r>
        <w:rPr>
          <w:i/>
          <w:snapToGrid w:val="0"/>
        </w:rPr>
        <w:t xml:space="preserve"> </w:t>
      </w:r>
      <w:r w:rsidRPr="00F5760F">
        <w:rPr>
          <w:i/>
        </w:rPr>
        <w:t>en zal, in het geval dat uit de voorstudie blijkt dat op grondgebied Berlaar aanpassingen noodzakelijk zijn aan riolering/grachten, voor dit project de nodige afspr</w:t>
      </w:r>
      <w:r w:rsidRPr="00F5760F">
        <w:rPr>
          <w:i/>
        </w:rPr>
        <w:t>a</w:t>
      </w:r>
      <w:r w:rsidRPr="00F5760F">
        <w:rPr>
          <w:i/>
        </w:rPr>
        <w:t xml:space="preserve">ken maken met </w:t>
      </w:r>
      <w:proofErr w:type="spellStart"/>
      <w:r>
        <w:rPr>
          <w:i/>
        </w:rPr>
        <w:t>Pidpa</w:t>
      </w:r>
      <w:proofErr w:type="spellEnd"/>
      <w:r w:rsidRPr="00F5760F">
        <w:rPr>
          <w:i/>
        </w:rPr>
        <w:t xml:space="preserve"> in het kader van deze samenwerkingsovereenkomst. </w:t>
      </w:r>
    </w:p>
    <w:p w:rsidR="00B15397" w:rsidRPr="00F5760F" w:rsidRDefault="00B15397" w:rsidP="00B15397">
      <w:pPr>
        <w:jc w:val="both"/>
        <w:rPr>
          <w:i/>
        </w:rPr>
      </w:pPr>
    </w:p>
    <w:p w:rsidR="00B15397" w:rsidRPr="00F5760F" w:rsidRDefault="00B15397" w:rsidP="00B15397">
      <w:pPr>
        <w:jc w:val="both"/>
        <w:outlineLvl w:val="0"/>
        <w:rPr>
          <w:i/>
          <w:u w:val="single"/>
        </w:rPr>
      </w:pPr>
      <w:bookmarkStart w:id="201" w:name="_Toc311015523"/>
      <w:bookmarkStart w:id="202" w:name="_Toc311015566"/>
      <w:bookmarkStart w:id="203" w:name="_Toc319053072"/>
      <w:bookmarkStart w:id="204" w:name="_Toc319914367"/>
      <w:r w:rsidRPr="00F5760F">
        <w:rPr>
          <w:i/>
          <w:u w:val="single"/>
        </w:rPr>
        <w:t>Artikel 2</w:t>
      </w:r>
      <w:bookmarkEnd w:id="201"/>
      <w:bookmarkEnd w:id="202"/>
      <w:bookmarkEnd w:id="203"/>
      <w:bookmarkEnd w:id="204"/>
    </w:p>
    <w:p w:rsidR="00B15397" w:rsidRPr="00F5760F" w:rsidRDefault="00B15397" w:rsidP="00B15397">
      <w:pPr>
        <w:jc w:val="both"/>
        <w:rPr>
          <w:i/>
        </w:rPr>
      </w:pPr>
      <w:r w:rsidRPr="00F5760F">
        <w:rPr>
          <w:i/>
        </w:rPr>
        <w:t xml:space="preserve">Bovenvermelde gemeenten verbinden zich om de – aanleg van een fietspad langs de </w:t>
      </w:r>
      <w:proofErr w:type="spellStart"/>
      <w:r w:rsidRPr="00F5760F">
        <w:rPr>
          <w:i/>
        </w:rPr>
        <w:t>Berlaarsesteenweg-Kesselsesteenweg</w:t>
      </w:r>
      <w:proofErr w:type="spellEnd"/>
      <w:r w:rsidRPr="00F5760F">
        <w:rPr>
          <w:i/>
        </w:rPr>
        <w:t xml:space="preserve"> te resp. </w:t>
      </w:r>
      <w:proofErr w:type="spellStart"/>
      <w:r w:rsidRPr="00F5760F">
        <w:rPr>
          <w:i/>
        </w:rPr>
        <w:t>Nijlen</w:t>
      </w:r>
      <w:proofErr w:type="spellEnd"/>
      <w:r w:rsidRPr="00F5760F">
        <w:rPr>
          <w:i/>
        </w:rPr>
        <w:t xml:space="preserve"> en Berlaar door de lokale overheid - te o</w:t>
      </w:r>
      <w:r w:rsidRPr="00F5760F">
        <w:rPr>
          <w:i/>
        </w:rPr>
        <w:t>n</w:t>
      </w:r>
      <w:r w:rsidRPr="00F5760F">
        <w:rPr>
          <w:i/>
        </w:rPr>
        <w:t>derschrijven.</w:t>
      </w:r>
    </w:p>
    <w:p w:rsidR="00B15397" w:rsidRPr="00F5760F" w:rsidRDefault="00B15397" w:rsidP="00B15397">
      <w:pPr>
        <w:jc w:val="both"/>
        <w:rPr>
          <w:i/>
        </w:rPr>
      </w:pPr>
    </w:p>
    <w:p w:rsidR="00B15397" w:rsidRPr="00F5760F" w:rsidRDefault="00B15397" w:rsidP="00B15397">
      <w:pPr>
        <w:tabs>
          <w:tab w:val="left" w:pos="2700"/>
        </w:tabs>
        <w:ind w:left="3540" w:hanging="3540"/>
        <w:rPr>
          <w:i/>
        </w:rPr>
      </w:pPr>
      <w:r w:rsidRPr="00F5760F">
        <w:rPr>
          <w:i/>
        </w:rPr>
        <w:t xml:space="preserve">Gemeente </w:t>
      </w:r>
      <w:proofErr w:type="spellStart"/>
      <w:r w:rsidRPr="00F5760F">
        <w:rPr>
          <w:i/>
        </w:rPr>
        <w:t>Nijlen</w:t>
      </w:r>
      <w:proofErr w:type="spellEnd"/>
      <w:r w:rsidRPr="00F5760F">
        <w:rPr>
          <w:i/>
        </w:rPr>
        <w:t>:</w:t>
      </w:r>
      <w:r w:rsidRPr="00F5760F">
        <w:rPr>
          <w:i/>
        </w:rPr>
        <w:tab/>
      </w:r>
      <w:r w:rsidRPr="00F5760F">
        <w:rPr>
          <w:i/>
        </w:rPr>
        <w:tab/>
        <w:t xml:space="preserve">langsheen de </w:t>
      </w:r>
      <w:proofErr w:type="spellStart"/>
      <w:r w:rsidRPr="00F5760F">
        <w:rPr>
          <w:i/>
        </w:rPr>
        <w:t>Berlaarsesteenweg</w:t>
      </w:r>
      <w:proofErr w:type="spellEnd"/>
      <w:r w:rsidRPr="00F5760F">
        <w:rPr>
          <w:i/>
        </w:rPr>
        <w:t xml:space="preserve"> (deel </w:t>
      </w:r>
      <w:proofErr w:type="spellStart"/>
      <w:r w:rsidRPr="00F5760F">
        <w:rPr>
          <w:i/>
        </w:rPr>
        <w:t>OudeBevelsesteenweg</w:t>
      </w:r>
      <w:proofErr w:type="spellEnd"/>
      <w:r w:rsidRPr="00F5760F">
        <w:rPr>
          <w:i/>
        </w:rPr>
        <w:t xml:space="preserve">) tot aan de gemeentegrens </w:t>
      </w:r>
      <w:proofErr w:type="spellStart"/>
      <w:r w:rsidRPr="00F5760F">
        <w:rPr>
          <w:i/>
        </w:rPr>
        <w:t>Nijlen</w:t>
      </w:r>
      <w:proofErr w:type="spellEnd"/>
      <w:r w:rsidRPr="00F5760F">
        <w:rPr>
          <w:i/>
        </w:rPr>
        <w:t xml:space="preserve"> - Berlaar</w:t>
      </w:r>
    </w:p>
    <w:p w:rsidR="00B15397" w:rsidRPr="00F5760F" w:rsidRDefault="00B15397" w:rsidP="00B15397">
      <w:pPr>
        <w:tabs>
          <w:tab w:val="left" w:pos="2700"/>
        </w:tabs>
        <w:ind w:left="2700" w:hanging="2700"/>
        <w:rPr>
          <w:i/>
        </w:rPr>
      </w:pPr>
    </w:p>
    <w:p w:rsidR="00B15397" w:rsidRPr="00F5760F" w:rsidRDefault="00B15397" w:rsidP="00B15397">
      <w:pPr>
        <w:tabs>
          <w:tab w:val="left" w:pos="2700"/>
        </w:tabs>
        <w:ind w:left="3540" w:hanging="3540"/>
        <w:rPr>
          <w:i/>
        </w:rPr>
      </w:pPr>
      <w:r w:rsidRPr="00F5760F">
        <w:rPr>
          <w:i/>
        </w:rPr>
        <w:t>Gemeente Berlaar:</w:t>
      </w:r>
      <w:r w:rsidRPr="00F5760F">
        <w:rPr>
          <w:i/>
        </w:rPr>
        <w:tab/>
      </w:r>
      <w:r w:rsidRPr="00F5760F">
        <w:rPr>
          <w:i/>
        </w:rPr>
        <w:tab/>
        <w:t xml:space="preserve">ter hoogte van de gemeentegrens </w:t>
      </w:r>
      <w:proofErr w:type="spellStart"/>
      <w:r w:rsidRPr="00F5760F">
        <w:rPr>
          <w:i/>
        </w:rPr>
        <w:t>Nijlen</w:t>
      </w:r>
      <w:proofErr w:type="spellEnd"/>
      <w:r w:rsidRPr="00F5760F">
        <w:rPr>
          <w:i/>
        </w:rPr>
        <w:t xml:space="preserve"> - Berlaar langsheen de </w:t>
      </w:r>
    </w:p>
    <w:p w:rsidR="00B15397" w:rsidRPr="00F5760F" w:rsidRDefault="00B15397" w:rsidP="00B15397">
      <w:pPr>
        <w:tabs>
          <w:tab w:val="left" w:pos="2700"/>
        </w:tabs>
        <w:ind w:left="3540" w:hanging="3540"/>
        <w:rPr>
          <w:i/>
        </w:rPr>
      </w:pPr>
      <w:r w:rsidRPr="00F5760F">
        <w:rPr>
          <w:i/>
        </w:rPr>
        <w:tab/>
      </w:r>
      <w:r w:rsidRPr="00F5760F">
        <w:rPr>
          <w:i/>
        </w:rPr>
        <w:tab/>
      </w:r>
      <w:proofErr w:type="spellStart"/>
      <w:r w:rsidRPr="00F5760F">
        <w:rPr>
          <w:i/>
        </w:rPr>
        <w:t>Kesselsesteenweg</w:t>
      </w:r>
      <w:proofErr w:type="spellEnd"/>
      <w:r w:rsidRPr="00F5760F">
        <w:rPr>
          <w:i/>
        </w:rPr>
        <w:t xml:space="preserve"> tot en met kruispunt </w:t>
      </w:r>
      <w:proofErr w:type="spellStart"/>
      <w:r w:rsidRPr="00F5760F">
        <w:rPr>
          <w:i/>
        </w:rPr>
        <w:t>Legrellestraat</w:t>
      </w:r>
      <w:proofErr w:type="spellEnd"/>
      <w:r w:rsidRPr="00F5760F">
        <w:rPr>
          <w:i/>
        </w:rPr>
        <w:t xml:space="preserve"> </w:t>
      </w:r>
    </w:p>
    <w:p w:rsidR="00B15397" w:rsidRPr="00F5760F" w:rsidRDefault="00B15397" w:rsidP="00B15397">
      <w:pPr>
        <w:tabs>
          <w:tab w:val="left" w:pos="2700"/>
        </w:tabs>
        <w:ind w:left="2700" w:hanging="2700"/>
        <w:rPr>
          <w:i/>
        </w:rPr>
      </w:pPr>
    </w:p>
    <w:p w:rsidR="00B15397" w:rsidRPr="00F5760F" w:rsidRDefault="00B15397" w:rsidP="00B15397">
      <w:pPr>
        <w:tabs>
          <w:tab w:val="left" w:pos="280"/>
        </w:tabs>
        <w:jc w:val="both"/>
        <w:outlineLvl w:val="0"/>
        <w:rPr>
          <w:i/>
          <w:u w:val="single"/>
        </w:rPr>
      </w:pPr>
      <w:bookmarkStart w:id="205" w:name="_Toc311015524"/>
      <w:bookmarkStart w:id="206" w:name="_Toc311015567"/>
      <w:bookmarkStart w:id="207" w:name="_Toc319053073"/>
      <w:bookmarkStart w:id="208" w:name="_Toc319914368"/>
      <w:r w:rsidRPr="00F5760F">
        <w:rPr>
          <w:i/>
          <w:u w:val="single"/>
        </w:rPr>
        <w:t>Artikel 3</w:t>
      </w:r>
      <w:bookmarkEnd w:id="207"/>
      <w:bookmarkEnd w:id="208"/>
    </w:p>
    <w:p w:rsidR="00B15397" w:rsidRPr="00F5760F" w:rsidRDefault="00B15397" w:rsidP="00B15397">
      <w:pPr>
        <w:widowControl w:val="0"/>
        <w:jc w:val="both"/>
        <w:rPr>
          <w:rFonts w:cs="Arial"/>
          <w:i/>
        </w:rPr>
      </w:pPr>
      <w:r w:rsidRPr="00F5760F">
        <w:rPr>
          <w:rFonts w:cs="Arial"/>
          <w:i/>
        </w:rPr>
        <w:t xml:space="preserve">De gemeente </w:t>
      </w:r>
      <w:proofErr w:type="spellStart"/>
      <w:r w:rsidRPr="00F5760F">
        <w:rPr>
          <w:rFonts w:cs="Arial"/>
          <w:i/>
        </w:rPr>
        <w:t>Nijlen</w:t>
      </w:r>
      <w:proofErr w:type="spellEnd"/>
      <w:r w:rsidRPr="00F5760F">
        <w:rPr>
          <w:rFonts w:cs="Arial"/>
          <w:i/>
        </w:rPr>
        <w:t xml:space="preserve"> treedt op als opdrachtgevend bestuur. Concreet betekent dit dat de gemeente </w:t>
      </w:r>
      <w:proofErr w:type="spellStart"/>
      <w:r w:rsidRPr="00F5760F">
        <w:rPr>
          <w:rFonts w:cs="Arial"/>
          <w:i/>
        </w:rPr>
        <w:t>Nijlen</w:t>
      </w:r>
      <w:proofErr w:type="spellEnd"/>
      <w:r w:rsidRPr="00F5760F">
        <w:rPr>
          <w:rFonts w:cs="Arial"/>
          <w:i/>
        </w:rPr>
        <w:t>:</w:t>
      </w:r>
    </w:p>
    <w:p w:rsidR="00B15397" w:rsidRPr="00F5760F" w:rsidRDefault="00B15397" w:rsidP="00C403E3">
      <w:pPr>
        <w:widowControl w:val="0"/>
        <w:numPr>
          <w:ilvl w:val="0"/>
          <w:numId w:val="8"/>
        </w:numPr>
        <w:tabs>
          <w:tab w:val="clear" w:pos="720"/>
        </w:tabs>
        <w:ind w:left="284" w:hanging="284"/>
        <w:jc w:val="both"/>
        <w:rPr>
          <w:rFonts w:cs="Arial"/>
          <w:i/>
        </w:rPr>
      </w:pPr>
      <w:r w:rsidRPr="00F5760F">
        <w:rPr>
          <w:rFonts w:cs="Arial"/>
          <w:i/>
        </w:rPr>
        <w:t xml:space="preserve">bij toepassing van de wetgeving overheidsopdrachten zal(/is) over(ge)gaan tot aanduiding van een ontwerper tot opmaak van de onteigeningsplannen en uitvoeringsdossier. </w:t>
      </w:r>
    </w:p>
    <w:p w:rsidR="00B15397" w:rsidRPr="00F5760F" w:rsidRDefault="00B15397" w:rsidP="00C403E3">
      <w:pPr>
        <w:widowControl w:val="0"/>
        <w:numPr>
          <w:ilvl w:val="0"/>
          <w:numId w:val="8"/>
        </w:numPr>
        <w:tabs>
          <w:tab w:val="clear" w:pos="720"/>
        </w:tabs>
        <w:ind w:left="284" w:hanging="284"/>
        <w:jc w:val="both"/>
        <w:rPr>
          <w:rFonts w:cs="Arial"/>
          <w:i/>
        </w:rPr>
      </w:pPr>
      <w:r w:rsidRPr="00F5760F">
        <w:rPr>
          <w:rFonts w:cs="Arial"/>
          <w:i/>
        </w:rPr>
        <w:t>bij toepassing van de aanbestedingsprocedure zal overgaan tot toewijzing van de opdracht aan een aannemer.</w:t>
      </w:r>
    </w:p>
    <w:p w:rsidR="00B15397" w:rsidRPr="00F5760F" w:rsidRDefault="00B15397" w:rsidP="00B15397">
      <w:pPr>
        <w:widowControl w:val="0"/>
        <w:jc w:val="both"/>
        <w:rPr>
          <w:rFonts w:cs="Arial"/>
          <w:i/>
        </w:rPr>
      </w:pPr>
      <w:r w:rsidRPr="00F5760F">
        <w:rPr>
          <w:rFonts w:cs="Arial"/>
          <w:i/>
        </w:rPr>
        <w:t xml:space="preserve">De gemeente </w:t>
      </w:r>
      <w:proofErr w:type="spellStart"/>
      <w:r w:rsidRPr="00F5760F">
        <w:rPr>
          <w:rFonts w:cs="Arial"/>
          <w:i/>
        </w:rPr>
        <w:t>Nijlen</w:t>
      </w:r>
      <w:proofErr w:type="spellEnd"/>
      <w:r w:rsidRPr="00F5760F">
        <w:rPr>
          <w:rFonts w:cs="Arial"/>
          <w:i/>
        </w:rPr>
        <w:t xml:space="preserve"> zal de opdracht aan de aannemer, slechts betekenen nadat vanwege de gemeente Berlaar goedkeuringen aan de voorgestelde aannemer, wordt bekomen.</w:t>
      </w:r>
    </w:p>
    <w:p w:rsidR="00B15397" w:rsidRPr="00F5760F" w:rsidRDefault="00B15397" w:rsidP="00B15397">
      <w:pPr>
        <w:jc w:val="both"/>
        <w:rPr>
          <w:i/>
        </w:rPr>
      </w:pPr>
    </w:p>
    <w:p w:rsidR="00B15397" w:rsidRPr="00F5760F" w:rsidRDefault="00B15397" w:rsidP="00B15397">
      <w:pPr>
        <w:tabs>
          <w:tab w:val="left" w:pos="280"/>
        </w:tabs>
        <w:jc w:val="both"/>
        <w:outlineLvl w:val="0"/>
        <w:rPr>
          <w:i/>
          <w:u w:val="single"/>
        </w:rPr>
      </w:pPr>
      <w:bookmarkStart w:id="209" w:name="_Toc319053074"/>
      <w:bookmarkStart w:id="210" w:name="_Toc319914369"/>
      <w:r w:rsidRPr="00F5760F">
        <w:rPr>
          <w:i/>
          <w:u w:val="single"/>
        </w:rPr>
        <w:t xml:space="preserve">Artikel </w:t>
      </w:r>
      <w:bookmarkEnd w:id="205"/>
      <w:bookmarkEnd w:id="206"/>
      <w:r w:rsidRPr="00F5760F">
        <w:rPr>
          <w:i/>
          <w:u w:val="single"/>
        </w:rPr>
        <w:t>4</w:t>
      </w:r>
      <w:bookmarkEnd w:id="209"/>
      <w:bookmarkEnd w:id="210"/>
    </w:p>
    <w:p w:rsidR="00B15397" w:rsidRPr="00F5760F" w:rsidRDefault="00B15397" w:rsidP="00B15397">
      <w:pPr>
        <w:jc w:val="both"/>
        <w:rPr>
          <w:i/>
          <w:u w:val="single"/>
        </w:rPr>
      </w:pPr>
      <w:r w:rsidRPr="00F5760F">
        <w:rPr>
          <w:i/>
          <w:u w:val="single"/>
        </w:rPr>
        <w:t xml:space="preserve"> </w:t>
      </w:r>
    </w:p>
    <w:p w:rsidR="00B15397" w:rsidRPr="00F5760F" w:rsidRDefault="00B15397" w:rsidP="00B15397">
      <w:pPr>
        <w:jc w:val="both"/>
        <w:rPr>
          <w:i/>
        </w:rPr>
      </w:pPr>
      <w:r w:rsidRPr="00F5760F">
        <w:rPr>
          <w:i/>
        </w:rPr>
        <w:t>§ 1. Alle partijen staan, ook financieel, in voor de studies en de goedkeuring van het ontwerp voor het deel van de opdracht dat ten hunnen last is. Zij nemen tegenover het opdrachtgevend bestuur de volledige verantwoordelijkheid voor dit ontwerp, de administratieve en techn</w:t>
      </w:r>
      <w:r w:rsidRPr="00F5760F">
        <w:rPr>
          <w:i/>
        </w:rPr>
        <w:t>i</w:t>
      </w:r>
      <w:r w:rsidRPr="00F5760F">
        <w:rPr>
          <w:i/>
        </w:rPr>
        <w:t>sche bepalingen die zij ter zake in het bestek laten inlassen, en alle wijzigingen of bijwerken die tijdens de uitvoering van de o</w:t>
      </w:r>
      <w:r w:rsidRPr="00F5760F">
        <w:rPr>
          <w:i/>
        </w:rPr>
        <w:t>p</w:t>
      </w:r>
      <w:r w:rsidRPr="00F5760F">
        <w:rPr>
          <w:i/>
        </w:rPr>
        <w:t>dracht noodzakelijk blijken en verband houden met de uitvoering van de werken ten hunnen laste.</w:t>
      </w:r>
    </w:p>
    <w:p w:rsidR="00B15397" w:rsidRPr="00F5760F" w:rsidRDefault="00B15397" w:rsidP="00B15397">
      <w:pPr>
        <w:jc w:val="both"/>
        <w:rPr>
          <w:i/>
        </w:rPr>
      </w:pPr>
      <w:r w:rsidRPr="00F5760F">
        <w:rPr>
          <w:i/>
        </w:rPr>
        <w:t>Volgende principes van kostenverdeling wo</w:t>
      </w:r>
      <w:r w:rsidRPr="00F5760F">
        <w:rPr>
          <w:i/>
        </w:rPr>
        <w:t>r</w:t>
      </w:r>
      <w:r w:rsidRPr="00F5760F">
        <w:rPr>
          <w:i/>
        </w:rPr>
        <w:t>den aanvaard:</w:t>
      </w:r>
    </w:p>
    <w:p w:rsidR="00B15397" w:rsidRPr="00F5760F" w:rsidRDefault="00B15397" w:rsidP="00C403E3">
      <w:pPr>
        <w:numPr>
          <w:ilvl w:val="0"/>
          <w:numId w:val="6"/>
        </w:numPr>
        <w:tabs>
          <w:tab w:val="left" w:pos="360"/>
        </w:tabs>
        <w:jc w:val="both"/>
        <w:rPr>
          <w:i/>
        </w:rPr>
      </w:pPr>
      <w:r w:rsidRPr="00F5760F">
        <w:rPr>
          <w:i/>
        </w:rPr>
        <w:t>studiekosten:  op basis van de bove</w:t>
      </w:r>
      <w:r w:rsidRPr="00F5760F">
        <w:rPr>
          <w:i/>
        </w:rPr>
        <w:t>n</w:t>
      </w:r>
      <w:r w:rsidRPr="00F5760F">
        <w:rPr>
          <w:i/>
        </w:rPr>
        <w:t>staande grenzen beschreven in artikel 2  en de raming van het voorontwerp.  Deze ve</w:t>
      </w:r>
      <w:r w:rsidRPr="00F5760F">
        <w:rPr>
          <w:i/>
        </w:rPr>
        <w:t>r</w:t>
      </w:r>
      <w:r w:rsidRPr="00F5760F">
        <w:rPr>
          <w:i/>
        </w:rPr>
        <w:t xml:space="preserve">deling wordt nadien herberekend op basis van de meetstaat uitvoeringskosten; </w:t>
      </w:r>
    </w:p>
    <w:p w:rsidR="00B15397" w:rsidRPr="00F5760F" w:rsidRDefault="00B15397" w:rsidP="00C403E3">
      <w:pPr>
        <w:numPr>
          <w:ilvl w:val="0"/>
          <w:numId w:val="6"/>
        </w:numPr>
        <w:tabs>
          <w:tab w:val="left" w:pos="360"/>
        </w:tabs>
        <w:jc w:val="both"/>
        <w:rPr>
          <w:i/>
        </w:rPr>
      </w:pPr>
      <w:r w:rsidRPr="00F5760F">
        <w:rPr>
          <w:i/>
        </w:rPr>
        <w:t xml:space="preserve">opmaak onteigeningsplannen: pro rata de strekkende meter </w:t>
      </w:r>
      <w:proofErr w:type="spellStart"/>
      <w:r w:rsidRPr="00F5760F">
        <w:rPr>
          <w:i/>
        </w:rPr>
        <w:t>aslengte</w:t>
      </w:r>
      <w:proofErr w:type="spellEnd"/>
      <w:r w:rsidRPr="00F5760F">
        <w:rPr>
          <w:i/>
        </w:rPr>
        <w:t xml:space="preserve"> per grondgebied;</w:t>
      </w:r>
    </w:p>
    <w:p w:rsidR="00B15397" w:rsidRPr="00F5760F" w:rsidRDefault="00B15397" w:rsidP="00C403E3">
      <w:pPr>
        <w:numPr>
          <w:ilvl w:val="0"/>
          <w:numId w:val="6"/>
        </w:numPr>
        <w:tabs>
          <w:tab w:val="left" w:pos="360"/>
        </w:tabs>
        <w:jc w:val="both"/>
        <w:rPr>
          <w:i/>
        </w:rPr>
      </w:pPr>
      <w:r w:rsidRPr="00F5760F">
        <w:rPr>
          <w:i/>
        </w:rPr>
        <w:t>uitvoeringskosten: ieder het deel op zijn grondgebied;</w:t>
      </w:r>
    </w:p>
    <w:p w:rsidR="00B15397" w:rsidRPr="00F5760F" w:rsidRDefault="00B15397" w:rsidP="00C403E3">
      <w:pPr>
        <w:numPr>
          <w:ilvl w:val="0"/>
          <w:numId w:val="6"/>
        </w:numPr>
        <w:tabs>
          <w:tab w:val="left" w:pos="360"/>
        </w:tabs>
        <w:jc w:val="both"/>
        <w:rPr>
          <w:i/>
        </w:rPr>
      </w:pPr>
      <w:r w:rsidRPr="00F5760F">
        <w:rPr>
          <w:i/>
        </w:rPr>
        <w:t>veiligheidscoördinatie-ontwerp en ve</w:t>
      </w:r>
      <w:r w:rsidRPr="00F5760F">
        <w:rPr>
          <w:i/>
        </w:rPr>
        <w:t>r</w:t>
      </w:r>
      <w:r w:rsidRPr="00F5760F">
        <w:rPr>
          <w:i/>
        </w:rPr>
        <w:t>wezenlijking: evenredige verdeling op basis van het geraamde deel van elk der partijen. Tussentijdse afrekeningen gebeuren op basis van de evenr</w:t>
      </w:r>
      <w:r w:rsidRPr="00F5760F">
        <w:rPr>
          <w:i/>
        </w:rPr>
        <w:t>e</w:t>
      </w:r>
      <w:r w:rsidRPr="00F5760F">
        <w:rPr>
          <w:i/>
        </w:rPr>
        <w:t>dige verdeling;</w:t>
      </w:r>
    </w:p>
    <w:p w:rsidR="00B15397" w:rsidRPr="00F5760F" w:rsidRDefault="00B15397" w:rsidP="00C403E3">
      <w:pPr>
        <w:numPr>
          <w:ilvl w:val="0"/>
          <w:numId w:val="6"/>
        </w:numPr>
        <w:tabs>
          <w:tab w:val="left" w:pos="360"/>
        </w:tabs>
        <w:jc w:val="both"/>
        <w:rPr>
          <w:i/>
        </w:rPr>
      </w:pPr>
      <w:r w:rsidRPr="00F5760F">
        <w:rPr>
          <w:i/>
        </w:rPr>
        <w:t>grondverzet: pro rata verdeling op i</w:t>
      </w:r>
      <w:r w:rsidRPr="00F5760F">
        <w:rPr>
          <w:i/>
        </w:rPr>
        <w:t>e</w:t>
      </w:r>
      <w:r w:rsidRPr="00F5760F">
        <w:rPr>
          <w:i/>
        </w:rPr>
        <w:t>ders grondgebied;</w:t>
      </w:r>
    </w:p>
    <w:p w:rsidR="00B15397" w:rsidRPr="00F5760F" w:rsidRDefault="00B15397" w:rsidP="00C403E3">
      <w:pPr>
        <w:numPr>
          <w:ilvl w:val="0"/>
          <w:numId w:val="6"/>
        </w:numPr>
        <w:tabs>
          <w:tab w:val="left" w:pos="360"/>
        </w:tabs>
        <w:jc w:val="both"/>
        <w:rPr>
          <w:i/>
        </w:rPr>
      </w:pPr>
      <w:proofErr w:type="spellStart"/>
      <w:r w:rsidRPr="00F5760F">
        <w:rPr>
          <w:i/>
        </w:rPr>
        <w:t>toezichtskosten</w:t>
      </w:r>
      <w:proofErr w:type="spellEnd"/>
      <w:r w:rsidRPr="00F5760F">
        <w:rPr>
          <w:i/>
        </w:rPr>
        <w:t>: evenredige verdeling op basis van de eindafrekening van elk der partijen. Tussentijdse afrekeningen gebe</w:t>
      </w:r>
      <w:r w:rsidRPr="00F5760F">
        <w:rPr>
          <w:i/>
        </w:rPr>
        <w:t>u</w:t>
      </w:r>
      <w:r w:rsidRPr="00F5760F">
        <w:rPr>
          <w:i/>
        </w:rPr>
        <w:t>ren op basis van de evenredige verdeling.</w:t>
      </w:r>
    </w:p>
    <w:p w:rsidR="00B15397" w:rsidRPr="00F5760F" w:rsidRDefault="00B15397" w:rsidP="00B15397">
      <w:pPr>
        <w:jc w:val="both"/>
        <w:rPr>
          <w:i/>
        </w:rPr>
      </w:pPr>
    </w:p>
    <w:p w:rsidR="00B15397" w:rsidRPr="00F5760F" w:rsidRDefault="00B15397" w:rsidP="00B15397">
      <w:pPr>
        <w:jc w:val="both"/>
        <w:rPr>
          <w:i/>
        </w:rPr>
      </w:pPr>
      <w:r w:rsidRPr="00F5760F">
        <w:rPr>
          <w:i/>
        </w:rPr>
        <w:t>§ 2. Elke partij staat in voor het verwerven van de vergunningen die nodig zijn voor de uitvo</w:t>
      </w:r>
      <w:r w:rsidRPr="00F5760F">
        <w:rPr>
          <w:i/>
        </w:rPr>
        <w:t>e</w:t>
      </w:r>
      <w:r w:rsidRPr="00F5760F">
        <w:rPr>
          <w:i/>
        </w:rPr>
        <w:t>ring van de werken ten haren laste. Desgevallend worden de vergunningsaanvragen gebu</w:t>
      </w:r>
      <w:r w:rsidRPr="00F5760F">
        <w:rPr>
          <w:i/>
        </w:rPr>
        <w:t>n</w:t>
      </w:r>
      <w:r w:rsidRPr="00F5760F">
        <w:rPr>
          <w:i/>
        </w:rPr>
        <w:t>deld, zoals o.m. voor de stedenbouwkundige vergunning. Er zal één stedenbouwkundige vergunningsaanvraag voor de twee gemeenten samen worden aang</w:t>
      </w:r>
      <w:r w:rsidRPr="00F5760F">
        <w:rPr>
          <w:i/>
        </w:rPr>
        <w:t>e</w:t>
      </w:r>
      <w:r w:rsidRPr="00F5760F">
        <w:rPr>
          <w:i/>
        </w:rPr>
        <w:t>vraagd.</w:t>
      </w:r>
    </w:p>
    <w:p w:rsidR="00B15397" w:rsidRPr="00F5760F" w:rsidRDefault="00B15397" w:rsidP="00B15397">
      <w:pPr>
        <w:jc w:val="both"/>
        <w:rPr>
          <w:i/>
        </w:rPr>
      </w:pPr>
    </w:p>
    <w:p w:rsidR="00B15397" w:rsidRPr="00F5760F" w:rsidRDefault="00B15397" w:rsidP="00B15397">
      <w:pPr>
        <w:jc w:val="both"/>
        <w:rPr>
          <w:i/>
        </w:rPr>
      </w:pPr>
      <w:r w:rsidRPr="00F5760F">
        <w:rPr>
          <w:i/>
        </w:rPr>
        <w:lastRenderedPageBreak/>
        <w:t>§ 3. Het opdrachtgevend bestuur stelt overee</w:t>
      </w:r>
      <w:r w:rsidRPr="00F5760F">
        <w:rPr>
          <w:i/>
        </w:rPr>
        <w:t>n</w:t>
      </w:r>
      <w:r w:rsidRPr="00F5760F">
        <w:rPr>
          <w:i/>
        </w:rPr>
        <w:t>komstig de overheidsopdrachtenwetgeving en wetgeving en reglementering met betrekking tot de veiligheid op tijdelijke of mobiele bou</w:t>
      </w:r>
      <w:r w:rsidRPr="00F5760F">
        <w:rPr>
          <w:i/>
        </w:rPr>
        <w:t>w</w:t>
      </w:r>
      <w:r w:rsidRPr="00F5760F">
        <w:rPr>
          <w:i/>
        </w:rPr>
        <w:t>plaatsen één gemeenschappelijke veiligheidscoördinator-ontwerp aan die tijdens de fase van het ontwerp van de werken die  het voo</w:t>
      </w:r>
      <w:r w:rsidRPr="00F5760F">
        <w:rPr>
          <w:i/>
        </w:rPr>
        <w:t>r</w:t>
      </w:r>
      <w:r w:rsidRPr="00F5760F">
        <w:rPr>
          <w:i/>
        </w:rPr>
        <w:t>werp uitmaken van onderhavige overeenkomst (hierna: “de samengevoegde opdrac</w:t>
      </w:r>
      <w:r w:rsidRPr="00F5760F">
        <w:rPr>
          <w:i/>
        </w:rPr>
        <w:t>h</w:t>
      </w:r>
      <w:r w:rsidRPr="00F5760F">
        <w:rPr>
          <w:i/>
        </w:rPr>
        <w:t>ten”), de veiligheidscoördinatie zal uitvoeren. Indien de gemeente kan instemmen met het gunningsvoorstel voor de opdracht voor de veiligheidscoördinatie in de fase van het ontwerp, zal de gemeente een schriftelijk stuk overm</w:t>
      </w:r>
      <w:r w:rsidRPr="00F5760F">
        <w:rPr>
          <w:i/>
        </w:rPr>
        <w:t>a</w:t>
      </w:r>
      <w:r w:rsidRPr="00F5760F">
        <w:rPr>
          <w:i/>
        </w:rPr>
        <w:t>ken waaruit blijkt dat haar bevoegde organen zonder voorbehoud akkoord gaan met de gu</w:t>
      </w:r>
      <w:r w:rsidRPr="00F5760F">
        <w:rPr>
          <w:i/>
        </w:rPr>
        <w:t>n</w:t>
      </w:r>
      <w:r w:rsidRPr="00F5760F">
        <w:rPr>
          <w:i/>
        </w:rPr>
        <w:t>ning van de opdracht inzake veiligheidscoördinatie voor haar deel van de werken en dat zij de nodige financiële middelen hebben voo</w:t>
      </w:r>
      <w:r w:rsidRPr="00F5760F">
        <w:rPr>
          <w:i/>
        </w:rPr>
        <w:t>r</w:t>
      </w:r>
      <w:r w:rsidRPr="00F5760F">
        <w:rPr>
          <w:i/>
        </w:rPr>
        <w:t>zien.</w:t>
      </w:r>
    </w:p>
    <w:p w:rsidR="00B15397" w:rsidRPr="00F5760F" w:rsidRDefault="00B15397" w:rsidP="00B15397">
      <w:pPr>
        <w:jc w:val="both"/>
        <w:rPr>
          <w:i/>
        </w:rPr>
      </w:pPr>
    </w:p>
    <w:p w:rsidR="00B15397" w:rsidRPr="00F5760F" w:rsidRDefault="00B15397" w:rsidP="00B15397">
      <w:pPr>
        <w:jc w:val="both"/>
        <w:outlineLvl w:val="0"/>
        <w:rPr>
          <w:i/>
          <w:u w:val="single"/>
        </w:rPr>
      </w:pPr>
      <w:bookmarkStart w:id="211" w:name="_Toc311015525"/>
      <w:bookmarkStart w:id="212" w:name="_Toc311015568"/>
      <w:bookmarkStart w:id="213" w:name="_Toc319053075"/>
      <w:bookmarkStart w:id="214" w:name="_Toc319914370"/>
      <w:r w:rsidRPr="00F5760F">
        <w:rPr>
          <w:i/>
          <w:u w:val="single"/>
        </w:rPr>
        <w:t xml:space="preserve">Artikel </w:t>
      </w:r>
      <w:bookmarkEnd w:id="211"/>
      <w:bookmarkEnd w:id="212"/>
      <w:r w:rsidRPr="00F5760F">
        <w:rPr>
          <w:i/>
          <w:u w:val="single"/>
        </w:rPr>
        <w:t>5</w:t>
      </w:r>
      <w:bookmarkEnd w:id="213"/>
      <w:bookmarkEnd w:id="214"/>
    </w:p>
    <w:p w:rsidR="00B15397" w:rsidRPr="00F5760F" w:rsidRDefault="00B15397" w:rsidP="00B15397">
      <w:pPr>
        <w:jc w:val="both"/>
        <w:rPr>
          <w:i/>
        </w:rPr>
      </w:pPr>
    </w:p>
    <w:p w:rsidR="00B15397" w:rsidRPr="00F5760F" w:rsidRDefault="00B15397" w:rsidP="00B15397">
      <w:pPr>
        <w:jc w:val="both"/>
        <w:rPr>
          <w:i/>
        </w:rPr>
      </w:pPr>
      <w:r w:rsidRPr="00F5760F">
        <w:rPr>
          <w:i/>
        </w:rPr>
        <w:t>De werken ten laste van desbetreffende gemeente worden in het bestek en de opmeti</w:t>
      </w:r>
      <w:r w:rsidRPr="00F5760F">
        <w:rPr>
          <w:i/>
        </w:rPr>
        <w:t>n</w:t>
      </w:r>
      <w:r w:rsidRPr="00F5760F">
        <w:rPr>
          <w:i/>
        </w:rPr>
        <w:t>gen telkens onder een afzonderlijk deel vermeld en maken het voorwerp uit van afzonderlijke door de aannemer op te stellen vord</w:t>
      </w:r>
      <w:r w:rsidRPr="00F5760F">
        <w:rPr>
          <w:i/>
        </w:rPr>
        <w:t>e</w:t>
      </w:r>
      <w:r w:rsidRPr="00F5760F">
        <w:rPr>
          <w:i/>
        </w:rPr>
        <w:t>ringsstaten.</w:t>
      </w:r>
    </w:p>
    <w:p w:rsidR="00B15397" w:rsidRPr="00F5760F" w:rsidRDefault="00B15397" w:rsidP="00B15397">
      <w:pPr>
        <w:jc w:val="both"/>
        <w:rPr>
          <w:i/>
        </w:rPr>
      </w:pPr>
      <w:r w:rsidRPr="00F5760F">
        <w:rPr>
          <w:i/>
        </w:rPr>
        <w:t>Inzonderheid in artikel 15 van de administr</w:t>
      </w:r>
      <w:r w:rsidRPr="00F5760F">
        <w:rPr>
          <w:i/>
        </w:rPr>
        <w:t>a</w:t>
      </w:r>
      <w:r w:rsidRPr="00F5760F">
        <w:rPr>
          <w:i/>
        </w:rPr>
        <w:t>tieve bepalingen van het bijzonder bestek zal de speciale aandacht van de aannemer hierop gevestigd worden.</w:t>
      </w:r>
    </w:p>
    <w:p w:rsidR="00B15397" w:rsidRPr="00F5760F" w:rsidRDefault="00B15397" w:rsidP="00B15397">
      <w:pPr>
        <w:jc w:val="both"/>
        <w:rPr>
          <w:i/>
        </w:rPr>
      </w:pPr>
    </w:p>
    <w:p w:rsidR="00B15397" w:rsidRPr="00F5760F" w:rsidRDefault="00B15397" w:rsidP="00B15397">
      <w:pPr>
        <w:jc w:val="both"/>
        <w:outlineLvl w:val="0"/>
        <w:rPr>
          <w:i/>
          <w:u w:val="single"/>
        </w:rPr>
      </w:pPr>
      <w:bookmarkStart w:id="215" w:name="_Toc311015526"/>
      <w:bookmarkStart w:id="216" w:name="_Toc311015569"/>
      <w:bookmarkStart w:id="217" w:name="_Toc319053076"/>
      <w:bookmarkStart w:id="218" w:name="_Toc319914371"/>
      <w:r w:rsidRPr="00F5760F">
        <w:rPr>
          <w:i/>
          <w:u w:val="single"/>
        </w:rPr>
        <w:t xml:space="preserve">Artikel </w:t>
      </w:r>
      <w:bookmarkEnd w:id="215"/>
      <w:bookmarkEnd w:id="216"/>
      <w:r w:rsidRPr="00F5760F">
        <w:rPr>
          <w:i/>
          <w:u w:val="single"/>
        </w:rPr>
        <w:t>6</w:t>
      </w:r>
      <w:bookmarkEnd w:id="217"/>
      <w:bookmarkEnd w:id="218"/>
    </w:p>
    <w:p w:rsidR="00B15397" w:rsidRPr="00F5760F" w:rsidRDefault="00B15397" w:rsidP="00B15397">
      <w:pPr>
        <w:tabs>
          <w:tab w:val="left" w:pos="360"/>
        </w:tabs>
        <w:jc w:val="both"/>
        <w:rPr>
          <w:i/>
          <w:u w:val="single"/>
        </w:rPr>
      </w:pPr>
    </w:p>
    <w:p w:rsidR="00B15397" w:rsidRPr="00F5760F" w:rsidRDefault="00B15397" w:rsidP="00B15397">
      <w:pPr>
        <w:tabs>
          <w:tab w:val="left" w:pos="360"/>
        </w:tabs>
        <w:jc w:val="both"/>
        <w:rPr>
          <w:i/>
        </w:rPr>
      </w:pPr>
      <w:r w:rsidRPr="00F5760F">
        <w:rPr>
          <w:i/>
        </w:rPr>
        <w:t>Het opdrachtgevend bestuur schrijft alle gu</w:t>
      </w:r>
      <w:r w:rsidRPr="00F5760F">
        <w:rPr>
          <w:i/>
        </w:rPr>
        <w:t>n</w:t>
      </w:r>
      <w:r w:rsidRPr="00F5760F">
        <w:rPr>
          <w:i/>
        </w:rPr>
        <w:t>ningsprocedures (artikel 1) uit, staat in voor de opening der inschrijvingen, maakt het aanb</w:t>
      </w:r>
      <w:r w:rsidRPr="00F5760F">
        <w:rPr>
          <w:i/>
        </w:rPr>
        <w:t>e</w:t>
      </w:r>
      <w:r w:rsidRPr="00F5760F">
        <w:rPr>
          <w:i/>
        </w:rPr>
        <w:t>stedingsverslag op en wijst de opdracht toe. Hierbij wordt wel rekening gehouden met het feit dat de aanneming één ondeelbaar geheel uitmaakt en dat alle opdrachten dus moeten toevertrouwd worden aan de laagste regelm</w:t>
      </w:r>
      <w:r w:rsidRPr="00F5760F">
        <w:rPr>
          <w:i/>
        </w:rPr>
        <w:t>a</w:t>
      </w:r>
      <w:r w:rsidRPr="00F5760F">
        <w:rPr>
          <w:i/>
        </w:rPr>
        <w:t>tige bieder voor de totaliteit der werken (de verschillende delen samen) of aan de voordeligste voor wat betreft de toe te wijzen die</w:t>
      </w:r>
      <w:r w:rsidRPr="00F5760F">
        <w:rPr>
          <w:i/>
        </w:rPr>
        <w:t>n</w:t>
      </w:r>
      <w:r w:rsidRPr="00F5760F">
        <w:rPr>
          <w:i/>
        </w:rPr>
        <w:t xml:space="preserve">sten. </w:t>
      </w:r>
    </w:p>
    <w:p w:rsidR="00B15397" w:rsidRPr="00F5760F" w:rsidRDefault="00B15397" w:rsidP="00B15397">
      <w:pPr>
        <w:tabs>
          <w:tab w:val="left" w:pos="360"/>
        </w:tabs>
        <w:jc w:val="both"/>
        <w:rPr>
          <w:i/>
        </w:rPr>
      </w:pPr>
      <w:r w:rsidRPr="00F5760F">
        <w:rPr>
          <w:i/>
        </w:rPr>
        <w:t>Het opdrachtgevend bestuur zal de kennisg</w:t>
      </w:r>
      <w:r w:rsidRPr="00F5760F">
        <w:rPr>
          <w:i/>
        </w:rPr>
        <w:t>e</w:t>
      </w:r>
      <w:r w:rsidRPr="00F5760F">
        <w:rPr>
          <w:i/>
        </w:rPr>
        <w:t>ving van de goedkeuring van de gezamenlijke werken of diensten slechts betekenen nadat de partijen hebben ingestemd met het gunnin</w:t>
      </w:r>
      <w:r w:rsidRPr="00F5760F">
        <w:rPr>
          <w:i/>
        </w:rPr>
        <w:t>g</w:t>
      </w:r>
      <w:r w:rsidRPr="00F5760F">
        <w:rPr>
          <w:i/>
        </w:rPr>
        <w:t>voorstel en op ondubbelzinnige wijze een ve</w:t>
      </w:r>
      <w:r w:rsidRPr="00F5760F">
        <w:rPr>
          <w:i/>
        </w:rPr>
        <w:t>r</w:t>
      </w:r>
      <w:r w:rsidRPr="00F5760F">
        <w:rPr>
          <w:i/>
        </w:rPr>
        <w:t>klaring hebben afgelegd dat zij akkoord gaan met het gedeelte der werken of diensten ten hunnen laste en dat zij voor de betaling ervan de nodige financiële middelen hebben voo</w:t>
      </w:r>
      <w:r w:rsidRPr="00F5760F">
        <w:rPr>
          <w:i/>
        </w:rPr>
        <w:t>r</w:t>
      </w:r>
      <w:r w:rsidRPr="00F5760F">
        <w:rPr>
          <w:i/>
        </w:rPr>
        <w:t>zien.</w:t>
      </w:r>
    </w:p>
    <w:p w:rsidR="00B15397" w:rsidRPr="00F5760F" w:rsidRDefault="00B15397" w:rsidP="00B15397">
      <w:pPr>
        <w:jc w:val="both"/>
        <w:rPr>
          <w:i/>
        </w:rPr>
      </w:pPr>
    </w:p>
    <w:p w:rsidR="00B15397" w:rsidRPr="00F5760F" w:rsidRDefault="00B15397" w:rsidP="00B15397">
      <w:pPr>
        <w:jc w:val="both"/>
        <w:rPr>
          <w:i/>
        </w:rPr>
      </w:pPr>
      <w:r w:rsidRPr="00F5760F">
        <w:rPr>
          <w:i/>
        </w:rPr>
        <w:t>Desnoods verzoekt het opdrachtgevend bestuur de aannemers om een verlenging van de geldi</w:t>
      </w:r>
      <w:r w:rsidRPr="00F5760F">
        <w:rPr>
          <w:i/>
        </w:rPr>
        <w:t>g</w:t>
      </w:r>
      <w:r w:rsidRPr="00F5760F">
        <w:rPr>
          <w:i/>
        </w:rPr>
        <w:t>heidsduur der inschrijvi</w:t>
      </w:r>
      <w:r w:rsidRPr="00F5760F">
        <w:rPr>
          <w:i/>
        </w:rPr>
        <w:t>n</w:t>
      </w:r>
      <w:r w:rsidRPr="00F5760F">
        <w:rPr>
          <w:i/>
        </w:rPr>
        <w:t>gen in afwachting van het akkoord van de andere partij. In elk geval zal zij dit akkoord geven binnen de vier maa</w:t>
      </w:r>
      <w:r w:rsidRPr="00F5760F">
        <w:rPr>
          <w:i/>
        </w:rPr>
        <w:t>n</w:t>
      </w:r>
      <w:r w:rsidRPr="00F5760F">
        <w:rPr>
          <w:i/>
        </w:rPr>
        <w:t>den nadat zij hierom werd verzocht.</w:t>
      </w:r>
    </w:p>
    <w:p w:rsidR="00B15397" w:rsidRPr="00F5760F" w:rsidRDefault="00B15397" w:rsidP="00B15397">
      <w:pPr>
        <w:jc w:val="both"/>
        <w:rPr>
          <w:i/>
        </w:rPr>
      </w:pPr>
      <w:proofErr w:type="spellStart"/>
      <w:r w:rsidRPr="00F5760F">
        <w:rPr>
          <w:i/>
        </w:rPr>
        <w:t>Zoniet</w:t>
      </w:r>
      <w:proofErr w:type="spellEnd"/>
      <w:r w:rsidRPr="00F5760F">
        <w:rPr>
          <w:i/>
        </w:rPr>
        <w:t xml:space="preserve"> kan de partij die verantwoordelijk is voor de vertraging de financiële gevolgen ervan ten laste gelegd wo</w:t>
      </w:r>
      <w:r w:rsidRPr="00F5760F">
        <w:rPr>
          <w:i/>
        </w:rPr>
        <w:t>r</w:t>
      </w:r>
      <w:r w:rsidRPr="00F5760F">
        <w:rPr>
          <w:i/>
        </w:rPr>
        <w:t>den.</w:t>
      </w:r>
    </w:p>
    <w:p w:rsidR="00B15397" w:rsidRPr="00F5760F" w:rsidRDefault="00B15397" w:rsidP="00B15397">
      <w:pPr>
        <w:jc w:val="both"/>
        <w:rPr>
          <w:i/>
        </w:rPr>
      </w:pPr>
    </w:p>
    <w:p w:rsidR="00B15397" w:rsidRPr="00F5760F" w:rsidRDefault="00B15397" w:rsidP="00B15397">
      <w:pPr>
        <w:jc w:val="both"/>
        <w:outlineLvl w:val="0"/>
        <w:rPr>
          <w:i/>
          <w:u w:val="single"/>
        </w:rPr>
      </w:pPr>
      <w:bookmarkStart w:id="219" w:name="_Toc311015527"/>
      <w:bookmarkStart w:id="220" w:name="_Toc311015570"/>
      <w:bookmarkStart w:id="221" w:name="_Toc319053077"/>
      <w:bookmarkStart w:id="222" w:name="_Toc319914372"/>
      <w:r w:rsidRPr="00F5760F">
        <w:rPr>
          <w:i/>
          <w:u w:val="single"/>
        </w:rPr>
        <w:t>Artikel 7 – Borgtocht</w:t>
      </w:r>
      <w:bookmarkEnd w:id="219"/>
      <w:bookmarkEnd w:id="220"/>
      <w:bookmarkEnd w:id="221"/>
      <w:bookmarkEnd w:id="222"/>
    </w:p>
    <w:p w:rsidR="00B15397" w:rsidRPr="00F5760F" w:rsidRDefault="00B15397" w:rsidP="00B15397">
      <w:pPr>
        <w:jc w:val="both"/>
        <w:rPr>
          <w:i/>
          <w:u w:val="single"/>
        </w:rPr>
      </w:pPr>
    </w:p>
    <w:p w:rsidR="00B15397" w:rsidRPr="00F5760F" w:rsidRDefault="00B15397" w:rsidP="00B15397">
      <w:pPr>
        <w:jc w:val="both"/>
        <w:rPr>
          <w:i/>
        </w:rPr>
      </w:pPr>
      <w:r w:rsidRPr="00F5760F">
        <w:rPr>
          <w:i/>
        </w:rPr>
        <w:t>Het opdrachtgevend bestuur verzoekt de aa</w:t>
      </w:r>
      <w:r w:rsidRPr="00F5760F">
        <w:rPr>
          <w:i/>
        </w:rPr>
        <w:t>n</w:t>
      </w:r>
      <w:r w:rsidRPr="00F5760F">
        <w:rPr>
          <w:i/>
        </w:rPr>
        <w:t xml:space="preserve">nemer de borgtocht te stellen. </w:t>
      </w:r>
    </w:p>
    <w:p w:rsidR="00B15397" w:rsidRPr="00F5760F" w:rsidRDefault="00B15397" w:rsidP="00B15397">
      <w:pPr>
        <w:jc w:val="both"/>
        <w:rPr>
          <w:i/>
        </w:rPr>
      </w:pPr>
      <w:r w:rsidRPr="00F5760F">
        <w:rPr>
          <w:i/>
        </w:rPr>
        <w:t>Deze heeft betrekking op de totaliteit der werken. Het opdrachtgevend bestuur kan dus eve</w:t>
      </w:r>
      <w:r w:rsidRPr="00F5760F">
        <w:rPr>
          <w:i/>
        </w:rPr>
        <w:t>n</w:t>
      </w:r>
      <w:r w:rsidRPr="00F5760F">
        <w:rPr>
          <w:i/>
        </w:rPr>
        <w:t>tueel beslag leggen op de ganse borgtocht, maar zal die uiteraard geheel of gedeeltelijk aanwenden ten voordele van deze pa</w:t>
      </w:r>
      <w:r w:rsidRPr="00F5760F">
        <w:rPr>
          <w:i/>
        </w:rPr>
        <w:t>r</w:t>
      </w:r>
      <w:r w:rsidRPr="00F5760F">
        <w:rPr>
          <w:i/>
        </w:rPr>
        <w:t>tijen ten aanzien van wie de aannemer tekort geschoten is en dit in verhouding tot de werkelijke kos</w:t>
      </w:r>
      <w:r w:rsidRPr="00F5760F">
        <w:rPr>
          <w:i/>
        </w:rPr>
        <w:t>t</w:t>
      </w:r>
      <w:r w:rsidRPr="00F5760F">
        <w:rPr>
          <w:i/>
        </w:rPr>
        <w:t>prijs.</w:t>
      </w:r>
    </w:p>
    <w:p w:rsidR="00B15397" w:rsidRPr="00F5760F" w:rsidRDefault="00B15397" w:rsidP="00B15397">
      <w:pPr>
        <w:jc w:val="both"/>
        <w:rPr>
          <w:i/>
        </w:rPr>
      </w:pPr>
    </w:p>
    <w:p w:rsidR="00B15397" w:rsidRPr="00F5760F" w:rsidRDefault="00B15397" w:rsidP="00B15397">
      <w:pPr>
        <w:jc w:val="both"/>
        <w:outlineLvl w:val="0"/>
        <w:rPr>
          <w:i/>
        </w:rPr>
      </w:pPr>
      <w:bookmarkStart w:id="223" w:name="_Toc311015528"/>
      <w:bookmarkStart w:id="224" w:name="_Toc311015571"/>
      <w:bookmarkStart w:id="225" w:name="_Toc319053078"/>
      <w:bookmarkStart w:id="226" w:name="_Toc319914373"/>
      <w:r w:rsidRPr="00F5760F">
        <w:rPr>
          <w:i/>
          <w:u w:val="single"/>
        </w:rPr>
        <w:t xml:space="preserve">Artikel 8 </w:t>
      </w:r>
      <w:r w:rsidRPr="00F5760F">
        <w:rPr>
          <w:i/>
        </w:rPr>
        <w:t>– Grondverzet</w:t>
      </w:r>
      <w:bookmarkEnd w:id="223"/>
      <w:bookmarkEnd w:id="224"/>
      <w:bookmarkEnd w:id="225"/>
      <w:bookmarkEnd w:id="226"/>
    </w:p>
    <w:p w:rsidR="00B15397" w:rsidRPr="00F5760F" w:rsidRDefault="00B15397" w:rsidP="00B15397">
      <w:pPr>
        <w:jc w:val="both"/>
        <w:rPr>
          <w:i/>
          <w:u w:val="single"/>
        </w:rPr>
      </w:pPr>
    </w:p>
    <w:p w:rsidR="00B15397" w:rsidRPr="00F5760F" w:rsidRDefault="00B15397" w:rsidP="00B15397">
      <w:pPr>
        <w:jc w:val="both"/>
        <w:rPr>
          <w:i/>
        </w:rPr>
      </w:pPr>
      <w:r w:rsidRPr="00F5760F">
        <w:rPr>
          <w:i/>
        </w:rPr>
        <w:t>Deze opdrachten zullen door het opdrachtgevend bestuur voorzien worden in de studieo</w:t>
      </w:r>
      <w:r w:rsidRPr="00F5760F">
        <w:rPr>
          <w:i/>
        </w:rPr>
        <w:t>p</w:t>
      </w:r>
      <w:r w:rsidRPr="00F5760F">
        <w:rPr>
          <w:i/>
        </w:rPr>
        <w:t>dracht.</w:t>
      </w:r>
    </w:p>
    <w:p w:rsidR="00B15397" w:rsidRPr="00F5760F" w:rsidRDefault="00B15397" w:rsidP="00B15397">
      <w:pPr>
        <w:jc w:val="both"/>
        <w:rPr>
          <w:i/>
        </w:rPr>
      </w:pPr>
      <w:r w:rsidRPr="00F5760F">
        <w:rPr>
          <w:i/>
        </w:rPr>
        <w:t>Het opdrachtgevend bestuur/het studiebureau voegt het door het erkende bodembeheerorganisatie conform verklaarde technisch verslag toe aan het aanb</w:t>
      </w:r>
      <w:r w:rsidRPr="00F5760F">
        <w:rPr>
          <w:i/>
        </w:rPr>
        <w:t>e</w:t>
      </w:r>
      <w:r w:rsidRPr="00F5760F">
        <w:rPr>
          <w:i/>
        </w:rPr>
        <w:t>stedingsdossier.</w:t>
      </w:r>
    </w:p>
    <w:p w:rsidR="00B15397" w:rsidRPr="00F5760F" w:rsidRDefault="00B15397" w:rsidP="00B15397">
      <w:pPr>
        <w:jc w:val="both"/>
        <w:rPr>
          <w:i/>
        </w:rPr>
      </w:pPr>
    </w:p>
    <w:p w:rsidR="00B15397" w:rsidRPr="00F5760F" w:rsidRDefault="00B15397" w:rsidP="00B15397">
      <w:pPr>
        <w:jc w:val="both"/>
        <w:rPr>
          <w:i/>
        </w:rPr>
      </w:pPr>
      <w:r w:rsidRPr="00F5760F">
        <w:rPr>
          <w:i/>
        </w:rPr>
        <w:t>De kosten voor het grondonderzoek nodig voor de opmaak van het Technisch Verslag worden door elke partij voor haar aandeel gedragen.</w:t>
      </w:r>
    </w:p>
    <w:p w:rsidR="00B15397" w:rsidRPr="00F5760F" w:rsidRDefault="00B15397" w:rsidP="00B15397">
      <w:pPr>
        <w:jc w:val="both"/>
        <w:rPr>
          <w:i/>
          <w:u w:val="single"/>
        </w:rPr>
      </w:pPr>
    </w:p>
    <w:p w:rsidR="00B15397" w:rsidRPr="00F5760F" w:rsidRDefault="00B15397" w:rsidP="00B15397">
      <w:pPr>
        <w:jc w:val="both"/>
        <w:rPr>
          <w:i/>
          <w:u w:val="single"/>
        </w:rPr>
      </w:pPr>
    </w:p>
    <w:p w:rsidR="00B15397" w:rsidRPr="00F5760F" w:rsidRDefault="00B15397" w:rsidP="00B15397">
      <w:pPr>
        <w:jc w:val="both"/>
        <w:outlineLvl w:val="0"/>
        <w:rPr>
          <w:i/>
        </w:rPr>
      </w:pPr>
      <w:bookmarkStart w:id="227" w:name="_Toc311015529"/>
      <w:bookmarkStart w:id="228" w:name="_Toc311015572"/>
      <w:bookmarkStart w:id="229" w:name="_Toc319053079"/>
      <w:bookmarkStart w:id="230" w:name="_Toc319914374"/>
      <w:r w:rsidRPr="00F5760F">
        <w:rPr>
          <w:i/>
          <w:u w:val="single"/>
        </w:rPr>
        <w:t>Artikel 9</w:t>
      </w:r>
      <w:r w:rsidRPr="00F5760F">
        <w:rPr>
          <w:i/>
        </w:rPr>
        <w:t xml:space="preserve"> – Leiding en toezicht  der werken</w:t>
      </w:r>
      <w:bookmarkEnd w:id="227"/>
      <w:bookmarkEnd w:id="228"/>
      <w:bookmarkEnd w:id="229"/>
      <w:bookmarkEnd w:id="230"/>
    </w:p>
    <w:p w:rsidR="00B15397" w:rsidRPr="00F5760F" w:rsidRDefault="00B15397" w:rsidP="00B15397">
      <w:pPr>
        <w:jc w:val="both"/>
        <w:rPr>
          <w:i/>
        </w:rPr>
      </w:pPr>
    </w:p>
    <w:p w:rsidR="00B15397" w:rsidRPr="00F5760F" w:rsidRDefault="00B15397" w:rsidP="00B15397">
      <w:pPr>
        <w:jc w:val="both"/>
        <w:rPr>
          <w:i/>
        </w:rPr>
      </w:pPr>
      <w:r w:rsidRPr="00F5760F">
        <w:rPr>
          <w:i/>
        </w:rPr>
        <w:t xml:space="preserve">§ </w:t>
      </w:r>
      <w:smartTag w:uri="urn:schemas-microsoft-com:office:smarttags" w:element="metricconverter">
        <w:smartTagPr>
          <w:attr w:name="ProductID" w:val="1. In"/>
        </w:smartTagPr>
        <w:r w:rsidRPr="00F5760F">
          <w:rPr>
            <w:i/>
          </w:rPr>
          <w:t>1. In</w:t>
        </w:r>
      </w:smartTag>
      <w:r w:rsidRPr="00F5760F">
        <w:rPr>
          <w:i/>
        </w:rPr>
        <w:t xml:space="preserve"> de studieopdracht is tevens het hoofdtoezicht tijdens de realisatie van het project inbegrepen. Dit betekent dat de hoofdtoezichthouder in eerste instantie gemachtigd is om – voor alle werken wie ze ook ten la</w:t>
      </w:r>
      <w:r w:rsidRPr="00F5760F">
        <w:rPr>
          <w:i/>
        </w:rPr>
        <w:t>s</w:t>
      </w:r>
      <w:r w:rsidRPr="00F5760F">
        <w:rPr>
          <w:i/>
        </w:rPr>
        <w:t xml:space="preserve">te neemt – </w:t>
      </w:r>
      <w:r w:rsidRPr="00F5760F">
        <w:rPr>
          <w:i/>
        </w:rPr>
        <w:lastRenderedPageBreak/>
        <w:t>opdrachten te geven aan de aannemer, proces-verbaal van ingebrekeste</w:t>
      </w:r>
      <w:r w:rsidRPr="00F5760F">
        <w:rPr>
          <w:i/>
        </w:rPr>
        <w:t>l</w:t>
      </w:r>
      <w:r w:rsidRPr="00F5760F">
        <w:rPr>
          <w:i/>
        </w:rPr>
        <w:t>ling op te maken, proces-verbaal van voorlopige en definitieve oplevering der werken op te maken, de werken te schorsen, vorderingsst</w:t>
      </w:r>
      <w:r w:rsidRPr="00F5760F">
        <w:rPr>
          <w:i/>
        </w:rPr>
        <w:t>a</w:t>
      </w:r>
      <w:r w:rsidRPr="00F5760F">
        <w:rPr>
          <w:i/>
        </w:rPr>
        <w:t>ten goed te keuren, verrekeningen op te m</w:t>
      </w:r>
      <w:r w:rsidRPr="00F5760F">
        <w:rPr>
          <w:i/>
        </w:rPr>
        <w:t>a</w:t>
      </w:r>
      <w:r w:rsidRPr="00F5760F">
        <w:rPr>
          <w:i/>
        </w:rPr>
        <w:t>ken en voor te stellen, eventuele maatregelen van ambtswege voor te stellen, enzovoort.</w:t>
      </w:r>
    </w:p>
    <w:p w:rsidR="00B15397" w:rsidRPr="00F5760F" w:rsidRDefault="00B15397" w:rsidP="00B15397">
      <w:pPr>
        <w:jc w:val="both"/>
        <w:rPr>
          <w:i/>
        </w:rPr>
      </w:pPr>
    </w:p>
    <w:p w:rsidR="00B15397" w:rsidRPr="00F5760F" w:rsidRDefault="00B15397" w:rsidP="00B15397">
      <w:pPr>
        <w:jc w:val="both"/>
        <w:rPr>
          <w:i/>
        </w:rPr>
      </w:pPr>
      <w:r w:rsidRPr="00F5760F">
        <w:rPr>
          <w:i/>
        </w:rPr>
        <w:t>Voor beslissingen die betrekking hebben op het deel ten laste van de een of de andere partij zal het studiebureau voorafgaandelijk aan zijn beslissing advies vragen aan desbetreffe</w:t>
      </w:r>
      <w:r w:rsidRPr="00F5760F">
        <w:rPr>
          <w:i/>
        </w:rPr>
        <w:t>n</w:t>
      </w:r>
      <w:r w:rsidRPr="00F5760F">
        <w:rPr>
          <w:i/>
        </w:rPr>
        <w:t xml:space="preserve">de partij. </w:t>
      </w:r>
    </w:p>
    <w:p w:rsidR="00B15397" w:rsidRPr="00F5760F" w:rsidRDefault="00B15397" w:rsidP="00B15397">
      <w:pPr>
        <w:jc w:val="both"/>
        <w:rPr>
          <w:i/>
        </w:rPr>
      </w:pPr>
      <w:r w:rsidRPr="00F5760F">
        <w:rPr>
          <w:i/>
        </w:rPr>
        <w:t>Indien er geen tegenstrijdigheden kunnen voortvloeien is dit advies bindend. In elk geval dient dit advies te worden gegeven binnen een termijn die noodzakelijk is voor de vlotte vooruitgang der we</w:t>
      </w:r>
      <w:r w:rsidRPr="00F5760F">
        <w:rPr>
          <w:i/>
        </w:rPr>
        <w:t>r</w:t>
      </w:r>
      <w:r w:rsidRPr="00F5760F">
        <w:rPr>
          <w:i/>
        </w:rPr>
        <w:t>ken.</w:t>
      </w:r>
    </w:p>
    <w:p w:rsidR="00B15397" w:rsidRPr="00F5760F" w:rsidRDefault="00B15397" w:rsidP="00B15397">
      <w:pPr>
        <w:jc w:val="both"/>
        <w:rPr>
          <w:i/>
        </w:rPr>
      </w:pPr>
    </w:p>
    <w:p w:rsidR="00B15397" w:rsidRPr="00F5760F" w:rsidRDefault="00B15397" w:rsidP="00B15397">
      <w:pPr>
        <w:jc w:val="both"/>
        <w:rPr>
          <w:i/>
        </w:rPr>
      </w:pPr>
      <w:r w:rsidRPr="00F5760F">
        <w:rPr>
          <w:i/>
        </w:rPr>
        <w:t>De partijen dragen de volledige verantwoordelijkheid, ook financiële, voor onder meer het tijdig ve</w:t>
      </w:r>
      <w:r w:rsidRPr="00F5760F">
        <w:rPr>
          <w:i/>
        </w:rPr>
        <w:t>r</w:t>
      </w:r>
      <w:r w:rsidRPr="00F5760F">
        <w:rPr>
          <w:i/>
        </w:rPr>
        <w:t>lenen van dit advies.</w:t>
      </w:r>
    </w:p>
    <w:p w:rsidR="00B15397" w:rsidRPr="00F5760F" w:rsidRDefault="00B15397" w:rsidP="00B15397">
      <w:pPr>
        <w:jc w:val="both"/>
        <w:rPr>
          <w:i/>
        </w:rPr>
      </w:pPr>
    </w:p>
    <w:p w:rsidR="00B15397" w:rsidRPr="00F5760F" w:rsidRDefault="00B15397" w:rsidP="00B15397">
      <w:pPr>
        <w:jc w:val="both"/>
        <w:rPr>
          <w:i/>
        </w:rPr>
      </w:pPr>
      <w:r w:rsidRPr="00F5760F">
        <w:rPr>
          <w:i/>
        </w:rPr>
        <w:t>De partijen staan in voor de betaling van de erelonen van de hoofdtoezichthouder in verhouding tot haar aandeel in het totale pr</w:t>
      </w:r>
      <w:r w:rsidRPr="00F5760F">
        <w:rPr>
          <w:i/>
        </w:rPr>
        <w:t>o</w:t>
      </w:r>
      <w:r w:rsidRPr="00F5760F">
        <w:rPr>
          <w:i/>
        </w:rPr>
        <w:t xml:space="preserve">ject. </w:t>
      </w:r>
    </w:p>
    <w:p w:rsidR="00B15397" w:rsidRPr="00F5760F" w:rsidRDefault="00B15397" w:rsidP="00B15397">
      <w:pPr>
        <w:jc w:val="both"/>
        <w:rPr>
          <w:i/>
        </w:rPr>
      </w:pPr>
    </w:p>
    <w:p w:rsidR="00B15397" w:rsidRPr="00F5760F" w:rsidRDefault="00B15397" w:rsidP="00B15397">
      <w:pPr>
        <w:widowControl w:val="0"/>
        <w:jc w:val="both"/>
        <w:rPr>
          <w:i/>
        </w:rPr>
      </w:pPr>
      <w:r w:rsidRPr="00F5760F">
        <w:rPr>
          <w:i/>
        </w:rPr>
        <w:t>§ 2. De leiding en het gemeentelijk toezicht van de werken worden krachtens het gemeentedecreet uitgeoefend door:</w:t>
      </w:r>
    </w:p>
    <w:p w:rsidR="00B15397" w:rsidRPr="00F5760F" w:rsidRDefault="00B15397" w:rsidP="00C403E3">
      <w:pPr>
        <w:widowControl w:val="0"/>
        <w:numPr>
          <w:ilvl w:val="0"/>
          <w:numId w:val="9"/>
        </w:numPr>
        <w:tabs>
          <w:tab w:val="clear" w:pos="720"/>
        </w:tabs>
        <w:ind w:left="284" w:hanging="284"/>
        <w:jc w:val="both"/>
        <w:rPr>
          <w:i/>
        </w:rPr>
      </w:pPr>
      <w:r w:rsidRPr="00F5760F">
        <w:rPr>
          <w:i/>
        </w:rPr>
        <w:t xml:space="preserve">De gemeente </w:t>
      </w:r>
      <w:proofErr w:type="spellStart"/>
      <w:r w:rsidRPr="00F5760F">
        <w:rPr>
          <w:i/>
        </w:rPr>
        <w:t>Nijlen</w:t>
      </w:r>
      <w:proofErr w:type="spellEnd"/>
      <w:r w:rsidRPr="00F5760F">
        <w:rPr>
          <w:i/>
        </w:rPr>
        <w:t xml:space="preserve"> voor wat betreft haar grondgebied;</w:t>
      </w:r>
    </w:p>
    <w:p w:rsidR="00B15397" w:rsidRPr="00F5760F" w:rsidRDefault="00B15397" w:rsidP="00C403E3">
      <w:pPr>
        <w:widowControl w:val="0"/>
        <w:numPr>
          <w:ilvl w:val="0"/>
          <w:numId w:val="9"/>
        </w:numPr>
        <w:tabs>
          <w:tab w:val="clear" w:pos="720"/>
        </w:tabs>
        <w:ind w:left="284" w:hanging="284"/>
        <w:jc w:val="both"/>
        <w:rPr>
          <w:i/>
        </w:rPr>
      </w:pPr>
      <w:r w:rsidRPr="00F5760F">
        <w:rPr>
          <w:i/>
        </w:rPr>
        <w:t>De gemeente Berlaar voor wat betreft haar grondgebied</w:t>
      </w:r>
    </w:p>
    <w:p w:rsidR="00B15397" w:rsidRPr="00F5760F" w:rsidRDefault="00B15397" w:rsidP="00B15397">
      <w:pPr>
        <w:jc w:val="both"/>
        <w:rPr>
          <w:i/>
        </w:rPr>
      </w:pPr>
    </w:p>
    <w:p w:rsidR="00B15397" w:rsidRPr="00F5760F" w:rsidRDefault="00B15397" w:rsidP="00B15397">
      <w:pPr>
        <w:jc w:val="both"/>
        <w:rPr>
          <w:i/>
        </w:rPr>
      </w:pPr>
    </w:p>
    <w:p w:rsidR="00B15397" w:rsidRPr="00F5760F" w:rsidRDefault="00B15397" w:rsidP="00B15397">
      <w:pPr>
        <w:jc w:val="both"/>
        <w:rPr>
          <w:i/>
        </w:rPr>
      </w:pPr>
      <w:r w:rsidRPr="00F5760F">
        <w:rPr>
          <w:i/>
          <w:u w:val="single"/>
        </w:rPr>
        <w:t>Artikel 10</w:t>
      </w:r>
      <w:r w:rsidRPr="00F5760F">
        <w:rPr>
          <w:i/>
        </w:rPr>
        <w:t xml:space="preserve"> –Coördinatie ontwerp en verwezenlijking</w:t>
      </w:r>
    </w:p>
    <w:p w:rsidR="00B15397" w:rsidRPr="00F5760F" w:rsidRDefault="00B15397" w:rsidP="00B15397">
      <w:pPr>
        <w:jc w:val="both"/>
        <w:rPr>
          <w:i/>
        </w:rPr>
      </w:pPr>
    </w:p>
    <w:p w:rsidR="00B15397" w:rsidRPr="00F5760F" w:rsidRDefault="00B15397" w:rsidP="00B15397">
      <w:pPr>
        <w:jc w:val="both"/>
        <w:rPr>
          <w:i/>
        </w:rPr>
      </w:pPr>
      <w:r w:rsidRPr="00F5760F">
        <w:rPr>
          <w:i/>
        </w:rPr>
        <w:t>§ 1. De opdracht voortvloeiend uit de wetgeving en reglementering met betre</w:t>
      </w:r>
      <w:r w:rsidRPr="00F5760F">
        <w:rPr>
          <w:i/>
        </w:rPr>
        <w:t>k</w:t>
      </w:r>
      <w:r w:rsidRPr="00F5760F">
        <w:rPr>
          <w:i/>
        </w:rPr>
        <w:t>king tot de veiligheid op tijdelijke of m</w:t>
      </w:r>
      <w:r w:rsidRPr="00F5760F">
        <w:rPr>
          <w:i/>
        </w:rPr>
        <w:t>o</w:t>
      </w:r>
      <w:r w:rsidRPr="00F5760F">
        <w:rPr>
          <w:i/>
        </w:rPr>
        <w:t xml:space="preserve">biele bouwplaatsen is inbegrepen in de opdracht van het studiebureau en is gemeenschappelijk voor de samengevoegde opdrachten. </w:t>
      </w:r>
    </w:p>
    <w:p w:rsidR="00B15397" w:rsidRPr="00F5760F" w:rsidRDefault="00B15397" w:rsidP="00B15397">
      <w:pPr>
        <w:jc w:val="both"/>
        <w:rPr>
          <w:i/>
        </w:rPr>
      </w:pPr>
    </w:p>
    <w:p w:rsidR="00B15397" w:rsidRPr="00F5760F" w:rsidRDefault="00B15397" w:rsidP="00B15397">
      <w:pPr>
        <w:jc w:val="both"/>
        <w:rPr>
          <w:i/>
        </w:rPr>
      </w:pPr>
      <w:r w:rsidRPr="00F5760F">
        <w:rPr>
          <w:i/>
        </w:rPr>
        <w:t>Alle partijen bij deze overeenkomst zien er op toe dat de veiligheidscoördinator-ontwerp en -verwezenlijking zijn opdrachten, te allen tijde volledig en adequaat vervult, dat hij betrokken wordt bij alle etappes van de werkzaamheden betreffende de verwezenlijking van het bou</w:t>
      </w:r>
      <w:r w:rsidRPr="00F5760F">
        <w:rPr>
          <w:i/>
        </w:rPr>
        <w:t>w</w:t>
      </w:r>
      <w:r w:rsidRPr="00F5760F">
        <w:rPr>
          <w:i/>
        </w:rPr>
        <w:t>werk en dat hij alle informatie krijgt die nodig is voor de uitvoering van zijn opdrachten.</w:t>
      </w:r>
    </w:p>
    <w:p w:rsidR="00B15397" w:rsidRPr="00F5760F" w:rsidRDefault="00B15397" w:rsidP="00B15397">
      <w:pPr>
        <w:jc w:val="both"/>
        <w:rPr>
          <w:i/>
        </w:rPr>
      </w:pPr>
      <w:r w:rsidRPr="00F5760F">
        <w:rPr>
          <w:i/>
        </w:rPr>
        <w:t>Ook de aannemer aan wie de opdracht tot uitvoering zal gegund worden, zal hiertoe verplicht wo</w:t>
      </w:r>
      <w:r w:rsidRPr="00F5760F">
        <w:rPr>
          <w:i/>
        </w:rPr>
        <w:t>r</w:t>
      </w:r>
      <w:r w:rsidRPr="00F5760F">
        <w:rPr>
          <w:i/>
        </w:rPr>
        <w:t>den.</w:t>
      </w:r>
    </w:p>
    <w:p w:rsidR="00B15397" w:rsidRPr="00F5760F" w:rsidRDefault="00B15397" w:rsidP="00B15397">
      <w:pPr>
        <w:jc w:val="both"/>
        <w:rPr>
          <w:i/>
        </w:rPr>
      </w:pPr>
    </w:p>
    <w:p w:rsidR="00B15397" w:rsidRPr="00F5760F" w:rsidRDefault="00B15397" w:rsidP="00B15397">
      <w:pPr>
        <w:jc w:val="both"/>
        <w:rPr>
          <w:i/>
        </w:rPr>
      </w:pPr>
      <w:r w:rsidRPr="00F5760F">
        <w:rPr>
          <w:i/>
        </w:rPr>
        <w:t>Alle bouwheren nemen met betrekking tot de praktische uitvoering van deze verbintenissen ten aanzien van het o</w:t>
      </w:r>
      <w:r w:rsidRPr="00F5760F">
        <w:rPr>
          <w:i/>
        </w:rPr>
        <w:t>p</w:t>
      </w:r>
      <w:r w:rsidRPr="00F5760F">
        <w:rPr>
          <w:i/>
        </w:rPr>
        <w:t>drachtgevend bestuur de volledige verantwoordelijkheid op.</w:t>
      </w:r>
    </w:p>
    <w:p w:rsidR="00B15397" w:rsidRPr="00F5760F" w:rsidRDefault="00B15397" w:rsidP="00B15397">
      <w:pPr>
        <w:jc w:val="both"/>
        <w:rPr>
          <w:i/>
        </w:rPr>
      </w:pPr>
    </w:p>
    <w:p w:rsidR="00B15397" w:rsidRPr="00F5760F" w:rsidRDefault="00B15397" w:rsidP="00B15397">
      <w:pPr>
        <w:jc w:val="both"/>
        <w:rPr>
          <w:i/>
        </w:rPr>
      </w:pPr>
      <w:r w:rsidRPr="00F5760F">
        <w:rPr>
          <w:i/>
        </w:rPr>
        <w:t>Het opdrachtgevend bestuur ziet er op toe dat bij het einde van de opdracht door de veili</w:t>
      </w:r>
      <w:r w:rsidRPr="00F5760F">
        <w:rPr>
          <w:i/>
        </w:rPr>
        <w:t>g</w:t>
      </w:r>
      <w:r w:rsidRPr="00F5760F">
        <w:rPr>
          <w:i/>
        </w:rPr>
        <w:t>heidscoördinator-verwezenlijking een exemplaar van het aangepaste PVGP, coördinati</w:t>
      </w:r>
      <w:r w:rsidRPr="00F5760F">
        <w:rPr>
          <w:i/>
        </w:rPr>
        <w:t>e</w:t>
      </w:r>
      <w:r w:rsidRPr="00F5760F">
        <w:rPr>
          <w:i/>
        </w:rPr>
        <w:t>dagboek en postinterventiedossier met betrekking tot de samengevoegde opdrachten ove</w:t>
      </w:r>
      <w:r w:rsidRPr="00F5760F">
        <w:rPr>
          <w:i/>
        </w:rPr>
        <w:t>r</w:t>
      </w:r>
      <w:r w:rsidRPr="00F5760F">
        <w:rPr>
          <w:i/>
        </w:rPr>
        <w:t>gemaakt wordt.</w:t>
      </w:r>
    </w:p>
    <w:p w:rsidR="00B15397" w:rsidRPr="00F5760F" w:rsidRDefault="00B15397" w:rsidP="00B15397">
      <w:pPr>
        <w:jc w:val="both"/>
        <w:rPr>
          <w:i/>
        </w:rPr>
      </w:pPr>
    </w:p>
    <w:p w:rsidR="00B15397" w:rsidRPr="00F5760F" w:rsidRDefault="00B15397" w:rsidP="00B15397">
      <w:pPr>
        <w:jc w:val="both"/>
        <w:outlineLvl w:val="0"/>
        <w:rPr>
          <w:i/>
          <w:u w:val="single"/>
        </w:rPr>
      </w:pPr>
      <w:bookmarkStart w:id="231" w:name="_Toc311015531"/>
      <w:bookmarkStart w:id="232" w:name="_Toc311015574"/>
      <w:bookmarkStart w:id="233" w:name="_Toc319053080"/>
      <w:bookmarkStart w:id="234" w:name="_Toc319914375"/>
      <w:r w:rsidRPr="00F5760F">
        <w:rPr>
          <w:i/>
          <w:u w:val="single"/>
        </w:rPr>
        <w:t>Artikel 1</w:t>
      </w:r>
      <w:bookmarkEnd w:id="231"/>
      <w:bookmarkEnd w:id="232"/>
      <w:r w:rsidRPr="00F5760F">
        <w:rPr>
          <w:i/>
          <w:u w:val="single"/>
        </w:rPr>
        <w:t>1</w:t>
      </w:r>
      <w:bookmarkEnd w:id="233"/>
      <w:bookmarkEnd w:id="234"/>
    </w:p>
    <w:p w:rsidR="00B15397" w:rsidRPr="00F5760F" w:rsidRDefault="00B15397" w:rsidP="00B15397">
      <w:pPr>
        <w:jc w:val="both"/>
        <w:rPr>
          <w:i/>
          <w:u w:val="single"/>
        </w:rPr>
      </w:pPr>
    </w:p>
    <w:p w:rsidR="00B15397" w:rsidRPr="00F5760F" w:rsidRDefault="00B15397" w:rsidP="00B15397">
      <w:pPr>
        <w:jc w:val="both"/>
        <w:rPr>
          <w:i/>
        </w:rPr>
      </w:pPr>
      <w:r w:rsidRPr="00F5760F">
        <w:rPr>
          <w:i/>
        </w:rPr>
        <w:t>Indien het opdrachtgevend bestuur tijdens de uitvoering een belangrijke wijziging van de o</w:t>
      </w:r>
      <w:r w:rsidRPr="00F5760F">
        <w:rPr>
          <w:i/>
        </w:rPr>
        <w:t>p</w:t>
      </w:r>
      <w:r w:rsidRPr="00F5760F">
        <w:rPr>
          <w:i/>
        </w:rPr>
        <w:t>dracht of de plans voor het gedeelte ten laste van één of meerdere andere partijen noodzak</w:t>
      </w:r>
      <w:r w:rsidRPr="00F5760F">
        <w:rPr>
          <w:i/>
        </w:rPr>
        <w:t>e</w:t>
      </w:r>
      <w:r w:rsidRPr="00F5760F">
        <w:rPr>
          <w:i/>
        </w:rPr>
        <w:t>lijk acht, wordt vóór de betekening aan de aannemer de goedkeuring van de betrokken partij(en) bekomen met de vooropgestelde wi</w:t>
      </w:r>
      <w:r w:rsidRPr="00F5760F">
        <w:rPr>
          <w:i/>
        </w:rPr>
        <w:t>j</w:t>
      </w:r>
      <w:r w:rsidRPr="00F5760F">
        <w:rPr>
          <w:i/>
        </w:rPr>
        <w:t>zigingen en verrekeni</w:t>
      </w:r>
      <w:r w:rsidRPr="00F5760F">
        <w:rPr>
          <w:i/>
        </w:rPr>
        <w:t>n</w:t>
      </w:r>
      <w:r w:rsidRPr="00F5760F">
        <w:rPr>
          <w:i/>
        </w:rPr>
        <w:t>gen.</w:t>
      </w:r>
    </w:p>
    <w:p w:rsidR="00B15397" w:rsidRPr="00F5760F" w:rsidRDefault="00B15397" w:rsidP="00B15397">
      <w:pPr>
        <w:jc w:val="both"/>
        <w:rPr>
          <w:i/>
        </w:rPr>
      </w:pPr>
    </w:p>
    <w:p w:rsidR="00B15397" w:rsidRPr="00F5760F" w:rsidRDefault="00B15397" w:rsidP="00B15397">
      <w:pPr>
        <w:jc w:val="both"/>
        <w:outlineLvl w:val="0"/>
        <w:rPr>
          <w:i/>
          <w:u w:val="single"/>
        </w:rPr>
      </w:pPr>
      <w:bookmarkStart w:id="235" w:name="_Toc311015532"/>
      <w:bookmarkStart w:id="236" w:name="_Toc311015575"/>
      <w:bookmarkStart w:id="237" w:name="_Toc319053081"/>
      <w:bookmarkStart w:id="238" w:name="_Toc319914376"/>
      <w:r w:rsidRPr="00F5760F">
        <w:rPr>
          <w:i/>
          <w:u w:val="single"/>
        </w:rPr>
        <w:t>Artikel 1</w:t>
      </w:r>
      <w:bookmarkEnd w:id="235"/>
      <w:bookmarkEnd w:id="236"/>
      <w:r w:rsidRPr="00F5760F">
        <w:rPr>
          <w:i/>
          <w:u w:val="single"/>
        </w:rPr>
        <w:t>2</w:t>
      </w:r>
      <w:bookmarkEnd w:id="237"/>
      <w:bookmarkEnd w:id="238"/>
    </w:p>
    <w:p w:rsidR="00B15397" w:rsidRPr="00F5760F" w:rsidRDefault="00B15397" w:rsidP="00B15397">
      <w:pPr>
        <w:jc w:val="both"/>
        <w:rPr>
          <w:i/>
          <w:u w:val="single"/>
        </w:rPr>
      </w:pPr>
    </w:p>
    <w:p w:rsidR="00B15397" w:rsidRPr="00F5760F" w:rsidRDefault="00B15397" w:rsidP="00B15397">
      <w:pPr>
        <w:jc w:val="both"/>
        <w:rPr>
          <w:i/>
        </w:rPr>
      </w:pPr>
      <w:r w:rsidRPr="00F5760F">
        <w:rPr>
          <w:i/>
        </w:rPr>
        <w:t>Behoudens ingeval van een zware fout of nal</w:t>
      </w:r>
      <w:r w:rsidRPr="00F5760F">
        <w:rPr>
          <w:i/>
        </w:rPr>
        <w:t>a</w:t>
      </w:r>
      <w:r w:rsidRPr="00F5760F">
        <w:rPr>
          <w:i/>
        </w:rPr>
        <w:t>tigheid vanwege het opdrachtgevend bestuur, verbinden de andere partijen zich ertoe om, met betrekking tot de werken te hunnen laste, het opdrachtgevend bestuur volledig te vrijwaren en in alle geschillen vrijwillig tussen te k</w:t>
      </w:r>
      <w:r w:rsidRPr="00F5760F">
        <w:rPr>
          <w:i/>
        </w:rPr>
        <w:t>o</w:t>
      </w:r>
      <w:r w:rsidRPr="00F5760F">
        <w:rPr>
          <w:i/>
        </w:rPr>
        <w:t xml:space="preserve">men. </w:t>
      </w:r>
    </w:p>
    <w:p w:rsidR="00B15397" w:rsidRPr="00F5760F" w:rsidRDefault="00B15397" w:rsidP="00B15397">
      <w:pPr>
        <w:jc w:val="both"/>
        <w:rPr>
          <w:i/>
        </w:rPr>
      </w:pPr>
      <w:r w:rsidRPr="00F5760F">
        <w:rPr>
          <w:i/>
        </w:rPr>
        <w:t>Het opdrachtgevend bestuur verstrekt alle i</w:t>
      </w:r>
      <w:r w:rsidRPr="00F5760F">
        <w:rPr>
          <w:i/>
        </w:rPr>
        <w:t>n</w:t>
      </w:r>
      <w:r w:rsidRPr="00F5760F">
        <w:rPr>
          <w:i/>
        </w:rPr>
        <w:t>lichtingen ten behoeve van de gerechtelijke procedure.</w:t>
      </w:r>
    </w:p>
    <w:p w:rsidR="00B15397" w:rsidRPr="00F5760F" w:rsidRDefault="00B15397" w:rsidP="00B15397">
      <w:pPr>
        <w:jc w:val="both"/>
        <w:rPr>
          <w:i/>
        </w:rPr>
      </w:pPr>
    </w:p>
    <w:p w:rsidR="00B15397" w:rsidRPr="00F5760F" w:rsidRDefault="00B15397" w:rsidP="00B15397">
      <w:pPr>
        <w:jc w:val="both"/>
        <w:rPr>
          <w:i/>
        </w:rPr>
      </w:pPr>
      <w:r w:rsidRPr="00F5760F">
        <w:rPr>
          <w:i/>
        </w:rPr>
        <w:lastRenderedPageBreak/>
        <w:t>Voor zover niet kan worden uitgemaakt of g</w:t>
      </w:r>
      <w:r w:rsidRPr="00F5760F">
        <w:rPr>
          <w:i/>
        </w:rPr>
        <w:t>e</w:t>
      </w:r>
      <w:r w:rsidRPr="00F5760F">
        <w:rPr>
          <w:i/>
        </w:rPr>
        <w:t>schillen betrekking hebben op de werken ten laste van de ene of andere partij, zullen het opdrachtgevend bestuur en de andere parti</w:t>
      </w:r>
      <w:r w:rsidRPr="00F5760F">
        <w:rPr>
          <w:i/>
        </w:rPr>
        <w:t>j</w:t>
      </w:r>
      <w:r w:rsidRPr="00F5760F">
        <w:rPr>
          <w:i/>
        </w:rPr>
        <w:t>en, elk voor hun aandeel gebeurlijke aansprakelijkheid op zich  nemen, en elk voor hun aandeel instaan voor eventuele financiële g</w:t>
      </w:r>
      <w:r w:rsidRPr="00F5760F">
        <w:rPr>
          <w:i/>
        </w:rPr>
        <w:t>e</w:t>
      </w:r>
      <w:r w:rsidRPr="00F5760F">
        <w:rPr>
          <w:i/>
        </w:rPr>
        <w:t>volgen van deze aansprak</w:t>
      </w:r>
      <w:r w:rsidRPr="00F5760F">
        <w:rPr>
          <w:i/>
        </w:rPr>
        <w:t>e</w:t>
      </w:r>
      <w:r w:rsidRPr="00F5760F">
        <w:rPr>
          <w:i/>
        </w:rPr>
        <w:t>lijkheid.</w:t>
      </w:r>
    </w:p>
    <w:p w:rsidR="00B15397" w:rsidRPr="00F5760F" w:rsidRDefault="00B15397" w:rsidP="00B15397">
      <w:pPr>
        <w:jc w:val="both"/>
        <w:rPr>
          <w:i/>
        </w:rPr>
      </w:pPr>
    </w:p>
    <w:p w:rsidR="00B15397" w:rsidRPr="00F5760F" w:rsidRDefault="00B15397" w:rsidP="00B15397">
      <w:pPr>
        <w:jc w:val="both"/>
        <w:outlineLvl w:val="0"/>
        <w:rPr>
          <w:i/>
        </w:rPr>
      </w:pPr>
      <w:bookmarkStart w:id="239" w:name="_Toc311015533"/>
      <w:bookmarkStart w:id="240" w:name="_Toc311015576"/>
      <w:bookmarkStart w:id="241" w:name="_Toc319053082"/>
      <w:bookmarkStart w:id="242" w:name="_Toc319914377"/>
      <w:r w:rsidRPr="00F5760F">
        <w:rPr>
          <w:i/>
          <w:u w:val="single"/>
        </w:rPr>
        <w:t>Artikel 13 – Betaling der werken</w:t>
      </w:r>
      <w:bookmarkEnd w:id="239"/>
      <w:bookmarkEnd w:id="240"/>
      <w:bookmarkEnd w:id="241"/>
      <w:bookmarkEnd w:id="242"/>
    </w:p>
    <w:p w:rsidR="00B15397" w:rsidRPr="00F5760F" w:rsidRDefault="00B15397" w:rsidP="00B15397">
      <w:pPr>
        <w:jc w:val="both"/>
        <w:rPr>
          <w:i/>
        </w:rPr>
      </w:pPr>
    </w:p>
    <w:p w:rsidR="00B15397" w:rsidRPr="00F5760F" w:rsidRDefault="00B15397" w:rsidP="00B15397">
      <w:pPr>
        <w:jc w:val="both"/>
        <w:rPr>
          <w:i/>
        </w:rPr>
      </w:pPr>
      <w:r w:rsidRPr="00F5760F">
        <w:rPr>
          <w:i/>
        </w:rPr>
        <w:t xml:space="preserve">De opdrachten worden uitgevoerd, deels voor rekening van de gemeente </w:t>
      </w:r>
      <w:proofErr w:type="spellStart"/>
      <w:r w:rsidRPr="00F5760F">
        <w:rPr>
          <w:i/>
        </w:rPr>
        <w:t>Nijlen</w:t>
      </w:r>
      <w:proofErr w:type="spellEnd"/>
      <w:r w:rsidRPr="00F5760F">
        <w:rPr>
          <w:i/>
        </w:rPr>
        <w:t>, deels voor de gemeente Be</w:t>
      </w:r>
      <w:r w:rsidRPr="00F5760F">
        <w:rPr>
          <w:i/>
        </w:rPr>
        <w:t>r</w:t>
      </w:r>
      <w:r w:rsidRPr="00F5760F">
        <w:rPr>
          <w:i/>
        </w:rPr>
        <w:t>laar.</w:t>
      </w:r>
    </w:p>
    <w:p w:rsidR="00B15397" w:rsidRPr="00F5760F" w:rsidRDefault="00B15397" w:rsidP="00B15397">
      <w:pPr>
        <w:jc w:val="both"/>
        <w:rPr>
          <w:i/>
        </w:rPr>
      </w:pPr>
    </w:p>
    <w:p w:rsidR="00B15397" w:rsidRPr="00F5760F" w:rsidRDefault="00B15397" w:rsidP="00B15397">
      <w:pPr>
        <w:jc w:val="both"/>
        <w:outlineLvl w:val="0"/>
        <w:rPr>
          <w:i/>
        </w:rPr>
      </w:pPr>
      <w:bookmarkStart w:id="243" w:name="_Toc311015534"/>
      <w:bookmarkStart w:id="244" w:name="_Toc311015577"/>
      <w:bookmarkStart w:id="245" w:name="_Toc319053083"/>
      <w:bookmarkStart w:id="246" w:name="_Toc319914378"/>
      <w:r w:rsidRPr="00F5760F">
        <w:rPr>
          <w:i/>
        </w:rPr>
        <w:t>PER GEMEENTE worden afzonderlijke betalingsaanvragen, vorderingsstaten en facturen opg</w:t>
      </w:r>
      <w:r w:rsidRPr="00F5760F">
        <w:rPr>
          <w:i/>
        </w:rPr>
        <w:t>e</w:t>
      </w:r>
      <w:r w:rsidRPr="00F5760F">
        <w:rPr>
          <w:i/>
        </w:rPr>
        <w:t>maakt.</w:t>
      </w:r>
      <w:bookmarkEnd w:id="243"/>
      <w:bookmarkEnd w:id="244"/>
      <w:bookmarkEnd w:id="245"/>
      <w:bookmarkEnd w:id="246"/>
    </w:p>
    <w:p w:rsidR="00B15397" w:rsidRPr="00F5760F" w:rsidRDefault="00B15397" w:rsidP="00B15397">
      <w:pPr>
        <w:jc w:val="both"/>
        <w:rPr>
          <w:i/>
        </w:rPr>
      </w:pPr>
    </w:p>
    <w:p w:rsidR="00B15397" w:rsidRPr="00F5760F" w:rsidRDefault="00B15397" w:rsidP="00B15397">
      <w:pPr>
        <w:jc w:val="both"/>
        <w:rPr>
          <w:i/>
        </w:rPr>
      </w:pPr>
      <w:r w:rsidRPr="00F5760F">
        <w:rPr>
          <w:i/>
        </w:rPr>
        <w:t>Vorderingsstaten dienen door de aannemer t</w:t>
      </w:r>
      <w:r w:rsidRPr="00F5760F">
        <w:rPr>
          <w:i/>
        </w:rPr>
        <w:t>e</w:t>
      </w:r>
      <w:r w:rsidRPr="00F5760F">
        <w:rPr>
          <w:i/>
        </w:rPr>
        <w:t>gelijkertijd als volgt te worden overgemaakt:</w:t>
      </w:r>
    </w:p>
    <w:p w:rsidR="00B15397" w:rsidRPr="00F5760F" w:rsidRDefault="00B15397" w:rsidP="00C403E3">
      <w:pPr>
        <w:numPr>
          <w:ilvl w:val="0"/>
          <w:numId w:val="7"/>
        </w:numPr>
        <w:tabs>
          <w:tab w:val="left" w:pos="360"/>
        </w:tabs>
        <w:jc w:val="both"/>
        <w:rPr>
          <w:i/>
        </w:rPr>
      </w:pPr>
      <w:r w:rsidRPr="00F5760F">
        <w:rPr>
          <w:i/>
        </w:rPr>
        <w:t xml:space="preserve">naar iedere gemeente afzonderlijk de staat van desbetreffende gemeente; </w:t>
      </w:r>
    </w:p>
    <w:p w:rsidR="00B15397" w:rsidRPr="00F5760F" w:rsidRDefault="00B15397" w:rsidP="00C403E3">
      <w:pPr>
        <w:numPr>
          <w:ilvl w:val="0"/>
          <w:numId w:val="7"/>
        </w:numPr>
        <w:tabs>
          <w:tab w:val="left" w:pos="360"/>
        </w:tabs>
        <w:jc w:val="both"/>
        <w:rPr>
          <w:i/>
        </w:rPr>
      </w:pPr>
      <w:r w:rsidRPr="00F5760F">
        <w:rPr>
          <w:i/>
        </w:rPr>
        <w:t>naar de ontwerper alle staten.</w:t>
      </w:r>
    </w:p>
    <w:p w:rsidR="00B15397" w:rsidRPr="00F5760F" w:rsidRDefault="00B15397" w:rsidP="00B15397">
      <w:pPr>
        <w:jc w:val="both"/>
        <w:rPr>
          <w:i/>
        </w:rPr>
      </w:pPr>
    </w:p>
    <w:p w:rsidR="00B15397" w:rsidRPr="00F5760F" w:rsidRDefault="00B15397" w:rsidP="00B15397">
      <w:pPr>
        <w:jc w:val="both"/>
        <w:rPr>
          <w:i/>
        </w:rPr>
      </w:pPr>
      <w:r w:rsidRPr="00F5760F">
        <w:rPr>
          <w:i/>
        </w:rPr>
        <w:t>In</w:t>
      </w:r>
      <w:r w:rsidR="009F640F">
        <w:rPr>
          <w:i/>
        </w:rPr>
        <w:t>geval door één der partijen de</w:t>
      </w:r>
      <w:r w:rsidRPr="00F5760F">
        <w:rPr>
          <w:i/>
        </w:rPr>
        <w:t xml:space="preserve"> termijnen niet gerespecteerd worden en hierdoor ve</w:t>
      </w:r>
      <w:r w:rsidRPr="00F5760F">
        <w:rPr>
          <w:i/>
        </w:rPr>
        <w:t>r</w:t>
      </w:r>
      <w:r w:rsidRPr="00F5760F">
        <w:rPr>
          <w:i/>
        </w:rPr>
        <w:t>wijlinteresten of andere schadevergoedingen voortvloeien, zal de in gebreke gebleven partij de andere partijen volledig vrijwaren.</w:t>
      </w:r>
    </w:p>
    <w:p w:rsidR="00B15397" w:rsidRPr="00F5760F" w:rsidRDefault="00B15397" w:rsidP="00B15397">
      <w:pPr>
        <w:jc w:val="both"/>
        <w:rPr>
          <w:i/>
        </w:rPr>
      </w:pPr>
    </w:p>
    <w:p w:rsidR="00B15397" w:rsidRPr="00F5760F" w:rsidRDefault="00B15397" w:rsidP="00B15397">
      <w:pPr>
        <w:jc w:val="both"/>
        <w:rPr>
          <w:i/>
          <w:snapToGrid w:val="0"/>
        </w:rPr>
      </w:pPr>
      <w:r>
        <w:rPr>
          <w:i/>
          <w:snapToGrid w:val="0"/>
        </w:rPr>
        <w:t xml:space="preserve">De gemeente Berlaar heeft niet het statuut van </w:t>
      </w:r>
      <w:proofErr w:type="spellStart"/>
      <w:r>
        <w:rPr>
          <w:i/>
          <w:snapToGrid w:val="0"/>
        </w:rPr>
        <w:t>BTW-plichtige</w:t>
      </w:r>
      <w:proofErr w:type="spellEnd"/>
      <w:r>
        <w:rPr>
          <w:i/>
          <w:snapToGrid w:val="0"/>
        </w:rPr>
        <w:t xml:space="preserve"> voor bedoelde werken.</w:t>
      </w:r>
    </w:p>
    <w:p w:rsidR="00B15397" w:rsidRPr="00F5760F" w:rsidRDefault="00B15397" w:rsidP="00B15397">
      <w:pPr>
        <w:jc w:val="both"/>
        <w:rPr>
          <w:i/>
          <w:snapToGrid w:val="0"/>
        </w:rPr>
      </w:pPr>
    </w:p>
    <w:p w:rsidR="00B15397" w:rsidRDefault="00B15397" w:rsidP="00B15397">
      <w:pPr>
        <w:jc w:val="both"/>
        <w:rPr>
          <w:i/>
        </w:rPr>
      </w:pPr>
      <w:r w:rsidRPr="00F5760F">
        <w:rPr>
          <w:i/>
        </w:rPr>
        <w:t xml:space="preserve">De partijen zullen instaan voor de betaling aan de aannemer binnen de wettelijk voorziene </w:t>
      </w:r>
      <w:r>
        <w:rPr>
          <w:i/>
        </w:rPr>
        <w:t xml:space="preserve">termijn </w:t>
      </w:r>
      <w:r w:rsidRPr="00F5760F">
        <w:rPr>
          <w:i/>
        </w:rPr>
        <w:t>en verbinden zich ertoe de vereiste maatregelen te nemen om te beschikken over de nodige kr</w:t>
      </w:r>
      <w:r w:rsidRPr="00F5760F">
        <w:rPr>
          <w:i/>
        </w:rPr>
        <w:t>e</w:t>
      </w:r>
      <w:r w:rsidRPr="00F5760F">
        <w:rPr>
          <w:i/>
        </w:rPr>
        <w:t>dieten voor de betaling van hun respectievelijk aandeel.</w:t>
      </w:r>
    </w:p>
    <w:p w:rsidR="009F640F" w:rsidRPr="00F5760F" w:rsidRDefault="009F640F" w:rsidP="00B15397">
      <w:pPr>
        <w:jc w:val="both"/>
        <w:rPr>
          <w:i/>
        </w:rPr>
      </w:pPr>
    </w:p>
    <w:p w:rsidR="00B15397" w:rsidRPr="00F5760F" w:rsidRDefault="00B15397" w:rsidP="00B15397">
      <w:pPr>
        <w:jc w:val="both"/>
        <w:rPr>
          <w:i/>
        </w:rPr>
      </w:pPr>
      <w:r w:rsidRPr="00F5760F">
        <w:rPr>
          <w:i/>
        </w:rPr>
        <w:t>In geval van laattijdige betaling door één van de partijen staan deze in voor de daar uit voortvloeiende verwijlinteresten en andere schadevergoedingen, en zal zij de andere pa</w:t>
      </w:r>
      <w:r w:rsidRPr="00F5760F">
        <w:rPr>
          <w:i/>
        </w:rPr>
        <w:t>r</w:t>
      </w:r>
      <w:r w:rsidRPr="00F5760F">
        <w:rPr>
          <w:i/>
        </w:rPr>
        <w:t>tijen</w:t>
      </w:r>
      <w:r w:rsidRPr="00F5760F">
        <w:rPr>
          <w:i/>
          <w:color w:val="FF00FF"/>
        </w:rPr>
        <w:t xml:space="preserve"> </w:t>
      </w:r>
      <w:r w:rsidRPr="00F5760F">
        <w:rPr>
          <w:i/>
        </w:rPr>
        <w:t>volledig vrijwaren.</w:t>
      </w:r>
    </w:p>
    <w:p w:rsidR="00B15397" w:rsidRPr="00F5760F" w:rsidRDefault="00B15397" w:rsidP="00B15397">
      <w:pPr>
        <w:jc w:val="both"/>
        <w:rPr>
          <w:i/>
        </w:rPr>
      </w:pPr>
    </w:p>
    <w:p w:rsidR="00B15397" w:rsidRPr="00F5760F" w:rsidRDefault="00B15397" w:rsidP="00B15397">
      <w:pPr>
        <w:jc w:val="both"/>
        <w:outlineLvl w:val="0"/>
        <w:rPr>
          <w:i/>
        </w:rPr>
      </w:pPr>
      <w:bookmarkStart w:id="247" w:name="_Toc311015535"/>
      <w:bookmarkStart w:id="248" w:name="_Toc311015578"/>
      <w:bookmarkStart w:id="249" w:name="_Toc319053084"/>
      <w:bookmarkStart w:id="250" w:name="_Toc319914379"/>
      <w:r w:rsidRPr="00F5760F">
        <w:rPr>
          <w:i/>
          <w:u w:val="single"/>
        </w:rPr>
        <w:t>Artikel 14</w:t>
      </w:r>
      <w:r w:rsidRPr="00F5760F">
        <w:rPr>
          <w:i/>
        </w:rPr>
        <w:t xml:space="preserve"> – Boetes en kortingen wegens mi</w:t>
      </w:r>
      <w:r w:rsidRPr="00F5760F">
        <w:rPr>
          <w:i/>
        </w:rPr>
        <w:t>n</w:t>
      </w:r>
      <w:r w:rsidRPr="00F5760F">
        <w:rPr>
          <w:i/>
        </w:rPr>
        <w:t>waarde</w:t>
      </w:r>
      <w:bookmarkEnd w:id="247"/>
      <w:bookmarkEnd w:id="248"/>
      <w:bookmarkEnd w:id="249"/>
      <w:bookmarkEnd w:id="250"/>
    </w:p>
    <w:p w:rsidR="00B15397" w:rsidRPr="00F5760F" w:rsidRDefault="00B15397" w:rsidP="00B15397">
      <w:pPr>
        <w:jc w:val="both"/>
        <w:rPr>
          <w:i/>
        </w:rPr>
      </w:pPr>
    </w:p>
    <w:p w:rsidR="00B15397" w:rsidRPr="00F5760F" w:rsidRDefault="00B15397" w:rsidP="00B15397">
      <w:pPr>
        <w:jc w:val="both"/>
        <w:rPr>
          <w:i/>
        </w:rPr>
      </w:pPr>
      <w:r w:rsidRPr="00F5760F">
        <w:rPr>
          <w:i/>
        </w:rPr>
        <w:t>De boetes en/of kortingen wegens minwaarde die duidelijk overeenstemmen met een b</w:t>
      </w:r>
      <w:r w:rsidRPr="00F5760F">
        <w:rPr>
          <w:i/>
        </w:rPr>
        <w:t>e</w:t>
      </w:r>
      <w:r w:rsidRPr="00F5760F">
        <w:rPr>
          <w:i/>
        </w:rPr>
        <w:t>paald aandeel, komen ten goede aan de betrokken partij. De andere boetes (van algem</w:t>
      </w:r>
      <w:r w:rsidRPr="00F5760F">
        <w:rPr>
          <w:i/>
        </w:rPr>
        <w:t>e</w:t>
      </w:r>
      <w:r w:rsidRPr="00F5760F">
        <w:rPr>
          <w:i/>
        </w:rPr>
        <w:t>ne aard) en/of kortingen wegens minwaarde die niet onmiddellijk toewijsbaar zijn aan een bepaald deel, worden pro rata van de  inschrijvingsb</w:t>
      </w:r>
      <w:r w:rsidRPr="00F5760F">
        <w:rPr>
          <w:i/>
        </w:rPr>
        <w:t>e</w:t>
      </w:r>
      <w:r w:rsidRPr="00F5760F">
        <w:rPr>
          <w:i/>
        </w:rPr>
        <w:t>dragen voor de verschillende delen verdeeld over de verschillende partijen.</w:t>
      </w:r>
    </w:p>
    <w:p w:rsidR="00B15397" w:rsidRPr="00F5760F" w:rsidRDefault="00B15397" w:rsidP="00B15397">
      <w:pPr>
        <w:jc w:val="both"/>
        <w:rPr>
          <w:i/>
        </w:rPr>
      </w:pPr>
    </w:p>
    <w:p w:rsidR="00B15397" w:rsidRPr="00F5760F" w:rsidRDefault="00B15397" w:rsidP="00B15397">
      <w:pPr>
        <w:jc w:val="both"/>
        <w:outlineLvl w:val="0"/>
        <w:rPr>
          <w:i/>
        </w:rPr>
      </w:pPr>
      <w:bookmarkStart w:id="251" w:name="_Toc311015536"/>
      <w:bookmarkStart w:id="252" w:name="_Toc311015579"/>
      <w:bookmarkStart w:id="253" w:name="_Toc319053085"/>
      <w:bookmarkStart w:id="254" w:name="_Toc319914380"/>
      <w:r w:rsidRPr="00F5760F">
        <w:rPr>
          <w:i/>
          <w:u w:val="single"/>
        </w:rPr>
        <w:t xml:space="preserve">Artikel 15 </w:t>
      </w:r>
      <w:r w:rsidRPr="00F5760F">
        <w:rPr>
          <w:i/>
        </w:rPr>
        <w:t>– Voorlopige en definitieve oplev</w:t>
      </w:r>
      <w:r w:rsidRPr="00F5760F">
        <w:rPr>
          <w:i/>
        </w:rPr>
        <w:t>e</w:t>
      </w:r>
      <w:r w:rsidRPr="00F5760F">
        <w:rPr>
          <w:i/>
        </w:rPr>
        <w:t>ring. Vrijgave Borgtocht.</w:t>
      </w:r>
      <w:bookmarkEnd w:id="251"/>
      <w:bookmarkEnd w:id="252"/>
      <w:bookmarkEnd w:id="253"/>
      <w:bookmarkEnd w:id="254"/>
    </w:p>
    <w:p w:rsidR="00B15397" w:rsidRPr="00F5760F" w:rsidRDefault="00B15397" w:rsidP="00B15397">
      <w:pPr>
        <w:jc w:val="both"/>
        <w:rPr>
          <w:i/>
        </w:rPr>
      </w:pPr>
    </w:p>
    <w:p w:rsidR="00B15397" w:rsidRPr="00F5760F" w:rsidRDefault="00B15397" w:rsidP="00B15397">
      <w:pPr>
        <w:jc w:val="both"/>
        <w:rPr>
          <w:i/>
        </w:rPr>
      </w:pPr>
      <w:r w:rsidRPr="00F5760F">
        <w:rPr>
          <w:i/>
        </w:rPr>
        <w:t>Aangezien het één globale aanneming betreft, wordt de voorlopige en definitieve oplevering verleend voor de g</w:t>
      </w:r>
      <w:r w:rsidRPr="00F5760F">
        <w:rPr>
          <w:i/>
        </w:rPr>
        <w:t>e</w:t>
      </w:r>
      <w:r w:rsidRPr="00F5760F">
        <w:rPr>
          <w:i/>
        </w:rPr>
        <w:t>hele aanneming, dus voor alle delen samen. De voorlopige en definitieve oplevering wordt door de hoofdtoezichthouder g</w:t>
      </w:r>
      <w:r w:rsidRPr="00F5760F">
        <w:rPr>
          <w:i/>
        </w:rPr>
        <w:t>e</w:t>
      </w:r>
      <w:r w:rsidRPr="00F5760F">
        <w:rPr>
          <w:i/>
        </w:rPr>
        <w:t>geven.</w:t>
      </w:r>
    </w:p>
    <w:p w:rsidR="00B15397" w:rsidRPr="00F5760F" w:rsidRDefault="00B15397" w:rsidP="00B15397">
      <w:pPr>
        <w:jc w:val="both"/>
        <w:rPr>
          <w:i/>
        </w:rPr>
      </w:pPr>
    </w:p>
    <w:p w:rsidR="00B15397" w:rsidRPr="00F5760F" w:rsidRDefault="00B15397" w:rsidP="00B15397">
      <w:pPr>
        <w:jc w:val="both"/>
        <w:outlineLvl w:val="0"/>
        <w:rPr>
          <w:i/>
        </w:rPr>
      </w:pPr>
      <w:bookmarkStart w:id="255" w:name="_Toc311015537"/>
      <w:bookmarkStart w:id="256" w:name="_Toc311015580"/>
      <w:bookmarkStart w:id="257" w:name="_Toc319053086"/>
      <w:bookmarkStart w:id="258" w:name="_Toc319914381"/>
      <w:r w:rsidRPr="00F5760F">
        <w:rPr>
          <w:i/>
        </w:rPr>
        <w:t>De vrijgave van de borg heeft betrekking op de volledige</w:t>
      </w:r>
      <w:r w:rsidRPr="00F5760F">
        <w:rPr>
          <w:i/>
          <w:color w:val="FF00FF"/>
        </w:rPr>
        <w:t xml:space="preserve"> </w:t>
      </w:r>
      <w:r w:rsidRPr="00F5760F">
        <w:rPr>
          <w:i/>
        </w:rPr>
        <w:t>aanneming.</w:t>
      </w:r>
      <w:bookmarkEnd w:id="255"/>
      <w:bookmarkEnd w:id="256"/>
      <w:bookmarkEnd w:id="257"/>
      <w:bookmarkEnd w:id="258"/>
    </w:p>
    <w:p w:rsidR="00B15397" w:rsidRPr="00F5760F" w:rsidRDefault="00B15397" w:rsidP="00B15397">
      <w:pPr>
        <w:jc w:val="both"/>
        <w:rPr>
          <w:i/>
        </w:rPr>
      </w:pPr>
    </w:p>
    <w:p w:rsidR="00B15397" w:rsidRPr="00F5760F" w:rsidRDefault="00B15397" w:rsidP="00B15397">
      <w:pPr>
        <w:jc w:val="both"/>
        <w:rPr>
          <w:i/>
        </w:rPr>
      </w:pPr>
      <w:r w:rsidRPr="00F5760F">
        <w:rPr>
          <w:i/>
        </w:rPr>
        <w:t>De processen-verbaal van de voorlopige en definitieve oplevering worden door de leidend i</w:t>
      </w:r>
      <w:r w:rsidRPr="00F5760F">
        <w:rPr>
          <w:i/>
        </w:rPr>
        <w:t>n</w:t>
      </w:r>
      <w:r w:rsidRPr="00F5760F">
        <w:rPr>
          <w:i/>
        </w:rPr>
        <w:t>genieur opgesteld en een afschrift wordt ove</w:t>
      </w:r>
      <w:r w:rsidRPr="00F5760F">
        <w:rPr>
          <w:i/>
        </w:rPr>
        <w:t>r</w:t>
      </w:r>
      <w:r w:rsidRPr="00F5760F">
        <w:rPr>
          <w:i/>
        </w:rPr>
        <w:t>gemaakt aan alle betrokken partijen.</w:t>
      </w:r>
    </w:p>
    <w:p w:rsidR="00B15397" w:rsidRPr="00F5760F" w:rsidRDefault="00B15397" w:rsidP="00B15397">
      <w:pPr>
        <w:jc w:val="both"/>
        <w:rPr>
          <w:i/>
        </w:rPr>
      </w:pPr>
    </w:p>
    <w:p w:rsidR="00B15397" w:rsidRPr="00F5760F" w:rsidRDefault="00B15397" w:rsidP="00B15397">
      <w:pPr>
        <w:jc w:val="both"/>
        <w:rPr>
          <w:i/>
        </w:rPr>
      </w:pPr>
      <w:r w:rsidRPr="00F5760F">
        <w:rPr>
          <w:i/>
        </w:rPr>
        <w:t>Voor het plaatsbezoek met het oog op de opl</w:t>
      </w:r>
      <w:r w:rsidRPr="00F5760F">
        <w:rPr>
          <w:i/>
        </w:rPr>
        <w:t>e</w:t>
      </w:r>
      <w:r w:rsidRPr="00F5760F">
        <w:rPr>
          <w:i/>
        </w:rPr>
        <w:t>vering dienen alle betrokken partijen tijdig en regelmatig uitgenodigd te worden. Iedere pa</w:t>
      </w:r>
      <w:r w:rsidRPr="00F5760F">
        <w:rPr>
          <w:i/>
        </w:rPr>
        <w:t>r</w:t>
      </w:r>
      <w:r w:rsidRPr="00F5760F">
        <w:rPr>
          <w:i/>
        </w:rPr>
        <w:t>tij dient aldus de mogelijkheid geboden te worden om, tegensprekelijk, zijn opmerkingen te formul</w:t>
      </w:r>
      <w:r w:rsidRPr="00F5760F">
        <w:rPr>
          <w:i/>
        </w:rPr>
        <w:t>e</w:t>
      </w:r>
      <w:r w:rsidRPr="00F5760F">
        <w:rPr>
          <w:i/>
        </w:rPr>
        <w:t>ren en desnoods te laten opnemen in het proces-verbaal van oplevering.</w:t>
      </w:r>
    </w:p>
    <w:p w:rsidR="00B15397" w:rsidRPr="00F5760F" w:rsidRDefault="00B15397" w:rsidP="00B15397">
      <w:pPr>
        <w:jc w:val="both"/>
        <w:rPr>
          <w:i/>
        </w:rPr>
      </w:pPr>
    </w:p>
    <w:p w:rsidR="00B15397" w:rsidRPr="00F5760F" w:rsidRDefault="00B15397" w:rsidP="00B15397">
      <w:pPr>
        <w:jc w:val="both"/>
        <w:rPr>
          <w:i/>
        </w:rPr>
      </w:pPr>
      <w:r w:rsidRPr="00F5760F">
        <w:rPr>
          <w:i/>
        </w:rPr>
        <w:t>Indien de partijen oordelen dat de werken niet opgeleverd kunnen worden, geven zij hierover een duidelijke mot</w:t>
      </w:r>
      <w:r w:rsidRPr="00F5760F">
        <w:rPr>
          <w:i/>
        </w:rPr>
        <w:t>i</w:t>
      </w:r>
      <w:r w:rsidRPr="00F5760F">
        <w:rPr>
          <w:i/>
        </w:rPr>
        <w:t>vatie. De hoofdtoezichthouder  beslist, zoals beschreven in artikel 8.</w:t>
      </w:r>
    </w:p>
    <w:p w:rsidR="00B15397" w:rsidRPr="00F5760F" w:rsidRDefault="00B15397" w:rsidP="00B15397">
      <w:pPr>
        <w:tabs>
          <w:tab w:val="left" w:pos="0"/>
          <w:tab w:val="left" w:pos="3240"/>
          <w:tab w:val="left" w:pos="3420"/>
        </w:tabs>
        <w:jc w:val="both"/>
        <w:rPr>
          <w:i/>
        </w:rPr>
      </w:pPr>
    </w:p>
    <w:p w:rsidR="00B15397" w:rsidRPr="00F5760F" w:rsidRDefault="00B15397" w:rsidP="00B15397">
      <w:pPr>
        <w:tabs>
          <w:tab w:val="left" w:pos="0"/>
          <w:tab w:val="left" w:pos="3240"/>
          <w:tab w:val="left" w:pos="3420"/>
        </w:tabs>
        <w:ind w:left="720" w:hanging="720"/>
        <w:jc w:val="both"/>
        <w:outlineLvl w:val="0"/>
        <w:rPr>
          <w:i/>
          <w:u w:val="single"/>
        </w:rPr>
      </w:pPr>
      <w:bookmarkStart w:id="259" w:name="_Toc311015538"/>
      <w:bookmarkStart w:id="260" w:name="_Toc311015581"/>
      <w:bookmarkStart w:id="261" w:name="_Toc319053087"/>
      <w:bookmarkStart w:id="262" w:name="_Toc319914382"/>
      <w:r w:rsidRPr="00F5760F">
        <w:rPr>
          <w:i/>
          <w:u w:val="single"/>
        </w:rPr>
        <w:t>Artikel 1</w:t>
      </w:r>
      <w:bookmarkEnd w:id="259"/>
      <w:bookmarkEnd w:id="260"/>
      <w:r w:rsidRPr="00F5760F">
        <w:rPr>
          <w:i/>
          <w:u w:val="single"/>
        </w:rPr>
        <w:t>6</w:t>
      </w:r>
      <w:bookmarkEnd w:id="261"/>
      <w:bookmarkEnd w:id="262"/>
    </w:p>
    <w:p w:rsidR="00B15397" w:rsidRPr="00F5760F" w:rsidRDefault="00B15397" w:rsidP="00B15397">
      <w:pPr>
        <w:tabs>
          <w:tab w:val="left" w:pos="720"/>
          <w:tab w:val="left" w:pos="3240"/>
          <w:tab w:val="left" w:pos="3420"/>
        </w:tabs>
        <w:jc w:val="both"/>
        <w:rPr>
          <w:i/>
        </w:rPr>
      </w:pPr>
    </w:p>
    <w:p w:rsidR="00B15397" w:rsidRPr="00F5760F" w:rsidRDefault="00B15397" w:rsidP="00B15397">
      <w:pPr>
        <w:jc w:val="both"/>
        <w:rPr>
          <w:i/>
        </w:rPr>
      </w:pPr>
      <w:r w:rsidRPr="00F5760F">
        <w:rPr>
          <w:i/>
        </w:rPr>
        <w:t>Tijdens de waarborgperiode zullen de partijen tegelijkertijd aan het opdrachtgevend bestuur en het studiebureau elk schadegeval ten gevolge van eventuele gebrekkige uitvo</w:t>
      </w:r>
      <w:r w:rsidRPr="00F5760F">
        <w:rPr>
          <w:i/>
        </w:rPr>
        <w:t>e</w:t>
      </w:r>
      <w:r w:rsidRPr="00F5760F">
        <w:rPr>
          <w:i/>
        </w:rPr>
        <w:t xml:space="preserve">ring aan de weg- en rioleringsinfrastructuur </w:t>
      </w:r>
      <w:r w:rsidRPr="00F5760F">
        <w:rPr>
          <w:i/>
        </w:rPr>
        <w:lastRenderedPageBreak/>
        <w:t>rapporteren. Het studiebureau wordt gelast de nodige co</w:t>
      </w:r>
      <w:r w:rsidRPr="00F5760F">
        <w:rPr>
          <w:i/>
        </w:rPr>
        <w:t>n</w:t>
      </w:r>
      <w:r w:rsidRPr="00F5760F">
        <w:rPr>
          <w:i/>
        </w:rPr>
        <w:t>tacten nemen met de aannemers in verband met de herstelling</w:t>
      </w:r>
      <w:r w:rsidRPr="00F5760F">
        <w:rPr>
          <w:i/>
        </w:rPr>
        <w:t>s</w:t>
      </w:r>
      <w:r w:rsidRPr="00F5760F">
        <w:rPr>
          <w:i/>
        </w:rPr>
        <w:t>werken.</w:t>
      </w:r>
    </w:p>
    <w:p w:rsidR="00B15397" w:rsidRPr="00F5760F" w:rsidRDefault="00B15397" w:rsidP="00B15397"/>
    <w:p w:rsidR="00B15397" w:rsidRPr="00F5760F" w:rsidRDefault="00B15397" w:rsidP="00B15397">
      <w:r w:rsidRPr="00F5760F">
        <w:t>Opgemaakt in vier originele exemplaren waarvan elke partij erkent er twee ontvangen te hebben op (datum)</w:t>
      </w:r>
    </w:p>
    <w:p w:rsidR="00B15397" w:rsidRPr="00F5760F" w:rsidRDefault="00B15397" w:rsidP="00B15397"/>
    <w:p w:rsidR="00B15397" w:rsidRPr="00F5760F" w:rsidRDefault="00B15397" w:rsidP="00B15397">
      <w:r w:rsidRPr="00F5760F">
        <w:t>Het opdrachtgevend bestuur</w:t>
      </w:r>
    </w:p>
    <w:p w:rsidR="00B15397" w:rsidRPr="00F5760F" w:rsidRDefault="00B15397" w:rsidP="00B15397">
      <w:r w:rsidRPr="00F5760F">
        <w:t xml:space="preserve">De gemeente </w:t>
      </w:r>
      <w:proofErr w:type="spellStart"/>
      <w:r w:rsidRPr="00F5760F">
        <w:t>Nijlen</w:t>
      </w:r>
      <w:proofErr w:type="spellEnd"/>
      <w:r w:rsidRPr="00F5760F">
        <w:tab/>
      </w:r>
      <w:r w:rsidRPr="00F5760F">
        <w:tab/>
      </w:r>
      <w:r w:rsidRPr="00F5760F">
        <w:tab/>
      </w:r>
      <w:r w:rsidRPr="00F5760F">
        <w:tab/>
      </w:r>
      <w:r w:rsidRPr="00F5760F">
        <w:tab/>
      </w:r>
      <w:r w:rsidRPr="00F5760F">
        <w:tab/>
      </w:r>
      <w:r w:rsidRPr="00F5760F">
        <w:tab/>
      </w:r>
    </w:p>
    <w:p w:rsidR="00B15397" w:rsidRPr="00F5760F" w:rsidRDefault="00B15397" w:rsidP="00B15397">
      <w:r w:rsidRPr="00F5760F">
        <w:t xml:space="preserve">De secretaris </w:t>
      </w:r>
      <w:r w:rsidRPr="00F5760F">
        <w:tab/>
      </w:r>
      <w:r w:rsidRPr="00F5760F">
        <w:tab/>
        <w:t>de burgemeester</w:t>
      </w:r>
    </w:p>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r w:rsidRPr="00F5760F">
        <w:t>De gemeente Berlaar</w:t>
      </w:r>
    </w:p>
    <w:p w:rsidR="00B15397" w:rsidRPr="00F5760F" w:rsidRDefault="00B15397" w:rsidP="00B15397">
      <w:r w:rsidRPr="00F5760F">
        <w:t xml:space="preserve">De secretaris </w:t>
      </w:r>
      <w:r w:rsidRPr="00F5760F">
        <w:tab/>
      </w:r>
      <w:r w:rsidRPr="00F5760F">
        <w:tab/>
        <w:t>de burgemeester</w:t>
      </w:r>
    </w:p>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p w:rsidR="00B15397" w:rsidRPr="00F5760F" w:rsidRDefault="00B15397" w:rsidP="00B15397">
      <w:r w:rsidRPr="00F5760F">
        <w:t>Op voorstel van het college van burgemeester en schepenen;</w:t>
      </w:r>
    </w:p>
    <w:p w:rsidR="00B15397" w:rsidRPr="00F5760F" w:rsidRDefault="00B15397" w:rsidP="00B15397"/>
    <w:p w:rsidR="00B15397" w:rsidRPr="00F5760F" w:rsidRDefault="00B15397" w:rsidP="00B15397">
      <w:r w:rsidRPr="00F5760F">
        <w:t>Na beraadslaging;</w:t>
      </w:r>
    </w:p>
    <w:p w:rsidR="00B15397" w:rsidRPr="00F5760F" w:rsidRDefault="00B15397" w:rsidP="00B15397">
      <w:pPr>
        <w:jc w:val="both"/>
        <w:rPr>
          <w:lang w:eastAsia="nl-BE"/>
        </w:rPr>
      </w:pPr>
    </w:p>
    <w:p w:rsidR="00B15397" w:rsidRDefault="00B15397" w:rsidP="00B15397">
      <w:pPr>
        <w:tabs>
          <w:tab w:val="left" w:pos="284"/>
          <w:tab w:val="right" w:pos="9072"/>
        </w:tabs>
        <w:jc w:val="center"/>
        <w:rPr>
          <w:u w:val="single"/>
        </w:rPr>
      </w:pPr>
      <w:r w:rsidRPr="00F5760F">
        <w:rPr>
          <w:u w:val="single"/>
        </w:rPr>
        <w:t>BESLUIT EENPARIG</w:t>
      </w:r>
    </w:p>
    <w:p w:rsidR="00F851CC" w:rsidRDefault="00F851CC" w:rsidP="00B15397">
      <w:pPr>
        <w:tabs>
          <w:tab w:val="left" w:pos="284"/>
          <w:tab w:val="right" w:pos="9072"/>
        </w:tabs>
        <w:jc w:val="center"/>
        <w:rPr>
          <w:u w:val="single"/>
        </w:rPr>
      </w:pPr>
    </w:p>
    <w:p w:rsidR="00F851CC" w:rsidRDefault="00F851CC" w:rsidP="0082350F">
      <w:pPr>
        <w:tabs>
          <w:tab w:val="left" w:pos="284"/>
          <w:tab w:val="right" w:pos="9072"/>
        </w:tabs>
        <w:jc w:val="both"/>
      </w:pPr>
      <w:smartTag w:uri="urn:schemas-microsoft-com:office:smarttags" w:element="PersonName">
        <w:r>
          <w:t>Koen Kerremans</w:t>
        </w:r>
      </w:smartTag>
      <w:r>
        <w:t xml:space="preserve"> juicht dergelijke dossiers toe. Hij is verheugd dat er </w:t>
      </w:r>
      <w:r w:rsidR="002F30F6">
        <w:t>een fietspad wordt aangelegd mét subsidies en hoopt dat de gemeente Berlaar in de toekomst zelf trekker van zulke dossiers kan zijn. Hij vraagt zich wel af wanneer deze werken klaar zullen zijn.</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r>
        <w:t xml:space="preserve">Schepen Ronald Van </w:t>
      </w:r>
      <w:proofErr w:type="spellStart"/>
      <w:r>
        <w:t>Thienen</w:t>
      </w:r>
      <w:proofErr w:type="spellEnd"/>
      <w:r>
        <w:t xml:space="preserve"> antwoordt dat de timing nog niet op punt staat en dat er nog heel wat afspraken gemaakt moeten worden. Een realistische doorlooptijd voor dergelijke werken is twee jaar tot twee jaar en een half.</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smartTag w:uri="urn:schemas-microsoft-com:office:smarttags" w:element="PersonName">
        <w:r>
          <w:t>Koen Kerremans</w:t>
        </w:r>
      </w:smartTag>
      <w:r>
        <w:t xml:space="preserve"> vraagt of hiervoor onteigeningen nodig zullen zijn.</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r>
        <w:t xml:space="preserve">Schepen Ronald Van </w:t>
      </w:r>
      <w:proofErr w:type="spellStart"/>
      <w:r>
        <w:t>Thienen</w:t>
      </w:r>
      <w:proofErr w:type="spellEnd"/>
      <w:r>
        <w:t xml:space="preserve"> vermoedt dat dit het geval zal zijn. Hij verwacht hierbij echter geen problemen, omdat het om landbouwgrond gaat.</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smartTag w:uri="urn:schemas-microsoft-com:office:smarttags" w:element="PersonName">
        <w:r>
          <w:t>Koen Kerremans</w:t>
        </w:r>
      </w:smartTag>
      <w:r>
        <w:t xml:space="preserve"> informeert of het fietspad aan één kant wordt voorzien.</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r>
        <w:t xml:space="preserve">Schepen Ronald Van </w:t>
      </w:r>
      <w:proofErr w:type="spellStart"/>
      <w:r>
        <w:t>Thienen</w:t>
      </w:r>
      <w:proofErr w:type="spellEnd"/>
      <w:r>
        <w:t xml:space="preserve"> licht toe dat dit nog niet vaststaat. De modaliteiten moeten samen met de gemeente </w:t>
      </w:r>
      <w:proofErr w:type="spellStart"/>
      <w:r>
        <w:t>Nijlen</w:t>
      </w:r>
      <w:proofErr w:type="spellEnd"/>
      <w:r>
        <w:t xml:space="preserve"> en de ontwerper worden bekeken.</w:t>
      </w:r>
    </w:p>
    <w:p w:rsidR="002F30F6" w:rsidRDefault="002F30F6" w:rsidP="0082350F">
      <w:pPr>
        <w:tabs>
          <w:tab w:val="left" w:pos="284"/>
          <w:tab w:val="right" w:pos="9072"/>
        </w:tabs>
        <w:jc w:val="both"/>
      </w:pPr>
    </w:p>
    <w:p w:rsidR="002F30F6" w:rsidRDefault="002F30F6" w:rsidP="0082350F">
      <w:pPr>
        <w:tabs>
          <w:tab w:val="left" w:pos="284"/>
          <w:tab w:val="right" w:pos="9072"/>
        </w:tabs>
        <w:jc w:val="both"/>
      </w:pPr>
      <w:smartTag w:uri="urn:schemas-microsoft-com:office:smarttags" w:element="PersonName">
        <w:r>
          <w:t>Koen Kerremans</w:t>
        </w:r>
      </w:smartTag>
      <w:r>
        <w:t xml:space="preserve"> voegt nog toe dat de inleidende motivatie bij dit punt, meer bepaald de actie ‘Aanpakken knelpunten fietsroutekaart’, niet correct is, aangezien dit dossier niet om een knelpunt gaat.</w:t>
      </w:r>
    </w:p>
    <w:p w:rsidR="002F30F6" w:rsidRPr="00F851CC" w:rsidRDefault="002F30F6" w:rsidP="00F851CC">
      <w:pPr>
        <w:tabs>
          <w:tab w:val="left" w:pos="284"/>
          <w:tab w:val="right" w:pos="9072"/>
        </w:tabs>
      </w:pPr>
    </w:p>
    <w:p w:rsidR="00B15397" w:rsidRPr="00F5760F" w:rsidRDefault="009D6882" w:rsidP="00B15397">
      <w:pPr>
        <w:tabs>
          <w:tab w:val="left" w:pos="284"/>
          <w:tab w:val="right" w:pos="9072"/>
        </w:tabs>
        <w:jc w:val="both"/>
        <w:rPr>
          <w:u w:val="single"/>
        </w:rPr>
      </w:pPr>
      <w:r>
        <w:rPr>
          <w:u w:val="single"/>
        </w:rPr>
        <w:t>Artikel 1</w:t>
      </w:r>
    </w:p>
    <w:p w:rsidR="00B15397" w:rsidRPr="00F5760F" w:rsidRDefault="00B15397" w:rsidP="00B15397">
      <w:pPr>
        <w:jc w:val="both"/>
      </w:pPr>
      <w:r w:rsidRPr="00F5760F">
        <w:t xml:space="preserve">Bovenvermeld ontwerp van samenwerkingsovereenkomst tussen de gemeenten </w:t>
      </w:r>
      <w:proofErr w:type="spellStart"/>
      <w:r w:rsidRPr="00F5760F">
        <w:t>Nijlen</w:t>
      </w:r>
      <w:proofErr w:type="spellEnd"/>
      <w:r w:rsidRPr="00F5760F">
        <w:t xml:space="preserve"> en Berlaar, </w:t>
      </w:r>
      <w:r w:rsidRPr="00F5760F">
        <w:rPr>
          <w:lang w:eastAsia="nl-BE"/>
        </w:rPr>
        <w:t xml:space="preserve">m.b.t. </w:t>
      </w:r>
      <w:r w:rsidRPr="00F5760F">
        <w:t xml:space="preserve">aanleggen van het fietspad langsheen de </w:t>
      </w:r>
      <w:proofErr w:type="spellStart"/>
      <w:r w:rsidRPr="00F5760F">
        <w:t>Berlaarsesteenweg</w:t>
      </w:r>
      <w:proofErr w:type="spellEnd"/>
      <w:r w:rsidRPr="00F5760F">
        <w:t xml:space="preserve"> en </w:t>
      </w:r>
      <w:proofErr w:type="spellStart"/>
      <w:r w:rsidRPr="00F5760F">
        <w:t>Kesselsesteenweg</w:t>
      </w:r>
      <w:proofErr w:type="spellEnd"/>
      <w:r w:rsidRPr="00F5760F">
        <w:t xml:space="preserve"> op het grondgebied van de hiervoor vermelde gemeenten</w:t>
      </w:r>
      <w:r w:rsidRPr="00F5760F">
        <w:rPr>
          <w:lang w:eastAsia="nl-BE"/>
        </w:rPr>
        <w:t>,</w:t>
      </w:r>
      <w:r w:rsidRPr="00F5760F">
        <w:t xml:space="preserve"> wordt principieel goedgekeurd.</w:t>
      </w:r>
    </w:p>
    <w:p w:rsidR="00B15397" w:rsidRPr="00F5760F" w:rsidRDefault="00B15397" w:rsidP="00B15397">
      <w:pPr>
        <w:jc w:val="both"/>
      </w:pPr>
    </w:p>
    <w:p w:rsidR="00B15397" w:rsidRPr="00F5760F" w:rsidRDefault="00B15397" w:rsidP="00B15397">
      <w:pPr>
        <w:jc w:val="both"/>
      </w:pPr>
      <w:r w:rsidRPr="00F5760F">
        <w:rPr>
          <w:u w:val="single"/>
        </w:rPr>
        <w:t>Artikel 2</w:t>
      </w:r>
      <w:r w:rsidRPr="00F5760F">
        <w:tab/>
      </w:r>
    </w:p>
    <w:p w:rsidR="00B15397" w:rsidRPr="00F5760F" w:rsidRDefault="00B15397" w:rsidP="00B15397">
      <w:pPr>
        <w:jc w:val="both"/>
      </w:pPr>
      <w:r w:rsidRPr="00F5760F">
        <w:lastRenderedPageBreak/>
        <w:t xml:space="preserve">Het college van burgemeester en schepenen wordt gelast met de uitvoering van dit besluit en zal onverwijld een afschrift van deze beslissing bezorgen aan de gemeente </w:t>
      </w:r>
      <w:proofErr w:type="spellStart"/>
      <w:r w:rsidRPr="00F5760F">
        <w:t>Nijlen</w:t>
      </w:r>
      <w:proofErr w:type="spellEnd"/>
      <w:r w:rsidRPr="00F5760F">
        <w:t>.</w:t>
      </w:r>
    </w:p>
    <w:p w:rsidR="00B15397" w:rsidRPr="00F5760F" w:rsidRDefault="00B15397" w:rsidP="00B15397">
      <w:pPr>
        <w:jc w:val="both"/>
        <w:rPr>
          <w:u w:val="single"/>
        </w:rPr>
      </w:pPr>
    </w:p>
    <w:p w:rsidR="00B15397" w:rsidRPr="00F5760F" w:rsidRDefault="009D6882" w:rsidP="00B15397">
      <w:pPr>
        <w:jc w:val="both"/>
        <w:rPr>
          <w:u w:val="single"/>
        </w:rPr>
      </w:pPr>
      <w:r>
        <w:rPr>
          <w:u w:val="single"/>
        </w:rPr>
        <w:t>Artikel 3</w:t>
      </w:r>
    </w:p>
    <w:p w:rsidR="00B15397" w:rsidRPr="00AE21CB" w:rsidRDefault="00B15397" w:rsidP="00B15397">
      <w:pPr>
        <w:jc w:val="both"/>
      </w:pPr>
      <w:r w:rsidRPr="00F5760F">
        <w:t>Een eerste raming voor deze opdracht komt neer op een bedrag van 330.000 € excl. btw wat betreft het gedeelte ten laste te nemen door Berlaar. Dit bedrag kan in aanmerking komen voor een subsidie van 80% (40% Provincie en 40% Fietsfonds);</w:t>
      </w:r>
    </w:p>
    <w:p w:rsidR="00B15397" w:rsidRDefault="00B15397" w:rsidP="00B15397">
      <w:pPr>
        <w:jc w:val="both"/>
        <w:rPr>
          <w:u w:val="single"/>
        </w:rPr>
      </w:pPr>
    </w:p>
    <w:p w:rsidR="00E56CCA" w:rsidRPr="00893B57" w:rsidRDefault="009339C3" w:rsidP="00EA4171">
      <w:pPr>
        <w:pStyle w:val="Kop1"/>
      </w:pPr>
      <w:bookmarkStart w:id="263" w:name="_Toc318814316"/>
      <w:bookmarkStart w:id="264" w:name="_Toc319914383"/>
      <w:r>
        <w:t>8</w:t>
      </w:r>
      <w:r w:rsidR="00E56CCA" w:rsidRPr="00893B57">
        <w:t xml:space="preserve">. Raamcontract </w:t>
      </w:r>
      <w:proofErr w:type="spellStart"/>
      <w:r w:rsidR="00E56CCA" w:rsidRPr="00893B57">
        <w:t>schoolbenodigheden</w:t>
      </w:r>
      <w:proofErr w:type="spellEnd"/>
      <w:r w:rsidR="00E56CCA" w:rsidRPr="00893B57">
        <w:t xml:space="preserve"> 2012-2016 - </w:t>
      </w:r>
      <w:r w:rsidR="00837896">
        <w:t>g</w:t>
      </w:r>
      <w:r w:rsidR="00E56CCA" w:rsidRPr="00893B57">
        <w:t>oedkeuring l</w:t>
      </w:r>
      <w:r w:rsidR="00837896">
        <w:t>astvoorwaarden en gunningswijze</w:t>
      </w:r>
      <w:r w:rsidR="00E56CCA" w:rsidRPr="00893B57">
        <w:t xml:space="preserve"> (</w:t>
      </w:r>
      <w:r w:rsidR="00E56CCA" w:rsidRPr="00893B57">
        <w:rPr>
          <w:noProof/>
        </w:rPr>
        <w:t>artikel 722/124-02 en 721/124-02)</w:t>
      </w:r>
      <w:bookmarkEnd w:id="263"/>
      <w:bookmarkEnd w:id="264"/>
    </w:p>
    <w:p w:rsidR="00E56CCA" w:rsidRPr="008A3E05" w:rsidRDefault="00E56CCA" w:rsidP="00E56CCA">
      <w:pPr>
        <w:jc w:val="both"/>
        <w:rPr>
          <w:noProof/>
        </w:rPr>
      </w:pPr>
    </w:p>
    <w:p w:rsidR="00E56CCA" w:rsidRPr="008A3E05" w:rsidRDefault="00E56CCA" w:rsidP="00E56CCA">
      <w:pPr>
        <w:jc w:val="both"/>
        <w:rPr>
          <w:lang w:val="nl-BE"/>
        </w:rPr>
      </w:pPr>
      <w:r w:rsidRPr="008A3E05">
        <w:rPr>
          <w:noProof/>
        </w:rPr>
        <w:t>Gelet op het Gemeentedecreet van 15 juli 2005, en latere wijzigingen, inzonderheid artikels 42 en 43, betreffende de bevoegdheden van de gemeenteraad;</w:t>
      </w:r>
    </w:p>
    <w:p w:rsidR="00E56CCA" w:rsidRPr="008A3E05" w:rsidRDefault="00E56CCA" w:rsidP="00E56CCA">
      <w:pPr>
        <w:jc w:val="both"/>
        <w:rPr>
          <w:noProof/>
        </w:rPr>
      </w:pPr>
    </w:p>
    <w:p w:rsidR="00E56CCA" w:rsidRPr="008A3E05" w:rsidRDefault="00E56CCA" w:rsidP="00E56CCA">
      <w:pPr>
        <w:jc w:val="both"/>
      </w:pPr>
      <w:r w:rsidRPr="008A3E05">
        <w:t>Gelet op de wet van 29 juli 1991 betreffende de uitdrukkelijke motiveringsplicht van bestuurshandelingen, en latere wijzigingen;</w:t>
      </w:r>
    </w:p>
    <w:p w:rsidR="00E56CCA" w:rsidRPr="008A3E05" w:rsidRDefault="00E56CCA" w:rsidP="00E56CCA">
      <w:pPr>
        <w:jc w:val="both"/>
        <w:rPr>
          <w:noProof/>
        </w:rPr>
      </w:pPr>
    </w:p>
    <w:p w:rsidR="00E56CCA" w:rsidRPr="008A3E05" w:rsidRDefault="00E56CCA" w:rsidP="00E56CCA">
      <w:pPr>
        <w:jc w:val="both"/>
      </w:pPr>
      <w:r w:rsidRPr="008A3E05">
        <w:t>Gelet op het decreet van 26 maart 2004 betreffende de openbaarheid van bestuur;</w:t>
      </w:r>
    </w:p>
    <w:p w:rsidR="00E56CCA" w:rsidRPr="008A3E05" w:rsidRDefault="00E56CCA" w:rsidP="00E56CCA">
      <w:pPr>
        <w:jc w:val="both"/>
        <w:rPr>
          <w:noProof/>
        </w:rPr>
      </w:pPr>
    </w:p>
    <w:p w:rsidR="00E56CCA" w:rsidRPr="008A3E05" w:rsidRDefault="00E56CCA" w:rsidP="00E56CCA">
      <w:pPr>
        <w:jc w:val="both"/>
      </w:pPr>
      <w:r w:rsidRPr="008A3E05">
        <w:t>Gelet op het Gemeentedecreet van 15 juli 2005, en latere wijzigingen, inzonderheid artikels 248 tot en met 264 betreffende het bestuurlijk toezicht;</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Gelet op de wet van 24 december 1993 betreffende de overheidsopdrachten en sommige opdrachten voor aanneming van werken, leveringen en diensten, en latere wijzigingen, inzonderheid artikel 17, § 2, 1° a (limiet van € 67.000,00 excl. btw niet overschreden);</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Gelet op het koninklijk besluit van 8 januari 1996 betreffende de overheidsopdrachten voor aanneming van werken, leveringen en diensten en de concessies voor openbare werken, en latere wijzigingen, inzonderheid artikel 120;</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Gelet op het koninklijk besluit van 26 september 1996 tot bepaling van de algemene uitvoeringsregels van de overheidsopdrachten en van de concessies voor openbare werken, en latere wijzigingen, inzonderheid artikel 3, § 1;</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Gelet op de algemene aannemingsvoorwaarden, opgenomen in de bijlage bij voormeld besluit van 26 september 1996, en latere wijzigingen;</w:t>
      </w:r>
    </w:p>
    <w:p w:rsidR="00E56CCA" w:rsidRPr="00893B57" w:rsidRDefault="00E56CCA" w:rsidP="00E56CCA">
      <w:pPr>
        <w:jc w:val="both"/>
        <w:rPr>
          <w:noProof/>
        </w:rPr>
      </w:pPr>
    </w:p>
    <w:p w:rsidR="00E56CCA" w:rsidRPr="008A3E05" w:rsidRDefault="00E56CCA" w:rsidP="00E56CCA">
      <w:pPr>
        <w:jc w:val="both"/>
        <w:rPr>
          <w:noProof/>
        </w:rPr>
      </w:pPr>
      <w:r w:rsidRPr="008A3E05">
        <w:rPr>
          <w:noProof/>
        </w:rPr>
        <w:t>Overwegende dat in het kader van de opdracht “Raamcontract schoolbenodigheden 2012-</w:t>
      </w:r>
      <w:smartTag w:uri="urn:schemas-microsoft-com:office:smarttags" w:element="metricconverter">
        <w:smartTagPr>
          <w:attr w:name="ProductID" w:val="2016”"/>
        </w:smartTagPr>
        <w:r w:rsidRPr="008A3E05">
          <w:rPr>
            <w:noProof/>
          </w:rPr>
          <w:t>2016”</w:t>
        </w:r>
      </w:smartTag>
      <w:r w:rsidRPr="008A3E05">
        <w:rPr>
          <w:noProof/>
        </w:rPr>
        <w:t xml:space="preserve"> een bijzonder bestek met nr. Gv/2012/5 werd opgesteld door de ontwerper;</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Overwegende dat de uitgave voor deze opdracht wordt geraamd op € 50.000,00 excl. btw of € 60.500,00 incl. 21% btw;</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Overwegende dat voorgesteld wordt de opdracht te gunnen bij wijze van de onderhandelingsprocedure zonder bekendmaking;</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Overwegende dat het bestuur bij het opstellen van de lastvoorwaarden voor deze opdracht niet beschikte over de exact benodigde hoeveelheden;</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Overwegende dat daarom de vermoedelijke hoeveelheden vermeld in het bijzonder bestek louter indicatief zijn, dat zij het bestuur op geen enkele wijze binden, en dat de leverancier geen schadevergoeding kan eisen indien deze vermoedelijke hoeveelheden niet bereikt worden;</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t>Overwegende dat de uitgave voor deze opdracht voorzien is in het budget van 2012, op artikel 722/124-02 en 721/124-02 van de gewone dienst en in het budget van de volgende jaren;</w:t>
      </w:r>
    </w:p>
    <w:p w:rsidR="00E56CCA" w:rsidRPr="008A3E05" w:rsidRDefault="00E56CCA" w:rsidP="00E56CCA">
      <w:pPr>
        <w:jc w:val="both"/>
        <w:rPr>
          <w:noProof/>
        </w:rPr>
      </w:pPr>
    </w:p>
    <w:p w:rsidR="00E56CCA" w:rsidRPr="008A3E05" w:rsidRDefault="00E56CCA" w:rsidP="00E56CCA">
      <w:pPr>
        <w:jc w:val="both"/>
        <w:rPr>
          <w:noProof/>
        </w:rPr>
      </w:pPr>
      <w:r w:rsidRPr="008A3E05">
        <w:rPr>
          <w:noProof/>
        </w:rPr>
        <w:lastRenderedPageBreak/>
        <w:t>Op voorstel van het college van burgemeester en schepenen;</w:t>
      </w:r>
    </w:p>
    <w:p w:rsidR="00E56CCA" w:rsidRPr="008A3E05" w:rsidRDefault="00E56CCA" w:rsidP="00E56CCA">
      <w:pPr>
        <w:jc w:val="both"/>
        <w:rPr>
          <w:noProof/>
        </w:rPr>
      </w:pPr>
    </w:p>
    <w:p w:rsidR="00E56CCA" w:rsidRPr="008A3E05" w:rsidRDefault="00E56CCA" w:rsidP="00E56CCA">
      <w:pPr>
        <w:jc w:val="both"/>
        <w:rPr>
          <w:rFonts w:cs="Arial"/>
          <w:lang w:val="nl-BE"/>
        </w:rPr>
      </w:pPr>
      <w:r w:rsidRPr="008A3E05">
        <w:rPr>
          <w:rFonts w:cs="Arial"/>
          <w:lang w:val="nl-BE"/>
        </w:rPr>
        <w:t>Na beraadslaging;</w:t>
      </w:r>
    </w:p>
    <w:p w:rsidR="00E56CCA" w:rsidRPr="008A3E05" w:rsidRDefault="00E56CCA" w:rsidP="00E56CCA">
      <w:pPr>
        <w:jc w:val="both"/>
        <w:rPr>
          <w:lang w:val="nl-BE"/>
        </w:rPr>
      </w:pPr>
    </w:p>
    <w:p w:rsidR="00E56CCA" w:rsidRPr="008A3E05" w:rsidRDefault="00E56CCA" w:rsidP="00E56CCA">
      <w:pPr>
        <w:jc w:val="center"/>
        <w:rPr>
          <w:u w:val="single"/>
          <w:lang w:val="nl-BE"/>
        </w:rPr>
      </w:pPr>
      <w:r w:rsidRPr="008A3E05">
        <w:rPr>
          <w:u w:val="single"/>
          <w:lang w:val="nl-BE"/>
        </w:rPr>
        <w:t>BESLUIT</w:t>
      </w:r>
      <w:r w:rsidR="002F30F6">
        <w:rPr>
          <w:u w:val="single"/>
          <w:lang w:val="nl-BE"/>
        </w:rPr>
        <w:t xml:space="preserve"> EENPARIG</w:t>
      </w:r>
    </w:p>
    <w:p w:rsidR="00E56CCA" w:rsidRPr="008A3E05" w:rsidRDefault="00E56CCA" w:rsidP="00E56CCA">
      <w:pPr>
        <w:jc w:val="both"/>
        <w:rPr>
          <w:u w:val="single"/>
          <w:lang w:val="nl-BE"/>
        </w:rPr>
      </w:pPr>
    </w:p>
    <w:p w:rsidR="00E56CCA" w:rsidRPr="008A3E05" w:rsidRDefault="00E56CCA" w:rsidP="00E56CCA">
      <w:pPr>
        <w:jc w:val="both"/>
        <w:rPr>
          <w:u w:val="single"/>
        </w:rPr>
      </w:pPr>
      <w:r w:rsidRPr="008A3E05">
        <w:rPr>
          <w:u w:val="single"/>
        </w:rPr>
        <w:t>Artikel 1</w:t>
      </w:r>
    </w:p>
    <w:p w:rsidR="00E56CCA" w:rsidRPr="008A3E05" w:rsidRDefault="00E56CCA" w:rsidP="00E56CCA">
      <w:pPr>
        <w:jc w:val="both"/>
        <w:rPr>
          <w:noProof/>
        </w:rPr>
      </w:pPr>
      <w:r w:rsidRPr="008A3E05">
        <w:rPr>
          <w:noProof/>
        </w:rPr>
        <w:t>Goedkeuring wordt verleend aan het bijzonder bestek met nr. Gv/2012/5 en de raming voor de opdracht “Raamcontract schoolbenodigheden 2012-</w:t>
      </w:r>
      <w:smartTag w:uri="urn:schemas-microsoft-com:office:smarttags" w:element="metricconverter">
        <w:smartTagPr>
          <w:attr w:name="ProductID" w:val="2016”"/>
        </w:smartTagPr>
        <w:r w:rsidRPr="008A3E05">
          <w:rPr>
            <w:noProof/>
          </w:rPr>
          <w:t>2016”</w:t>
        </w:r>
      </w:smartTag>
      <w:r w:rsidRPr="008A3E05">
        <w:rPr>
          <w:noProof/>
        </w:rPr>
        <w:t>, opgesteld door de ontwerper. De lastvoorwaarden worden vastgesteld zoals voorzien in het bijzonder bestek en zoals opgenomen in de algemene aannemingsvoorwaarden voor de overheidsopdrachten voor aannemingen van werken, leveringen en diensten. De raming bedraagt € 50.000,00 excl. btw of € 60.500,00 incl. 21% btw.</w:t>
      </w:r>
    </w:p>
    <w:p w:rsidR="00E56CCA" w:rsidRPr="008A3E05" w:rsidRDefault="00E56CCA" w:rsidP="00E56CCA">
      <w:pPr>
        <w:jc w:val="both"/>
        <w:rPr>
          <w:u w:val="single"/>
        </w:rPr>
      </w:pPr>
    </w:p>
    <w:p w:rsidR="00E56CCA" w:rsidRPr="008A3E05" w:rsidRDefault="002F30F6" w:rsidP="00E56CCA">
      <w:pPr>
        <w:jc w:val="both"/>
        <w:rPr>
          <w:u w:val="single"/>
        </w:rPr>
      </w:pPr>
      <w:r>
        <w:rPr>
          <w:u w:val="single"/>
        </w:rPr>
        <w:t>Artikel 2</w:t>
      </w:r>
    </w:p>
    <w:p w:rsidR="00E56CCA" w:rsidRPr="008A3E05" w:rsidRDefault="00E56CCA" w:rsidP="00E56CCA">
      <w:pPr>
        <w:jc w:val="both"/>
        <w:rPr>
          <w:noProof/>
        </w:rPr>
      </w:pPr>
      <w:r w:rsidRPr="008A3E05">
        <w:rPr>
          <w:noProof/>
        </w:rPr>
        <w:t>Bovengenoemde opdracht wordt gegund bij wijze van de onderhandelingsprocedure zonder bekendmaking.</w:t>
      </w:r>
    </w:p>
    <w:p w:rsidR="00E56CCA" w:rsidRPr="008A3E05" w:rsidRDefault="00E56CCA" w:rsidP="00E56CCA">
      <w:pPr>
        <w:jc w:val="both"/>
        <w:rPr>
          <w:u w:val="single"/>
        </w:rPr>
      </w:pPr>
    </w:p>
    <w:p w:rsidR="00E56CCA" w:rsidRPr="008A3E05" w:rsidRDefault="002F30F6" w:rsidP="00E56CCA">
      <w:pPr>
        <w:jc w:val="both"/>
        <w:rPr>
          <w:u w:val="single"/>
        </w:rPr>
      </w:pPr>
      <w:r>
        <w:rPr>
          <w:u w:val="single"/>
        </w:rPr>
        <w:t>Artikel 3</w:t>
      </w:r>
    </w:p>
    <w:p w:rsidR="00E56CCA" w:rsidRPr="008A3E05" w:rsidRDefault="00E56CCA" w:rsidP="00E56CCA">
      <w:pPr>
        <w:jc w:val="both"/>
        <w:rPr>
          <w:noProof/>
        </w:rPr>
      </w:pPr>
      <w:r w:rsidRPr="008A3E05">
        <w:rPr>
          <w:noProof/>
        </w:rPr>
        <w:t>De uitgave voor deze opdracht is voorzien in het budget van 2012, op artikel 722/124-02 van de gewone dienst en in het budget van de volgende jaren.</w:t>
      </w:r>
    </w:p>
    <w:p w:rsidR="00E56CCA" w:rsidRPr="008A3E05" w:rsidRDefault="00E56CCA" w:rsidP="00E56CCA">
      <w:pPr>
        <w:jc w:val="both"/>
        <w:rPr>
          <w:u w:val="single"/>
        </w:rPr>
      </w:pPr>
    </w:p>
    <w:p w:rsidR="00E56CCA" w:rsidRPr="00E56CCA" w:rsidRDefault="009339C3" w:rsidP="00EA4171">
      <w:pPr>
        <w:pStyle w:val="Kop1"/>
      </w:pPr>
      <w:bookmarkStart w:id="265" w:name="_Toc318814317"/>
      <w:bookmarkStart w:id="266" w:name="_Toc319914384"/>
      <w:r>
        <w:t>9.</w:t>
      </w:r>
      <w:r w:rsidR="00E56CCA" w:rsidRPr="00E56CCA">
        <w:t xml:space="preserve"> Busvervoer BKO 2012-2016 - </w:t>
      </w:r>
      <w:r w:rsidR="00837896">
        <w:t>g</w:t>
      </w:r>
      <w:r w:rsidR="00E56CCA" w:rsidRPr="00E56CCA">
        <w:t>oedkeuring lastvoorwaarden en gunningswijze</w:t>
      </w:r>
      <w:bookmarkEnd w:id="265"/>
      <w:bookmarkEnd w:id="266"/>
    </w:p>
    <w:p w:rsidR="00E56CCA" w:rsidRPr="003E5E7B" w:rsidRDefault="00E56CCA" w:rsidP="00E56CCA">
      <w:pPr>
        <w:jc w:val="both"/>
        <w:rPr>
          <w:noProof/>
        </w:rPr>
      </w:pPr>
    </w:p>
    <w:p w:rsidR="00E56CCA" w:rsidRPr="003E5E7B" w:rsidRDefault="00E56CCA" w:rsidP="00E56CCA">
      <w:pPr>
        <w:jc w:val="both"/>
        <w:rPr>
          <w:lang w:val="nl-BE"/>
        </w:rPr>
      </w:pPr>
      <w:r w:rsidRPr="003E5E7B">
        <w:rPr>
          <w:noProof/>
        </w:rPr>
        <w:t>Gelet op het Gemeentedecreet van 15 juli 2005, en latere wijzigingen, inzonderheid artikels 42 en 43, betreffende de bevoegdheden van de gemeenteraad;</w:t>
      </w:r>
    </w:p>
    <w:p w:rsidR="00E56CCA" w:rsidRPr="003E5E7B" w:rsidRDefault="00E56CCA" w:rsidP="00E56CCA">
      <w:pPr>
        <w:jc w:val="both"/>
        <w:rPr>
          <w:noProof/>
        </w:rPr>
      </w:pPr>
    </w:p>
    <w:p w:rsidR="00E56CCA" w:rsidRPr="003E5E7B" w:rsidRDefault="00E56CCA" w:rsidP="00E56CCA">
      <w:pPr>
        <w:jc w:val="both"/>
      </w:pPr>
      <w:r w:rsidRPr="003E5E7B">
        <w:t>Gelet op de wet van 29 juli 1991 betreffende de uitdrukkelijke motiveringsplicht van bestuurshandelingen, en latere wijzigingen;</w:t>
      </w:r>
    </w:p>
    <w:p w:rsidR="00E56CCA" w:rsidRPr="003E5E7B" w:rsidRDefault="00E56CCA" w:rsidP="00E56CCA">
      <w:pPr>
        <w:jc w:val="both"/>
        <w:rPr>
          <w:noProof/>
        </w:rPr>
      </w:pPr>
    </w:p>
    <w:p w:rsidR="00E56CCA" w:rsidRPr="003E5E7B" w:rsidRDefault="00E56CCA" w:rsidP="00E56CCA">
      <w:pPr>
        <w:jc w:val="both"/>
      </w:pPr>
      <w:r w:rsidRPr="003E5E7B">
        <w:t>Gelet op het decreet van 26 maart 2004 betreffende de openbaarheid van bestuur;</w:t>
      </w:r>
    </w:p>
    <w:p w:rsidR="00E56CCA" w:rsidRPr="003E5E7B" w:rsidRDefault="00E56CCA" w:rsidP="00E56CCA">
      <w:pPr>
        <w:jc w:val="both"/>
        <w:rPr>
          <w:noProof/>
        </w:rPr>
      </w:pPr>
    </w:p>
    <w:p w:rsidR="00E56CCA" w:rsidRPr="003E5E7B" w:rsidRDefault="00E56CCA" w:rsidP="00E56CCA">
      <w:pPr>
        <w:jc w:val="both"/>
      </w:pPr>
      <w:r w:rsidRPr="003E5E7B">
        <w:t>Gelet op het Gemeentedecreet van 15 juli 2005, en latere wijzigingen, inzonderheid artikels 248 tot en met 264 betreffende het bestuurlijk toezicht;</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Gelet op de wet van 24 december 1993 betreffende de overheidsopdrachten en sommige opdrachten voor aanneming van werken, leveringen en diensten, en latere wijzigingen, inzonderheid artikel 15;</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Gelet op het koninklijk besluit van 8 januari 1996 betreffende de overheidsopdrachten voor aanneming van werken, leveringen en diensten en de concessies voor openbare werken, en latere wijzigingen;</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Gelet op het koninklijk besluit van 26 september 1996 tot bepaling van de algemene uitvoeringsregels van de overheidsopdrachten en van de concessies voor openbare werken, en latere wijzigingen, inzonderheid artikel 3, § 1;</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Gelet op de algemene aannemingsvoorwaarden, opgenomen in de bijlage bij voormeld besluit van 26 september 1996, en latere wijzigingen;</w:t>
      </w:r>
    </w:p>
    <w:p w:rsidR="00E56CCA" w:rsidRPr="00D57B08" w:rsidRDefault="00E56CCA" w:rsidP="00E56CCA">
      <w:pPr>
        <w:jc w:val="both"/>
        <w:rPr>
          <w:noProof/>
        </w:rPr>
      </w:pPr>
    </w:p>
    <w:p w:rsidR="00E56CCA" w:rsidRPr="003E5E7B" w:rsidRDefault="00E56CCA" w:rsidP="00E56CCA">
      <w:pPr>
        <w:jc w:val="both"/>
        <w:rPr>
          <w:noProof/>
        </w:rPr>
      </w:pPr>
      <w:r w:rsidRPr="003E5E7B">
        <w:rPr>
          <w:noProof/>
        </w:rPr>
        <w:t>Overwegende dat in het kader van de opdracht “Busvervoer BKO 2012-</w:t>
      </w:r>
      <w:smartTag w:uri="urn:schemas-microsoft-com:office:smarttags" w:element="metricconverter">
        <w:smartTagPr>
          <w:attr w:name="ProductID" w:val="2016”"/>
        </w:smartTagPr>
        <w:r w:rsidRPr="003E5E7B">
          <w:rPr>
            <w:noProof/>
          </w:rPr>
          <w:t>2016”</w:t>
        </w:r>
      </w:smartTag>
      <w:r w:rsidRPr="003E5E7B">
        <w:rPr>
          <w:noProof/>
        </w:rPr>
        <w:t xml:space="preserve"> een bijzonder bestek met nr. GV2012/2 werd opgesteld door de ontwerper;</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Overwegende dat de uitgave voor deze opdracht wordt geraamd op € 160.000,00 excl. btw of € 169.600,00 incl. 6% btw;</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Overwegende dat voorgesteld wordt de opdracht te gunnen bij wijze van de openbare aanbesteding;</w:t>
      </w:r>
    </w:p>
    <w:p w:rsidR="00E56CCA" w:rsidRPr="003E5E7B" w:rsidRDefault="00E56CCA" w:rsidP="00E56CCA">
      <w:pPr>
        <w:jc w:val="both"/>
        <w:rPr>
          <w:noProof/>
        </w:rPr>
      </w:pPr>
    </w:p>
    <w:p w:rsidR="00E56CCA" w:rsidRPr="003E5E7B" w:rsidRDefault="00E56CCA" w:rsidP="00E56CCA">
      <w:pPr>
        <w:jc w:val="both"/>
        <w:rPr>
          <w:noProof/>
        </w:rPr>
      </w:pPr>
      <w:r w:rsidRPr="003E5E7B">
        <w:rPr>
          <w:noProof/>
        </w:rPr>
        <w:t>Overwegende dat de uitgave voor deze opdracht voorzien is in het budget van 2012, op artikel 8442/124-24 van de gewone dienst en in het budget van de volgende jaren;</w:t>
      </w:r>
    </w:p>
    <w:p w:rsidR="00E56CCA" w:rsidRPr="003E5E7B" w:rsidRDefault="00E56CCA" w:rsidP="00E56CCA">
      <w:pPr>
        <w:jc w:val="both"/>
        <w:rPr>
          <w:noProof/>
        </w:rPr>
      </w:pPr>
    </w:p>
    <w:p w:rsidR="00E56CCA" w:rsidRPr="003E5E7B" w:rsidRDefault="00E56CCA" w:rsidP="00E56CCA">
      <w:pPr>
        <w:jc w:val="both"/>
        <w:rPr>
          <w:noProof/>
        </w:rPr>
      </w:pPr>
    </w:p>
    <w:p w:rsidR="00E56CCA" w:rsidRPr="003E5E7B" w:rsidRDefault="00E56CCA" w:rsidP="00E56CCA">
      <w:pPr>
        <w:jc w:val="both"/>
        <w:rPr>
          <w:noProof/>
        </w:rPr>
      </w:pPr>
      <w:r w:rsidRPr="003E5E7B">
        <w:rPr>
          <w:noProof/>
        </w:rPr>
        <w:t>Op voorstel van het college van burgemeester en schepenen;</w:t>
      </w:r>
    </w:p>
    <w:p w:rsidR="00E56CCA" w:rsidRPr="003E5E7B" w:rsidRDefault="00E56CCA" w:rsidP="00E56CCA">
      <w:pPr>
        <w:jc w:val="both"/>
        <w:rPr>
          <w:noProof/>
        </w:rPr>
      </w:pPr>
    </w:p>
    <w:p w:rsidR="00E56CCA" w:rsidRPr="003E5E7B" w:rsidRDefault="00E56CCA" w:rsidP="00E56CCA">
      <w:pPr>
        <w:jc w:val="both"/>
        <w:rPr>
          <w:rFonts w:cs="Arial"/>
          <w:lang w:val="nl-BE"/>
        </w:rPr>
      </w:pPr>
      <w:r w:rsidRPr="003E5E7B">
        <w:rPr>
          <w:rFonts w:cs="Arial"/>
          <w:lang w:val="nl-BE"/>
        </w:rPr>
        <w:t>Na beraadslaging;</w:t>
      </w:r>
    </w:p>
    <w:p w:rsidR="00E56CCA" w:rsidRPr="003E5E7B" w:rsidRDefault="00E56CCA" w:rsidP="00E56CCA">
      <w:pPr>
        <w:jc w:val="both"/>
        <w:rPr>
          <w:lang w:val="nl-BE"/>
        </w:rPr>
      </w:pPr>
    </w:p>
    <w:p w:rsidR="00E56CCA" w:rsidRPr="003E5E7B" w:rsidRDefault="00E56CCA" w:rsidP="003810C8">
      <w:pPr>
        <w:jc w:val="center"/>
        <w:rPr>
          <w:u w:val="single"/>
          <w:lang w:val="nl-BE"/>
        </w:rPr>
      </w:pPr>
      <w:r w:rsidRPr="003E5E7B">
        <w:rPr>
          <w:u w:val="single"/>
          <w:lang w:val="nl-BE"/>
        </w:rPr>
        <w:t>BESLUIT</w:t>
      </w:r>
      <w:r w:rsidR="00B209CC">
        <w:rPr>
          <w:u w:val="single"/>
          <w:lang w:val="nl-BE"/>
        </w:rPr>
        <w:t xml:space="preserve"> EENPARIG</w:t>
      </w:r>
    </w:p>
    <w:p w:rsidR="00E56CCA" w:rsidRPr="003E5E7B" w:rsidRDefault="00E56CCA" w:rsidP="00E56CCA">
      <w:pPr>
        <w:jc w:val="both"/>
        <w:rPr>
          <w:u w:val="single"/>
          <w:lang w:val="nl-BE"/>
        </w:rPr>
      </w:pPr>
    </w:p>
    <w:p w:rsidR="00E56CCA" w:rsidRDefault="004D3D70" w:rsidP="00E56CCA">
      <w:pPr>
        <w:jc w:val="both"/>
      </w:pPr>
      <w:smartTag w:uri="urn:schemas-microsoft-com:office:smarttags" w:element="PersonName">
        <w:r>
          <w:t>Koen Kerremans</w:t>
        </w:r>
      </w:smartTag>
      <w:r>
        <w:t xml:space="preserve"> vraagt of de gemeente afstapt van het huidige systeem.</w:t>
      </w:r>
    </w:p>
    <w:p w:rsidR="004D3D70" w:rsidRDefault="004D3D70" w:rsidP="00E56CCA">
      <w:pPr>
        <w:jc w:val="both"/>
      </w:pPr>
    </w:p>
    <w:p w:rsidR="004D3D70" w:rsidRDefault="004D3D70" w:rsidP="00E56CCA">
      <w:pPr>
        <w:jc w:val="both"/>
      </w:pPr>
      <w:r>
        <w:t>Burgemeester Walter Horemans ontkent dit en verzekert dat de kinderen opgehaald worden. Het voorliggende bestek gaat om het vervoer via de lijnbus, aangezien het eigen kleine busje van de gemeente niet voldoende is.</w:t>
      </w:r>
    </w:p>
    <w:p w:rsidR="004D3D70" w:rsidRDefault="004D3D70" w:rsidP="00E56CCA">
      <w:pPr>
        <w:jc w:val="both"/>
      </w:pPr>
    </w:p>
    <w:p w:rsidR="004D3D70" w:rsidRDefault="004D3D70" w:rsidP="00E56CCA">
      <w:pPr>
        <w:jc w:val="both"/>
      </w:pPr>
      <w:smartTag w:uri="urn:schemas-microsoft-com:office:smarttags" w:element="PersonName">
        <w:r>
          <w:t>Koen Kerremans</w:t>
        </w:r>
      </w:smartTag>
      <w:r>
        <w:t xml:space="preserve"> informeert naar de periode van de opdracht.</w:t>
      </w:r>
    </w:p>
    <w:p w:rsidR="004D3D70" w:rsidRDefault="004D3D70" w:rsidP="00E56CCA">
      <w:pPr>
        <w:jc w:val="both"/>
      </w:pPr>
    </w:p>
    <w:p w:rsidR="004D3D70" w:rsidRDefault="004D3D70" w:rsidP="00E56CCA">
      <w:pPr>
        <w:jc w:val="both"/>
      </w:pPr>
      <w:r>
        <w:t>Burgemeester Walter Horemans antwoordt dat het om vier jaar gaat.</w:t>
      </w:r>
    </w:p>
    <w:p w:rsidR="004D3D70" w:rsidRPr="00B209CC" w:rsidRDefault="004D3D70" w:rsidP="00E56CCA">
      <w:pPr>
        <w:jc w:val="both"/>
      </w:pPr>
    </w:p>
    <w:p w:rsidR="00E56CCA" w:rsidRPr="003E5E7B" w:rsidRDefault="004D3D70" w:rsidP="00E56CCA">
      <w:pPr>
        <w:jc w:val="both"/>
        <w:rPr>
          <w:u w:val="single"/>
        </w:rPr>
      </w:pPr>
      <w:r>
        <w:rPr>
          <w:u w:val="single"/>
        </w:rPr>
        <w:t>Artikel 1</w:t>
      </w:r>
    </w:p>
    <w:p w:rsidR="00E56CCA" w:rsidRPr="003E5E7B" w:rsidRDefault="00E56CCA" w:rsidP="00E56CCA">
      <w:pPr>
        <w:jc w:val="both"/>
        <w:rPr>
          <w:noProof/>
        </w:rPr>
      </w:pPr>
      <w:r w:rsidRPr="003E5E7B">
        <w:rPr>
          <w:noProof/>
        </w:rPr>
        <w:t>Goedkeuring wordt verleend aan het bijzonder bestek met nr. GV2012/2 en de raming voor de opdracht “Busvervoer BKO 2012-</w:t>
      </w:r>
      <w:smartTag w:uri="urn:schemas-microsoft-com:office:smarttags" w:element="metricconverter">
        <w:smartTagPr>
          <w:attr w:name="ProductID" w:val="2016”"/>
        </w:smartTagPr>
        <w:r w:rsidRPr="003E5E7B">
          <w:rPr>
            <w:noProof/>
          </w:rPr>
          <w:t>2016”</w:t>
        </w:r>
      </w:smartTag>
      <w:r w:rsidRPr="003E5E7B">
        <w:rPr>
          <w:noProof/>
        </w:rPr>
        <w:t>, opgesteld door de ontwerper. De lastvoorwaarden worden vastgesteld zoals voorzien in het bijzonder bestek en zoals opgenomen in de algemene aannemingsvoorwaarden voor de overheidsopdrachten voor aannemingen van werken, leveringen en dien</w:t>
      </w:r>
      <w:r w:rsidR="004D3D70">
        <w:rPr>
          <w:noProof/>
        </w:rPr>
        <w:t xml:space="preserve">sten. De raming bedraagt € </w:t>
      </w:r>
      <w:r w:rsidRPr="003E5E7B">
        <w:rPr>
          <w:noProof/>
        </w:rPr>
        <w:t>160.000,00 excl. btw of € 169.600,00 incl. 6% btw.</w:t>
      </w:r>
    </w:p>
    <w:p w:rsidR="00E56CCA" w:rsidRPr="003E5E7B" w:rsidRDefault="00E56CCA" w:rsidP="00E56CCA">
      <w:pPr>
        <w:jc w:val="both"/>
        <w:rPr>
          <w:u w:val="single"/>
        </w:rPr>
      </w:pPr>
    </w:p>
    <w:p w:rsidR="00E56CCA" w:rsidRPr="003E5E7B" w:rsidRDefault="004D3D70" w:rsidP="00E56CCA">
      <w:pPr>
        <w:jc w:val="both"/>
        <w:rPr>
          <w:u w:val="single"/>
        </w:rPr>
      </w:pPr>
      <w:r>
        <w:rPr>
          <w:u w:val="single"/>
        </w:rPr>
        <w:t>Artikel 2</w:t>
      </w:r>
    </w:p>
    <w:p w:rsidR="00E56CCA" w:rsidRPr="003E5E7B" w:rsidRDefault="00E56CCA" w:rsidP="00E56CCA">
      <w:pPr>
        <w:jc w:val="both"/>
        <w:rPr>
          <w:noProof/>
        </w:rPr>
      </w:pPr>
      <w:r w:rsidRPr="003E5E7B">
        <w:rPr>
          <w:noProof/>
        </w:rPr>
        <w:t>Bovengenoemde opdracht wordt gegund bij wijze van de openbare aanbesteding.</w:t>
      </w:r>
    </w:p>
    <w:p w:rsidR="00E56CCA" w:rsidRPr="003E5E7B" w:rsidRDefault="00E56CCA" w:rsidP="00E56CCA">
      <w:pPr>
        <w:jc w:val="both"/>
        <w:rPr>
          <w:u w:val="single"/>
        </w:rPr>
      </w:pPr>
    </w:p>
    <w:p w:rsidR="00E56CCA" w:rsidRPr="003E5E7B" w:rsidRDefault="004D3D70" w:rsidP="00E56CCA">
      <w:pPr>
        <w:jc w:val="both"/>
        <w:rPr>
          <w:u w:val="single"/>
        </w:rPr>
      </w:pPr>
      <w:r>
        <w:rPr>
          <w:u w:val="single"/>
        </w:rPr>
        <w:t>Artikel 3</w:t>
      </w:r>
    </w:p>
    <w:p w:rsidR="00E56CCA" w:rsidRPr="003E5E7B" w:rsidRDefault="00E56CCA" w:rsidP="00E56CCA">
      <w:pPr>
        <w:jc w:val="both"/>
        <w:rPr>
          <w:noProof/>
        </w:rPr>
      </w:pPr>
      <w:r w:rsidRPr="003E5E7B">
        <w:rPr>
          <w:noProof/>
        </w:rPr>
        <w:t>Het standaard publicatieformulier wordt ingevuld en bekendgemaakt op nationaal niveau.</w:t>
      </w:r>
    </w:p>
    <w:p w:rsidR="00E56CCA" w:rsidRPr="003E5E7B" w:rsidRDefault="00E56CCA" w:rsidP="00E56CCA">
      <w:pPr>
        <w:jc w:val="both"/>
        <w:rPr>
          <w:u w:val="single"/>
        </w:rPr>
      </w:pPr>
    </w:p>
    <w:p w:rsidR="00E56CCA" w:rsidRPr="003E5E7B" w:rsidRDefault="004D3D70" w:rsidP="00E56CCA">
      <w:pPr>
        <w:jc w:val="both"/>
        <w:rPr>
          <w:u w:val="single"/>
        </w:rPr>
      </w:pPr>
      <w:r>
        <w:rPr>
          <w:u w:val="single"/>
        </w:rPr>
        <w:t>Artikel 4</w:t>
      </w:r>
    </w:p>
    <w:p w:rsidR="00E56CCA" w:rsidRPr="003E5E7B" w:rsidRDefault="00E56CCA" w:rsidP="00E56CCA">
      <w:pPr>
        <w:jc w:val="both"/>
        <w:rPr>
          <w:noProof/>
        </w:rPr>
      </w:pPr>
      <w:r w:rsidRPr="003E5E7B">
        <w:rPr>
          <w:noProof/>
        </w:rPr>
        <w:t>De uitgave voor deze opdracht is voorzien in het budget van 2012, op artikel 8442/124-24 van de gewone dienst en in het budget van de volgende jaren.</w:t>
      </w:r>
    </w:p>
    <w:p w:rsidR="00E56CCA" w:rsidRDefault="00E56CCA" w:rsidP="00E56CCA">
      <w:pPr>
        <w:jc w:val="both"/>
        <w:rPr>
          <w:u w:val="single"/>
        </w:rPr>
      </w:pPr>
    </w:p>
    <w:p w:rsidR="00EA4171" w:rsidRPr="00924841" w:rsidRDefault="003810C8" w:rsidP="00EA4171">
      <w:pPr>
        <w:pStyle w:val="Kop1"/>
      </w:pPr>
      <w:bookmarkStart w:id="267" w:name="_Toc232999485"/>
      <w:bookmarkStart w:id="268" w:name="_Toc191441878"/>
      <w:bookmarkStart w:id="269" w:name="_Toc203356353"/>
      <w:bookmarkStart w:id="270" w:name="_Toc318814318"/>
      <w:bookmarkStart w:id="271" w:name="_Toc319914385"/>
      <w:r>
        <w:t>1</w:t>
      </w:r>
      <w:r w:rsidR="009339C3">
        <w:t>0</w:t>
      </w:r>
      <w:r>
        <w:t xml:space="preserve">. </w:t>
      </w:r>
      <w:r w:rsidR="00EA4171" w:rsidRPr="00924841">
        <w:t>Aanpassing organiek reglement brandweerdienst</w:t>
      </w:r>
      <w:bookmarkEnd w:id="267"/>
      <w:bookmarkEnd w:id="268"/>
      <w:bookmarkEnd w:id="269"/>
      <w:bookmarkEnd w:id="270"/>
      <w:bookmarkEnd w:id="271"/>
    </w:p>
    <w:p w:rsidR="00EA4171" w:rsidRPr="00546CED" w:rsidRDefault="00EA4171" w:rsidP="00EA4171">
      <w:pPr>
        <w:jc w:val="both"/>
        <w:rPr>
          <w:b/>
          <w:u w:val="single"/>
        </w:rPr>
      </w:pPr>
    </w:p>
    <w:p w:rsidR="00B15397" w:rsidRPr="00546CED" w:rsidRDefault="00B15397" w:rsidP="00B15397">
      <w:pPr>
        <w:jc w:val="both"/>
      </w:pPr>
      <w:r w:rsidRPr="00546CED">
        <w:t>Gelet op het gemeentedecreet van 15 juli 2005</w:t>
      </w:r>
      <w:r>
        <w:t>, en latere wijzigingen</w:t>
      </w:r>
      <w:r w:rsidRPr="00546CED">
        <w:t>;</w:t>
      </w:r>
    </w:p>
    <w:p w:rsidR="00B15397" w:rsidRPr="00546CED" w:rsidRDefault="00B15397" w:rsidP="00B15397">
      <w:pPr>
        <w:jc w:val="both"/>
        <w:rPr>
          <w:b/>
          <w:u w:val="single"/>
        </w:rPr>
      </w:pPr>
    </w:p>
    <w:p w:rsidR="00B15397" w:rsidRDefault="00B15397" w:rsidP="00B15397">
      <w:pPr>
        <w:jc w:val="both"/>
      </w:pPr>
      <w:r w:rsidRPr="00546CED">
        <w:t>Gelet op het raadsbesluit d.d. 18 december 2001 houdende goedkeuring organiek reglement van de gemeentelijke brandweerdiens</w:t>
      </w:r>
      <w:r>
        <w:t>t, en latere wijzigingen</w:t>
      </w:r>
      <w:r w:rsidRPr="00546CED">
        <w:t>;</w:t>
      </w:r>
    </w:p>
    <w:p w:rsidR="00B15397" w:rsidRDefault="00B15397" w:rsidP="00B15397">
      <w:pPr>
        <w:jc w:val="both"/>
      </w:pPr>
    </w:p>
    <w:p w:rsidR="00B15397" w:rsidRDefault="00B15397" w:rsidP="00B15397">
      <w:pPr>
        <w:jc w:val="both"/>
      </w:pPr>
      <w:r>
        <w:t>Gelet op het feit dat er enkele aanpassingen aan het organiek reglement van de brandweerdienst dienen te gebeuren, meer bepaald met betrekking tot de correcte vermelding van de taken van de korpsarts en arbeidsgeneesheer, de stroomlijning van de selectieprocedure, de aanpassing n.a.v. snelst adequate hulp en de verfijning van de bevorderingsvoorwaarden;</w:t>
      </w:r>
    </w:p>
    <w:p w:rsidR="00B15397" w:rsidRDefault="00B15397" w:rsidP="00B15397">
      <w:pPr>
        <w:jc w:val="both"/>
      </w:pPr>
    </w:p>
    <w:p w:rsidR="00B15397" w:rsidRDefault="00B15397" w:rsidP="00B15397">
      <w:pPr>
        <w:jc w:val="both"/>
      </w:pPr>
      <w:r>
        <w:t xml:space="preserve">Gelet op het elektronisch bericht d.d. 29 februari 2012 van de heer </w:t>
      </w:r>
      <w:smartTag w:uri="urn:schemas-microsoft-com:office:smarttags" w:element="PersonName">
        <w:smartTagPr>
          <w:attr w:name="ProductID" w:val="Gerd Van Cauwenberghe"/>
        </w:smartTagPr>
        <w:r>
          <w:t xml:space="preserve">Gerd Van </w:t>
        </w:r>
        <w:proofErr w:type="spellStart"/>
        <w:r>
          <w:t>Cauwenberghe</w:t>
        </w:r>
      </w:smartTag>
      <w:proofErr w:type="spellEnd"/>
      <w:r>
        <w:t xml:space="preserve"> (arrondissementscommissaris Mechelen) waarbij er enkele opmerkingen geformuleerd worden van bepalingen die dienen aangepast te worden;</w:t>
      </w:r>
    </w:p>
    <w:p w:rsidR="00B15397" w:rsidRPr="00546CED" w:rsidRDefault="00B15397" w:rsidP="00B15397">
      <w:pPr>
        <w:jc w:val="both"/>
      </w:pPr>
    </w:p>
    <w:p w:rsidR="00B15397" w:rsidRPr="00546CED" w:rsidRDefault="00B15397" w:rsidP="00B15397">
      <w:pPr>
        <w:jc w:val="both"/>
      </w:pPr>
      <w:r w:rsidRPr="00546CED">
        <w:t>Op voorstel van het college van burgemeester en schepenen;</w:t>
      </w:r>
    </w:p>
    <w:p w:rsidR="00B15397" w:rsidRPr="00546CED" w:rsidRDefault="00B15397" w:rsidP="00B15397">
      <w:pPr>
        <w:jc w:val="both"/>
      </w:pPr>
    </w:p>
    <w:p w:rsidR="00B15397" w:rsidRPr="00546CED" w:rsidRDefault="00B15397" w:rsidP="00B15397">
      <w:pPr>
        <w:jc w:val="both"/>
      </w:pPr>
      <w:r w:rsidRPr="00546CED">
        <w:t>Na beraadslaging;</w:t>
      </w:r>
    </w:p>
    <w:p w:rsidR="00B15397" w:rsidRPr="00546CED" w:rsidRDefault="00B15397" w:rsidP="00B15397">
      <w:pPr>
        <w:jc w:val="both"/>
      </w:pPr>
    </w:p>
    <w:p w:rsidR="00B15397" w:rsidRPr="00546CED" w:rsidRDefault="00B15397" w:rsidP="00B15397">
      <w:pPr>
        <w:jc w:val="center"/>
        <w:rPr>
          <w:u w:val="single"/>
        </w:rPr>
      </w:pPr>
      <w:r w:rsidRPr="00546CED">
        <w:rPr>
          <w:u w:val="single"/>
        </w:rPr>
        <w:t>BESLUIT</w:t>
      </w:r>
      <w:r>
        <w:rPr>
          <w:u w:val="single"/>
        </w:rPr>
        <w:t xml:space="preserve"> </w:t>
      </w:r>
      <w:r w:rsidR="004D3D70">
        <w:rPr>
          <w:u w:val="single"/>
        </w:rPr>
        <w:t>met 19 ja-stemmen bij 1 onthouding</w:t>
      </w:r>
    </w:p>
    <w:p w:rsidR="00B15397" w:rsidRDefault="00B15397" w:rsidP="00B15397">
      <w:pPr>
        <w:jc w:val="both"/>
        <w:rPr>
          <w:u w:val="single"/>
        </w:rPr>
      </w:pPr>
    </w:p>
    <w:p w:rsidR="004D3D70" w:rsidRDefault="004D3D70" w:rsidP="00B15397">
      <w:pPr>
        <w:jc w:val="both"/>
      </w:pPr>
      <w:r>
        <w:lastRenderedPageBreak/>
        <w:t xml:space="preserve">Ja-stemmen: Ronald Van </w:t>
      </w:r>
      <w:proofErr w:type="spellStart"/>
      <w:r>
        <w:t>Thienen</w:t>
      </w:r>
      <w:proofErr w:type="spellEnd"/>
      <w:r>
        <w:t xml:space="preserve">, </w:t>
      </w:r>
      <w:smartTag w:uri="urn:schemas-microsoft-com:office:smarttags" w:element="PersonName">
        <w:r>
          <w:t xml:space="preserve">Rudy </w:t>
        </w:r>
        <w:proofErr w:type="spellStart"/>
        <w:r>
          <w:t>Nuyens</w:t>
        </w:r>
      </w:smartTag>
      <w:proofErr w:type="spellEnd"/>
      <w:r>
        <w:t xml:space="preserve">, Lies Ceulemans, </w:t>
      </w:r>
      <w:smartTag w:uri="urn:schemas-microsoft-com:office:smarttags" w:element="PersonName">
        <w:r>
          <w:t xml:space="preserve">Christiane </w:t>
        </w:r>
        <w:proofErr w:type="spellStart"/>
        <w:r>
          <w:t>Docx</w:t>
        </w:r>
      </w:smartTag>
      <w:proofErr w:type="spellEnd"/>
      <w:r>
        <w:t xml:space="preserve">, </w:t>
      </w:r>
      <w:smartTag w:uri="urn:schemas-microsoft-com:office:smarttags" w:element="PersonName">
        <w:r>
          <w:t>Jef Daems</w:t>
        </w:r>
      </w:smartTag>
      <w:r>
        <w:t xml:space="preserve">, </w:t>
      </w:r>
      <w:smartTag w:uri="urn:schemas-microsoft-com:office:smarttags" w:element="PersonName">
        <w:r>
          <w:t>Lieve Luyten</w:t>
        </w:r>
      </w:smartTag>
      <w:r>
        <w:t xml:space="preserve">, </w:t>
      </w:r>
      <w:smartTag w:uri="urn:schemas-microsoft-com:office:smarttags" w:element="PersonName">
        <w:r>
          <w:t>Willy Beeckman</w:t>
        </w:r>
      </w:smartTag>
      <w:r>
        <w:t xml:space="preserve">, Gaby Vervoort, </w:t>
      </w:r>
      <w:smartTag w:uri="urn:schemas-microsoft-com:office:smarttags" w:element="PersonName">
        <w:r>
          <w:t xml:space="preserve">Dirk </w:t>
        </w:r>
        <w:proofErr w:type="spellStart"/>
        <w:r>
          <w:t>Aras</w:t>
        </w:r>
      </w:smartTag>
      <w:proofErr w:type="spellEnd"/>
      <w:r>
        <w:t xml:space="preserve">, </w:t>
      </w:r>
      <w:smartTag w:uri="urn:schemas-microsoft-com:office:smarttags" w:element="PersonName">
        <w:r>
          <w:t>Lydia Vercammen</w:t>
        </w:r>
      </w:smartTag>
      <w:r>
        <w:t xml:space="preserve">, Guy </w:t>
      </w:r>
      <w:proofErr w:type="spellStart"/>
      <w:r>
        <w:t>Staes</w:t>
      </w:r>
      <w:proofErr w:type="spellEnd"/>
      <w:r>
        <w:t xml:space="preserve">, </w:t>
      </w:r>
      <w:smartTag w:uri="urn:schemas-microsoft-com:office:smarttags" w:element="PersonName">
        <w:r>
          <w:t>Willy Beullens</w:t>
        </w:r>
      </w:smartTag>
      <w:r>
        <w:t xml:space="preserve">, Brigitte </w:t>
      </w:r>
      <w:r w:rsidR="00D5333A">
        <w:t xml:space="preserve">de </w:t>
      </w:r>
      <w:proofErr w:type="spellStart"/>
      <w:r w:rsidR="00D5333A">
        <w:t>Biolley</w:t>
      </w:r>
      <w:proofErr w:type="spellEnd"/>
      <w:r w:rsidR="00D5333A">
        <w:t xml:space="preserve">, Nadine </w:t>
      </w:r>
      <w:proofErr w:type="spellStart"/>
      <w:r w:rsidR="00D5333A">
        <w:t>Boeckaerts</w:t>
      </w:r>
      <w:proofErr w:type="spellEnd"/>
      <w:r w:rsidR="00D5333A">
        <w:t>, J</w:t>
      </w:r>
      <w:r>
        <w:t>an Hendrickx, Stefaan Lambrechts, Eddy Verstappen,</w:t>
      </w:r>
      <w:r w:rsidR="00D5333A">
        <w:t xml:space="preserve"> </w:t>
      </w:r>
      <w:smartTag w:uri="urn:schemas-microsoft-com:office:smarttags" w:element="PersonName">
        <w:r w:rsidR="00D5333A">
          <w:t>Ingeborg Van Hoof</w:t>
        </w:r>
      </w:smartTag>
      <w:r w:rsidR="00D5333A">
        <w:t>, Walter Horemans</w:t>
      </w:r>
    </w:p>
    <w:p w:rsidR="00D5333A" w:rsidRDefault="00D5333A" w:rsidP="00B15397">
      <w:pPr>
        <w:jc w:val="both"/>
      </w:pPr>
    </w:p>
    <w:p w:rsidR="00D5333A" w:rsidRDefault="00D5333A" w:rsidP="00B15397">
      <w:pPr>
        <w:jc w:val="both"/>
      </w:pPr>
      <w:r>
        <w:t xml:space="preserve">Onthouding: </w:t>
      </w:r>
      <w:smartTag w:uri="urn:schemas-microsoft-com:office:smarttags" w:element="PersonName">
        <w:r>
          <w:t>Koen Kerremans</w:t>
        </w:r>
      </w:smartTag>
    </w:p>
    <w:p w:rsidR="00D5333A" w:rsidRDefault="00D5333A" w:rsidP="00B15397">
      <w:pPr>
        <w:jc w:val="both"/>
      </w:pPr>
    </w:p>
    <w:p w:rsidR="00D5333A" w:rsidRDefault="00D5333A" w:rsidP="00B15397">
      <w:pPr>
        <w:jc w:val="both"/>
      </w:pPr>
      <w:smartTag w:uri="urn:schemas-microsoft-com:office:smarttags" w:element="PersonName">
        <w:r>
          <w:t>Koen Kerremans</w:t>
        </w:r>
      </w:smartTag>
      <w:r>
        <w:t xml:space="preserve"> heeft de indruk dat bepaalde passages eerder ‘op maat’ zijn geschreven. Hij verklaart zijn onthouding bij dit punt door het feit dat hij bij het onderdeel fysieke proeven een aantal essentiële oefeningen mist. Meestal worden de fysieke proeven aangevuld met inspanningsproeven waarbij de zuurstofopname wordt gemeten. Dit is van levensbelang omdat het gaat om werk onder zware belasting. Om eventuele dramatische gevolgen af te wenden vraagt hij om dergelijke tests ook in dit reglement op te nemen.</w:t>
      </w:r>
    </w:p>
    <w:p w:rsidR="00D5333A" w:rsidRDefault="00D5333A" w:rsidP="00B15397">
      <w:pPr>
        <w:jc w:val="both"/>
      </w:pPr>
    </w:p>
    <w:p w:rsidR="00D5333A" w:rsidRDefault="00D5333A" w:rsidP="00B15397">
      <w:pPr>
        <w:jc w:val="both"/>
      </w:pPr>
      <w:r>
        <w:t xml:space="preserve">Burgemeester Walter Horemans is bereid om de expertise van </w:t>
      </w:r>
      <w:smartTag w:uri="urn:schemas-microsoft-com:office:smarttags" w:element="PersonName">
        <w:r>
          <w:t>Koen Kerremans</w:t>
        </w:r>
      </w:smartTag>
      <w:r>
        <w:t xml:space="preserve"> mee te nemen en een werkgroep te organiseren met de brandweercommandant om bovenstaande opmerking te bespreken, zodat er in de toekomst rekening mee kan worden gehouden. Hij vraagt evenwel om het voorliggende reglement ter zitting goed te keuren.</w:t>
      </w:r>
    </w:p>
    <w:p w:rsidR="00D5333A" w:rsidRPr="004D3D70" w:rsidRDefault="00D5333A" w:rsidP="00B15397">
      <w:pPr>
        <w:jc w:val="both"/>
      </w:pPr>
    </w:p>
    <w:p w:rsidR="00B15397" w:rsidRPr="00546CED" w:rsidRDefault="00180C38" w:rsidP="00B15397">
      <w:pPr>
        <w:jc w:val="both"/>
        <w:rPr>
          <w:u w:val="single"/>
        </w:rPr>
      </w:pPr>
      <w:r>
        <w:rPr>
          <w:u w:val="single"/>
        </w:rPr>
        <w:t>Enig artikel</w:t>
      </w:r>
    </w:p>
    <w:p w:rsidR="00B15397" w:rsidRDefault="00B15397" w:rsidP="00B15397">
      <w:pPr>
        <w:jc w:val="both"/>
      </w:pPr>
      <w:r>
        <w:t>De volgende wijzigingen van</w:t>
      </w:r>
      <w:r w:rsidRPr="00546CED">
        <w:t xml:space="preserve"> het organiek regleme</w:t>
      </w:r>
      <w:r>
        <w:t>nt van de brandweerdienst worden goedgekeurd:</w:t>
      </w:r>
    </w:p>
    <w:p w:rsidR="00B15397" w:rsidRDefault="00B15397" w:rsidP="00B15397">
      <w:pPr>
        <w:jc w:val="both"/>
        <w:outlineLvl w:val="0"/>
        <w:rPr>
          <w:b/>
          <w:color w:val="000000"/>
          <w:lang w:val="nl-BE"/>
        </w:rPr>
      </w:pPr>
      <w:bookmarkStart w:id="272" w:name="_Toc239579900"/>
    </w:p>
    <w:p w:rsidR="00B15397" w:rsidRPr="00D30807" w:rsidRDefault="00B15397" w:rsidP="00B15397">
      <w:pPr>
        <w:jc w:val="both"/>
        <w:outlineLvl w:val="0"/>
        <w:rPr>
          <w:b/>
          <w:color w:val="000000"/>
          <w:lang w:val="nl-BE"/>
        </w:rPr>
      </w:pPr>
      <w:bookmarkStart w:id="273" w:name="_Toc319053091"/>
      <w:bookmarkStart w:id="274" w:name="_Toc319914386"/>
      <w:r w:rsidRPr="00D30807">
        <w:rPr>
          <w:b/>
          <w:color w:val="000000"/>
          <w:lang w:val="nl-BE"/>
        </w:rPr>
        <w:t>HOOFDSTUK 1</w:t>
      </w:r>
      <w:r>
        <w:rPr>
          <w:b/>
          <w:color w:val="000000"/>
          <w:lang w:val="nl-BE"/>
        </w:rPr>
        <w:t>.</w:t>
      </w:r>
      <w:r w:rsidRPr="00D30807">
        <w:rPr>
          <w:b/>
          <w:color w:val="000000"/>
          <w:lang w:val="nl-BE"/>
        </w:rPr>
        <w:t xml:space="preserve">    ORGANISATIE, TAAK en SAMENSTELLING VAN DE BRANDWEERDIENST</w:t>
      </w:r>
      <w:bookmarkEnd w:id="272"/>
      <w:bookmarkEnd w:id="273"/>
      <w:bookmarkEnd w:id="274"/>
    </w:p>
    <w:p w:rsidR="00B15397" w:rsidRPr="00255354" w:rsidRDefault="00B15397" w:rsidP="00B15397">
      <w:pPr>
        <w:rPr>
          <w:color w:val="000000"/>
          <w:lang w:val="nl-BE"/>
        </w:rPr>
      </w:pPr>
      <w:r w:rsidRPr="00255354">
        <w:rPr>
          <w:color w:val="000000"/>
          <w:lang w:val="nl-BE"/>
        </w:rPr>
        <w:t>=============================================================================</w:t>
      </w:r>
    </w:p>
    <w:p w:rsidR="00B15397" w:rsidRPr="00255354" w:rsidRDefault="00B15397" w:rsidP="00B15397">
      <w:pPr>
        <w:rPr>
          <w:color w:val="000000"/>
          <w:lang w:val="nl-BE"/>
        </w:rPr>
      </w:pPr>
    </w:p>
    <w:p w:rsidR="00B15397" w:rsidRPr="00837896" w:rsidRDefault="00B15397" w:rsidP="00B15397">
      <w:pPr>
        <w:ind w:left="851" w:hanging="851"/>
        <w:outlineLvl w:val="1"/>
        <w:rPr>
          <w:color w:val="000000"/>
          <w:u w:val="single"/>
          <w:lang w:val="nl-BE"/>
        </w:rPr>
      </w:pPr>
      <w:bookmarkStart w:id="275" w:name="_Toc239579901"/>
      <w:r w:rsidRPr="00837896">
        <w:rPr>
          <w:color w:val="000000"/>
          <w:u w:val="single"/>
          <w:lang w:val="nl-BE"/>
        </w:rPr>
        <w:t>Artikel 1</w:t>
      </w:r>
      <w:bookmarkEnd w:id="275"/>
    </w:p>
    <w:p w:rsidR="00B15397" w:rsidRPr="00837896" w:rsidRDefault="00B15397" w:rsidP="00B15397">
      <w:pPr>
        <w:ind w:left="851" w:hanging="851"/>
        <w:rPr>
          <w:color w:val="000000"/>
          <w:lang w:val="nl-BE"/>
        </w:rPr>
      </w:pPr>
      <w:r w:rsidRPr="00837896">
        <w:rPr>
          <w:color w:val="000000"/>
          <w:lang w:val="nl-BE"/>
        </w:rPr>
        <w:t>De brandweerdienst is autonoom. Hij is een vrijwilligersdienst.</w:t>
      </w:r>
    </w:p>
    <w:p w:rsidR="00B15397" w:rsidRPr="00837896" w:rsidRDefault="00B15397" w:rsidP="00B15397">
      <w:pPr>
        <w:ind w:left="851" w:hanging="851"/>
        <w:rPr>
          <w:color w:val="000000"/>
          <w:lang w:val="nl-BE"/>
        </w:rPr>
      </w:pPr>
    </w:p>
    <w:p w:rsidR="00B15397" w:rsidRPr="00837896" w:rsidRDefault="00B15397" w:rsidP="00B15397">
      <w:pPr>
        <w:ind w:left="851" w:hanging="851"/>
        <w:jc w:val="both"/>
        <w:outlineLvl w:val="1"/>
        <w:rPr>
          <w:color w:val="000000"/>
          <w:u w:val="single"/>
          <w:lang w:val="nl-BE"/>
        </w:rPr>
      </w:pPr>
      <w:bookmarkStart w:id="276" w:name="_Toc239579902"/>
      <w:r w:rsidRPr="00837896">
        <w:rPr>
          <w:color w:val="000000"/>
          <w:u w:val="single"/>
          <w:lang w:val="nl-BE"/>
        </w:rPr>
        <w:t>Artikel 2</w:t>
      </w:r>
      <w:bookmarkEnd w:id="276"/>
    </w:p>
    <w:p w:rsidR="00B15397" w:rsidRPr="00837896" w:rsidRDefault="00B15397" w:rsidP="00B15397">
      <w:pPr>
        <w:jc w:val="both"/>
        <w:rPr>
          <w:color w:val="000000"/>
          <w:lang w:val="nl-BE"/>
        </w:rPr>
      </w:pPr>
      <w:r w:rsidRPr="00837896">
        <w:rPr>
          <w:color w:val="000000"/>
          <w:lang w:val="nl-BE"/>
        </w:rPr>
        <w:t>Onverminderd de bevoegdheden van de burgemeester, wordt de dienst geleid door de officier-dienstchef. In het raam van dit organiek reglement, van het reglement van orde en van de onderrichtingen die hem door de burgemeester worden gegeven, draagt de officier-dienstchef de verantwoordelijkheid voor de organisatie, de goede werking en de tucht van de dienst. Bij afwezigheid van de dienstchef worden diens bevoegdheden door de aanwezige officier of onderofficier met de hoogste graad uitgeoefend. Bij gelijkheid in graad wordt het bevel gevoerd door de officier, of bij ontstentenis, door de onderofficier met de grootste graadanciënniteit.</w:t>
      </w:r>
    </w:p>
    <w:p w:rsidR="00B15397" w:rsidRPr="00837896" w:rsidRDefault="00B15397" w:rsidP="00B15397">
      <w:pPr>
        <w:rPr>
          <w:color w:val="000000"/>
          <w:lang w:val="nl-BE"/>
        </w:rPr>
      </w:pPr>
    </w:p>
    <w:p w:rsidR="00B15397" w:rsidRPr="00837896" w:rsidRDefault="00B15397" w:rsidP="00B15397">
      <w:pPr>
        <w:tabs>
          <w:tab w:val="left" w:pos="1418"/>
        </w:tabs>
        <w:ind w:left="851" w:hanging="851"/>
        <w:jc w:val="both"/>
        <w:outlineLvl w:val="1"/>
        <w:rPr>
          <w:color w:val="000000"/>
          <w:u w:val="single"/>
          <w:lang w:val="nl-BE"/>
        </w:rPr>
      </w:pPr>
      <w:bookmarkStart w:id="277" w:name="_Toc239579903"/>
      <w:r w:rsidRPr="00837896">
        <w:rPr>
          <w:color w:val="000000"/>
          <w:u w:val="single"/>
          <w:lang w:val="nl-BE"/>
        </w:rPr>
        <w:t>Artikel 3</w:t>
      </w:r>
      <w:bookmarkEnd w:id="277"/>
    </w:p>
    <w:p w:rsidR="00B15397" w:rsidRPr="00837896" w:rsidRDefault="00B15397" w:rsidP="00B15397">
      <w:pPr>
        <w:jc w:val="both"/>
        <w:rPr>
          <w:iCs/>
          <w:color w:val="000000"/>
          <w:lang w:val="nl-BE"/>
        </w:rPr>
      </w:pPr>
      <w:r w:rsidRPr="00837896">
        <w:rPr>
          <w:color w:val="000000"/>
          <w:lang w:val="nl-BE"/>
        </w:rPr>
        <w:t xml:space="preserve">De brandweerdienst is belast met de taken die hem opgedragen zijn krachtens de wetten en reglementen inzake brandbestrijding </w:t>
      </w:r>
      <w:r w:rsidRPr="00837896">
        <w:rPr>
          <w:iCs/>
          <w:color w:val="000000"/>
          <w:lang w:val="nl-BE"/>
        </w:rPr>
        <w:t>en brandpreventie.</w:t>
      </w:r>
    </w:p>
    <w:p w:rsidR="00B15397" w:rsidRPr="00837896" w:rsidRDefault="00B15397" w:rsidP="00B15397">
      <w:pPr>
        <w:tabs>
          <w:tab w:val="left" w:pos="1418"/>
        </w:tabs>
        <w:ind w:left="851" w:hanging="851"/>
        <w:jc w:val="both"/>
        <w:rPr>
          <w:color w:val="000000"/>
          <w:lang w:val="nl-BE"/>
        </w:rPr>
      </w:pPr>
      <w:r w:rsidRPr="00837896">
        <w:rPr>
          <w:color w:val="000000"/>
          <w:lang w:val="nl-BE"/>
        </w:rPr>
        <w:tab/>
      </w:r>
    </w:p>
    <w:p w:rsidR="00B15397" w:rsidRPr="00837896" w:rsidRDefault="00B15397" w:rsidP="00B15397">
      <w:pPr>
        <w:tabs>
          <w:tab w:val="left" w:pos="1418"/>
        </w:tabs>
        <w:ind w:left="851" w:hanging="851"/>
        <w:jc w:val="both"/>
        <w:rPr>
          <w:color w:val="000000"/>
          <w:lang w:val="nl-BE"/>
        </w:rPr>
      </w:pPr>
      <w:r w:rsidRPr="00837896">
        <w:rPr>
          <w:color w:val="000000"/>
          <w:lang w:val="nl-BE"/>
        </w:rPr>
        <w:t>Onder meer wordt de brandweerdienst belast met:</w:t>
      </w:r>
    </w:p>
    <w:p w:rsidR="00B15397" w:rsidRPr="00837896" w:rsidRDefault="00B15397" w:rsidP="00B15397">
      <w:pPr>
        <w:numPr>
          <w:ilvl w:val="0"/>
          <w:numId w:val="23"/>
        </w:numPr>
        <w:tabs>
          <w:tab w:val="left" w:pos="1418"/>
        </w:tabs>
        <w:jc w:val="both"/>
        <w:rPr>
          <w:color w:val="000000"/>
          <w:lang w:val="nl-BE"/>
        </w:rPr>
      </w:pPr>
      <w:r w:rsidRPr="00837896">
        <w:rPr>
          <w:color w:val="000000"/>
          <w:lang w:val="nl-BE"/>
        </w:rPr>
        <w:t>De opdrachten vermeld in de ministeriële omzendbrieven van 29.11.1967 en 17.02.1970</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t>De hulpverleningen krachtens bijzondere wettelijke reglementen zoals vervat in:</w:t>
      </w:r>
    </w:p>
    <w:p w:rsidR="00B15397" w:rsidRPr="00837896" w:rsidRDefault="00B15397" w:rsidP="00B15397">
      <w:pPr>
        <w:numPr>
          <w:ilvl w:val="1"/>
          <w:numId w:val="23"/>
        </w:numPr>
        <w:tabs>
          <w:tab w:val="left" w:pos="330"/>
        </w:tabs>
        <w:jc w:val="both"/>
        <w:rPr>
          <w:color w:val="000000"/>
          <w:lang w:val="nl-BE"/>
        </w:rPr>
      </w:pPr>
      <w:r w:rsidRPr="00837896">
        <w:rPr>
          <w:color w:val="000000"/>
          <w:lang w:val="nl-BE"/>
        </w:rPr>
        <w:t>Het koninklijk besluit van 07.04.2003 betreffende verdeling van de opdrachten inzake civiele bescherming tussen de openbare brandweerdiensten en de diensten van de civiele bescherming.</w:t>
      </w:r>
    </w:p>
    <w:p w:rsidR="00B15397" w:rsidRPr="00837896" w:rsidRDefault="00B15397" w:rsidP="00B15397">
      <w:pPr>
        <w:numPr>
          <w:ilvl w:val="1"/>
          <w:numId w:val="23"/>
        </w:numPr>
        <w:jc w:val="both"/>
        <w:rPr>
          <w:color w:val="000000"/>
          <w:lang w:val="nl-BE"/>
        </w:rPr>
      </w:pPr>
      <w:r w:rsidRPr="00837896">
        <w:rPr>
          <w:color w:val="000000"/>
          <w:lang w:val="nl-BE"/>
        </w:rPr>
        <w:t>De wet van 8.7.1964 betreffende de dringende geneeskundige hulpverlening, gewijzigd bij de wetten van 22.3.1971 en 22.12.1977</w:t>
      </w:r>
    </w:p>
    <w:p w:rsidR="00B15397" w:rsidRPr="00837896" w:rsidRDefault="00B15397" w:rsidP="00B15397">
      <w:pPr>
        <w:numPr>
          <w:ilvl w:val="1"/>
          <w:numId w:val="23"/>
        </w:numPr>
        <w:jc w:val="both"/>
        <w:rPr>
          <w:color w:val="000000"/>
          <w:lang w:val="nl-BE"/>
        </w:rPr>
      </w:pPr>
      <w:r w:rsidRPr="00837896">
        <w:rPr>
          <w:color w:val="000000"/>
          <w:lang w:val="nl-BE"/>
        </w:rPr>
        <w:t>Het koninklijk besluit van 28.02.1963 houdende het algemeen reglement op de bescherming van de bevolking en van de werknemers tegen het gevaar van ioniserende stralingen</w:t>
      </w:r>
    </w:p>
    <w:p w:rsidR="00B15397" w:rsidRPr="00837896" w:rsidRDefault="00B15397" w:rsidP="00B15397">
      <w:pPr>
        <w:numPr>
          <w:ilvl w:val="1"/>
          <w:numId w:val="23"/>
        </w:numPr>
        <w:tabs>
          <w:tab w:val="left" w:pos="330"/>
        </w:tabs>
        <w:jc w:val="both"/>
        <w:rPr>
          <w:color w:val="000000"/>
          <w:lang w:val="nl-BE"/>
        </w:rPr>
      </w:pPr>
      <w:r w:rsidRPr="00837896">
        <w:rPr>
          <w:color w:val="000000"/>
          <w:lang w:val="nl-BE"/>
        </w:rPr>
        <w:t>Het Algemeen Reglement op de Arbeidsbescherming</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t>De prestaties die het voorwerp uitmaken van een overeenkomst tussen de gemeenten van de gewestelijke groep of met andere gemeenten, hoofd van de gewestelijke groep</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t>Met instemming van de provinciegouverneur en/of de minister van Binnenlandse Zaken, kunnen intergemeentelijke, provinciale of interprovinciale samenwerkingsverbanden worden op touw gezet</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t>De interventies voor hulpverlening bepaald in het koninklijk besluit van 8.11.1967</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lastRenderedPageBreak/>
        <w:t>In algemene zin de opvordering door de burgemeester voor alle hulpverleningen waar mensen of dieren in nood zijn of waar goederen kunnen schade lijden, voor zoveel deze hulpverleningen essentieel vallen binnen het raam van de organisatie van de hulpverleningen zoals bepaald bij art. 135 § 1 van de nieuwe gemeentewet</w:t>
      </w:r>
    </w:p>
    <w:p w:rsidR="00B15397" w:rsidRPr="00837896" w:rsidRDefault="00B15397" w:rsidP="00B15397">
      <w:pPr>
        <w:numPr>
          <w:ilvl w:val="0"/>
          <w:numId w:val="23"/>
        </w:numPr>
        <w:tabs>
          <w:tab w:val="left" w:pos="330"/>
        </w:tabs>
        <w:jc w:val="both"/>
        <w:rPr>
          <w:color w:val="000000"/>
          <w:lang w:val="nl-BE"/>
        </w:rPr>
      </w:pPr>
      <w:r w:rsidRPr="00837896">
        <w:rPr>
          <w:color w:val="000000"/>
          <w:lang w:val="nl-BE"/>
        </w:rPr>
        <w:t>Desgevallend kan in verband met de internationale samenwerking, de brandweerdienst opgeroepen worden voor hulpverlening aan een buurland</w:t>
      </w:r>
    </w:p>
    <w:p w:rsidR="00B15397" w:rsidRPr="00837896" w:rsidRDefault="00B15397" w:rsidP="00B15397">
      <w:pPr>
        <w:jc w:val="both"/>
        <w:rPr>
          <w:color w:val="000000"/>
          <w:lang w:val="nl-BE"/>
        </w:rPr>
      </w:pPr>
    </w:p>
    <w:p w:rsidR="00B15397" w:rsidRPr="00837896" w:rsidRDefault="00B15397" w:rsidP="00B15397">
      <w:pPr>
        <w:jc w:val="both"/>
        <w:rPr>
          <w:color w:val="000000"/>
          <w:lang w:val="nl-BE"/>
        </w:rPr>
      </w:pPr>
      <w:r w:rsidRPr="00837896">
        <w:rPr>
          <w:color w:val="000000"/>
          <w:lang w:val="nl-BE"/>
        </w:rPr>
        <w:t>De leden van de brandweerdienst mogen als zodanig niet ingezet worden voor andere taken dan die welke voor die dienst vastgesteld zijn.</w:t>
      </w:r>
    </w:p>
    <w:p w:rsidR="00B15397" w:rsidRPr="00837896" w:rsidRDefault="00B15397" w:rsidP="00B15397">
      <w:pPr>
        <w:tabs>
          <w:tab w:val="left" w:pos="1135"/>
        </w:tabs>
        <w:rPr>
          <w:color w:val="000000"/>
          <w:lang w:val="nl-BE"/>
        </w:rPr>
      </w:pPr>
    </w:p>
    <w:p w:rsidR="00B15397" w:rsidRPr="00837896" w:rsidRDefault="00B15397" w:rsidP="00B15397">
      <w:pPr>
        <w:tabs>
          <w:tab w:val="left" w:pos="1135"/>
        </w:tabs>
        <w:ind w:left="851" w:hanging="851"/>
        <w:jc w:val="both"/>
        <w:outlineLvl w:val="1"/>
        <w:rPr>
          <w:color w:val="000000"/>
          <w:u w:val="single"/>
          <w:lang w:val="nl-BE"/>
        </w:rPr>
      </w:pPr>
      <w:bookmarkStart w:id="278" w:name="_Toc239579904"/>
      <w:r w:rsidRPr="00837896">
        <w:rPr>
          <w:color w:val="000000"/>
          <w:u w:val="single"/>
          <w:lang w:val="nl-BE"/>
        </w:rPr>
        <w:t>Artikel 4</w:t>
      </w:r>
      <w:bookmarkEnd w:id="278"/>
    </w:p>
    <w:p w:rsidR="00B15397" w:rsidRPr="00837896" w:rsidRDefault="00B15397" w:rsidP="00B15397">
      <w:pPr>
        <w:jc w:val="both"/>
        <w:rPr>
          <w:color w:val="000000"/>
          <w:lang w:val="nl-BE"/>
        </w:rPr>
      </w:pPr>
      <w:r w:rsidRPr="00837896">
        <w:rPr>
          <w:color w:val="000000"/>
          <w:lang w:val="nl-BE"/>
        </w:rPr>
        <w:t>De dienst wordt zodanig georganiseerd dat voldoende manschappen (personeel en kaders) te allen tijde klaar staan om binnen de kortst mogelijke tijd op te treden. De leden van de dienst zijn, wat hun prestaties betreft, onderworpen aan de noodwendigheden van de  dienst. Wachtdienst in de kazerne zowel als aan huis kan opgelegd worden.</w:t>
      </w:r>
    </w:p>
    <w:p w:rsidR="00B15397" w:rsidRPr="00837896" w:rsidRDefault="00B15397" w:rsidP="00B15397">
      <w:pPr>
        <w:tabs>
          <w:tab w:val="left" w:pos="1135"/>
        </w:tabs>
        <w:ind w:left="567" w:hanging="567"/>
        <w:rPr>
          <w:color w:val="000000"/>
          <w:lang w:val="nl-BE"/>
        </w:rPr>
      </w:pPr>
    </w:p>
    <w:p w:rsidR="00B15397" w:rsidRPr="00837896" w:rsidRDefault="00B15397" w:rsidP="00B15397">
      <w:pPr>
        <w:tabs>
          <w:tab w:val="left" w:pos="1135"/>
        </w:tabs>
        <w:ind w:left="851" w:hanging="851"/>
        <w:jc w:val="both"/>
        <w:outlineLvl w:val="1"/>
        <w:rPr>
          <w:color w:val="000000"/>
          <w:u w:val="single"/>
          <w:lang w:val="nl-BE"/>
        </w:rPr>
      </w:pPr>
      <w:bookmarkStart w:id="279" w:name="_Toc239579905"/>
      <w:r w:rsidRPr="00837896">
        <w:rPr>
          <w:color w:val="000000"/>
          <w:u w:val="single"/>
          <w:lang w:val="nl-BE"/>
        </w:rPr>
        <w:t>Artikel 5</w:t>
      </w:r>
      <w:bookmarkEnd w:id="279"/>
    </w:p>
    <w:p w:rsidR="00B15397" w:rsidRPr="00837896" w:rsidRDefault="00B15397" w:rsidP="00B15397">
      <w:pPr>
        <w:jc w:val="both"/>
        <w:rPr>
          <w:color w:val="000000"/>
          <w:lang w:val="nl-BE"/>
        </w:rPr>
      </w:pPr>
      <w:r w:rsidRPr="00837896">
        <w:rPr>
          <w:color w:val="000000"/>
          <w:lang w:val="nl-BE"/>
        </w:rPr>
        <w:t>De leden-vrijwilligers(</w:t>
      </w:r>
      <w:proofErr w:type="spellStart"/>
      <w:r w:rsidRPr="00837896">
        <w:rPr>
          <w:color w:val="000000"/>
          <w:lang w:val="nl-BE"/>
        </w:rPr>
        <w:t>sters</w:t>
      </w:r>
      <w:proofErr w:type="spellEnd"/>
      <w:r w:rsidRPr="00837896">
        <w:rPr>
          <w:color w:val="000000"/>
          <w:lang w:val="nl-BE"/>
        </w:rPr>
        <w:t>) van de dienst kunnen door de officier-dienstchef of zijn plaatsvervanger, opgeroepen worden in volgende gevallen:</w:t>
      </w:r>
    </w:p>
    <w:p w:rsidR="00B15397" w:rsidRPr="00837896" w:rsidRDefault="00B15397" w:rsidP="00B15397">
      <w:pPr>
        <w:jc w:val="both"/>
        <w:rPr>
          <w:color w:val="000000"/>
          <w:lang w:val="nl-BE"/>
        </w:rPr>
      </w:pPr>
      <w:r w:rsidRPr="00837896">
        <w:rPr>
          <w:color w:val="000000"/>
          <w:lang w:val="nl-BE"/>
        </w:rPr>
        <w:tab/>
        <w:t xml:space="preserve">1. Voor hun theoretische of praktische opleiding, voor de oefeningen waarvan het minimum </w:t>
      </w:r>
      <w:r w:rsidRPr="00837896">
        <w:rPr>
          <w:color w:val="000000"/>
          <w:lang w:val="nl-BE"/>
        </w:rPr>
        <w:tab/>
        <w:t>aantal op twaalf per jaar wordt vastgesteld en voor de inspecties</w:t>
      </w:r>
    </w:p>
    <w:p w:rsidR="00B15397" w:rsidRPr="00837896" w:rsidRDefault="00B15397" w:rsidP="00B15397">
      <w:pPr>
        <w:jc w:val="both"/>
        <w:rPr>
          <w:color w:val="000000"/>
          <w:lang w:val="nl-BE"/>
        </w:rPr>
      </w:pPr>
      <w:r w:rsidRPr="00837896">
        <w:rPr>
          <w:color w:val="000000"/>
          <w:lang w:val="nl-BE"/>
        </w:rPr>
        <w:tab/>
        <w:t>2. Voor elke interventie of taak die tot de opdrachten van de brandweerdienst behoort</w:t>
      </w:r>
    </w:p>
    <w:p w:rsidR="00B15397" w:rsidRPr="00837896" w:rsidRDefault="00B15397" w:rsidP="00B15397">
      <w:pPr>
        <w:jc w:val="both"/>
        <w:rPr>
          <w:color w:val="000000"/>
          <w:lang w:val="nl-BE"/>
        </w:rPr>
      </w:pPr>
      <w:r w:rsidRPr="00837896">
        <w:rPr>
          <w:color w:val="000000"/>
          <w:lang w:val="nl-BE"/>
        </w:rPr>
        <w:tab/>
        <w:t>3. Zij kunnen eveneens voor dienstnoodwendigheden door de burgemeester worden opgeroepen</w:t>
      </w:r>
    </w:p>
    <w:p w:rsidR="00B15397" w:rsidRPr="00837896" w:rsidRDefault="00B15397" w:rsidP="00B15397">
      <w:pPr>
        <w:tabs>
          <w:tab w:val="left" w:pos="1135"/>
        </w:tabs>
        <w:ind w:left="851" w:hanging="851"/>
        <w:rPr>
          <w:color w:val="000000"/>
          <w:lang w:val="nl-BE"/>
        </w:rPr>
      </w:pPr>
    </w:p>
    <w:p w:rsidR="00B15397" w:rsidRPr="00837896" w:rsidRDefault="00B15397" w:rsidP="00B15397">
      <w:pPr>
        <w:tabs>
          <w:tab w:val="left" w:pos="1135"/>
        </w:tabs>
        <w:ind w:left="851" w:hanging="851"/>
        <w:outlineLvl w:val="1"/>
        <w:rPr>
          <w:color w:val="000000"/>
          <w:u w:val="single"/>
          <w:lang w:val="nl-BE"/>
        </w:rPr>
      </w:pPr>
      <w:bookmarkStart w:id="280" w:name="_Toc239579906"/>
      <w:r w:rsidRPr="00837896">
        <w:rPr>
          <w:color w:val="000000"/>
          <w:u w:val="single"/>
          <w:lang w:val="nl-BE"/>
        </w:rPr>
        <w:t>Artikel 6</w:t>
      </w:r>
      <w:bookmarkEnd w:id="280"/>
    </w:p>
    <w:p w:rsidR="00B15397" w:rsidRPr="00837896" w:rsidRDefault="00B15397" w:rsidP="00B15397">
      <w:pPr>
        <w:tabs>
          <w:tab w:val="left" w:pos="1135"/>
        </w:tabs>
        <w:ind w:left="851" w:hanging="851"/>
        <w:rPr>
          <w:lang w:val="nl-BE"/>
        </w:rPr>
      </w:pPr>
      <w:r w:rsidRPr="00837896">
        <w:rPr>
          <w:lang w:val="nl-BE"/>
        </w:rPr>
        <w:t>De brandweerdienst omvat het volgende personeel:</w:t>
      </w:r>
    </w:p>
    <w:p w:rsidR="00B15397" w:rsidRPr="00837896" w:rsidRDefault="00B15397" w:rsidP="00B15397">
      <w:pPr>
        <w:tabs>
          <w:tab w:val="left" w:pos="1135"/>
        </w:tabs>
        <w:ind w:left="851" w:hanging="851"/>
        <w:rPr>
          <w:lang w:val="nl-BE"/>
        </w:rPr>
      </w:pPr>
      <w:r w:rsidRPr="00837896">
        <w:rPr>
          <w:lang w:val="nl-BE"/>
        </w:rPr>
        <w:tab/>
      </w:r>
    </w:p>
    <w:p w:rsidR="00B15397" w:rsidRPr="00837896" w:rsidRDefault="00B15397" w:rsidP="00B15397">
      <w:pPr>
        <w:tabs>
          <w:tab w:val="left" w:pos="1135"/>
          <w:tab w:val="left" w:pos="3795"/>
        </w:tabs>
        <w:ind w:left="851" w:hanging="851"/>
        <w:rPr>
          <w:b/>
          <w:lang w:val="nl-BE"/>
        </w:rPr>
      </w:pPr>
      <w:r w:rsidRPr="00837896">
        <w:rPr>
          <w:b/>
          <w:lang w:val="nl-BE"/>
        </w:rPr>
        <w:t>categorie</w:t>
      </w:r>
      <w:r w:rsidRPr="00837896">
        <w:rPr>
          <w:b/>
          <w:lang w:val="nl-BE"/>
        </w:rPr>
        <w:tab/>
      </w:r>
      <w:r w:rsidRPr="00837896">
        <w:rPr>
          <w:b/>
          <w:lang w:val="nl-BE"/>
        </w:rPr>
        <w:tab/>
        <w:t xml:space="preserve">  graad</w:t>
      </w:r>
      <w:r w:rsidRPr="00837896">
        <w:rPr>
          <w:b/>
          <w:lang w:val="nl-BE"/>
        </w:rPr>
        <w:tab/>
        <w:t xml:space="preserve"> </w:t>
      </w:r>
      <w:r w:rsidRPr="00837896">
        <w:rPr>
          <w:b/>
          <w:lang w:val="nl-BE"/>
        </w:rPr>
        <w:tab/>
      </w:r>
      <w:r w:rsidRPr="00837896">
        <w:rPr>
          <w:b/>
          <w:lang w:val="nl-BE"/>
        </w:rPr>
        <w:tab/>
        <w:t>aantal vrijwilligers(</w:t>
      </w:r>
      <w:proofErr w:type="spellStart"/>
      <w:r w:rsidRPr="00837896">
        <w:rPr>
          <w:b/>
          <w:lang w:val="nl-BE"/>
        </w:rPr>
        <w:t>sters</w:t>
      </w:r>
      <w:proofErr w:type="spellEnd"/>
      <w:r w:rsidRPr="00837896">
        <w:rPr>
          <w:b/>
          <w:lang w:val="nl-BE"/>
        </w:rPr>
        <w:t>)</w:t>
      </w:r>
    </w:p>
    <w:p w:rsidR="00B15397" w:rsidRPr="00837896" w:rsidRDefault="00B15397" w:rsidP="00B15397">
      <w:pPr>
        <w:tabs>
          <w:tab w:val="left" w:pos="1135"/>
        </w:tabs>
        <w:ind w:left="851" w:hanging="851"/>
        <w:rPr>
          <w:lang w:val="nl-BE"/>
        </w:rPr>
      </w:pPr>
    </w:p>
    <w:p w:rsidR="00B15397" w:rsidRPr="00837896" w:rsidRDefault="00B15397" w:rsidP="00B15397">
      <w:pPr>
        <w:tabs>
          <w:tab w:val="left" w:pos="1134"/>
          <w:tab w:val="left" w:pos="3686"/>
          <w:tab w:val="left" w:pos="6804"/>
          <w:tab w:val="left" w:pos="8080"/>
          <w:tab w:val="left" w:pos="8222"/>
        </w:tabs>
        <w:ind w:left="851" w:right="283" w:hanging="851"/>
        <w:rPr>
          <w:u w:val="single"/>
          <w:lang w:val="nl-BE"/>
        </w:rPr>
      </w:pPr>
      <w:r w:rsidRPr="00837896">
        <w:rPr>
          <w:u w:val="single"/>
          <w:lang w:val="nl-BE"/>
        </w:rPr>
        <w:t xml:space="preserve"> 1. Operatief personeel</w:t>
      </w:r>
    </w:p>
    <w:p w:rsidR="00B15397" w:rsidRPr="00837896" w:rsidRDefault="00B15397" w:rsidP="00B15397">
      <w:pPr>
        <w:tabs>
          <w:tab w:val="left" w:pos="1134"/>
          <w:tab w:val="left" w:pos="1418"/>
          <w:tab w:val="left" w:pos="3828"/>
          <w:tab w:val="left" w:pos="6521"/>
          <w:tab w:val="left" w:pos="7088"/>
          <w:tab w:val="left" w:pos="8789"/>
        </w:tabs>
        <w:ind w:left="851" w:right="283" w:hanging="851"/>
        <w:rPr>
          <w:lang w:val="nl-BE"/>
        </w:rPr>
      </w:pPr>
    </w:p>
    <w:p w:rsidR="00B15397" w:rsidRPr="00837896" w:rsidRDefault="00B15397" w:rsidP="00B15397">
      <w:pPr>
        <w:tabs>
          <w:tab w:val="left" w:pos="1134"/>
          <w:tab w:val="left" w:pos="1418"/>
          <w:tab w:val="left" w:pos="3828"/>
          <w:tab w:val="left" w:pos="6495"/>
          <w:tab w:val="left" w:pos="6521"/>
          <w:tab w:val="left" w:pos="7088"/>
          <w:tab w:val="right" w:pos="8080"/>
          <w:tab w:val="left" w:pos="8789"/>
        </w:tabs>
        <w:ind w:left="851" w:right="283" w:hanging="851"/>
        <w:rPr>
          <w:lang w:val="nl-BE"/>
        </w:rPr>
      </w:pPr>
      <w:r w:rsidRPr="00837896">
        <w:rPr>
          <w:lang w:val="nl-BE"/>
        </w:rPr>
        <w:t>1. Officier-dienstchef</w:t>
      </w:r>
      <w:r w:rsidRPr="00837896">
        <w:rPr>
          <w:lang w:val="nl-BE"/>
        </w:rPr>
        <w:tab/>
        <w:t>luitenant</w:t>
      </w:r>
      <w:r w:rsidRPr="00837896">
        <w:rPr>
          <w:lang w:val="nl-BE"/>
        </w:rPr>
        <w:tab/>
        <w:t>1</w:t>
      </w:r>
    </w:p>
    <w:p w:rsidR="00B15397" w:rsidRPr="0082350F" w:rsidRDefault="00B15397" w:rsidP="00B15397">
      <w:pPr>
        <w:tabs>
          <w:tab w:val="left" w:pos="1134"/>
          <w:tab w:val="left" w:pos="1418"/>
          <w:tab w:val="left" w:pos="3828"/>
          <w:tab w:val="left" w:pos="5670"/>
          <w:tab w:val="left" w:pos="6480"/>
          <w:tab w:val="left" w:pos="6521"/>
          <w:tab w:val="left" w:pos="7088"/>
          <w:tab w:val="right" w:pos="8080"/>
          <w:tab w:val="left" w:pos="8789"/>
        </w:tabs>
        <w:ind w:left="851" w:right="283" w:hanging="851"/>
        <w:rPr>
          <w:lang w:val="nl-BE"/>
        </w:rPr>
      </w:pPr>
      <w:r w:rsidRPr="0082350F">
        <w:rPr>
          <w:lang w:val="nl-BE"/>
        </w:rPr>
        <w:t>2. Officieren</w:t>
      </w:r>
      <w:r w:rsidRPr="0082350F">
        <w:rPr>
          <w:lang w:val="nl-BE"/>
        </w:rPr>
        <w:tab/>
      </w:r>
      <w:r w:rsidRPr="0082350F">
        <w:rPr>
          <w:lang w:val="nl-BE"/>
        </w:rPr>
        <w:tab/>
      </w:r>
      <w:r w:rsidRPr="0082350F">
        <w:rPr>
          <w:lang w:val="nl-BE"/>
        </w:rPr>
        <w:tab/>
        <w:t>onderluitenant/luitenant</w:t>
      </w:r>
      <w:r w:rsidRPr="0082350F">
        <w:rPr>
          <w:lang w:val="nl-BE"/>
        </w:rPr>
        <w:tab/>
        <w:t>1</w:t>
      </w:r>
    </w:p>
    <w:p w:rsidR="00B15397" w:rsidRPr="0082350F" w:rsidRDefault="00AD2B0B" w:rsidP="00B15397">
      <w:pPr>
        <w:tabs>
          <w:tab w:val="left" w:pos="1134"/>
          <w:tab w:val="left" w:pos="1418"/>
          <w:tab w:val="left" w:pos="3828"/>
          <w:tab w:val="left" w:pos="5670"/>
          <w:tab w:val="left" w:pos="6490"/>
          <w:tab w:val="left" w:pos="7088"/>
          <w:tab w:val="right" w:pos="8080"/>
          <w:tab w:val="left" w:pos="8789"/>
        </w:tabs>
        <w:ind w:left="851" w:right="283" w:hanging="851"/>
        <w:rPr>
          <w:lang w:val="nl-BE"/>
        </w:rPr>
      </w:pPr>
      <w:r>
        <w:rPr>
          <w:lang w:val="nl-BE"/>
        </w:rPr>
        <w:t>3. Onderofficieren</w:t>
      </w:r>
      <w:r>
        <w:rPr>
          <w:lang w:val="nl-BE"/>
        </w:rPr>
        <w:tab/>
        <w:t>adjudant</w:t>
      </w:r>
      <w:r>
        <w:rPr>
          <w:lang w:val="nl-BE"/>
        </w:rPr>
        <w:tab/>
      </w:r>
      <w:r>
        <w:rPr>
          <w:lang w:val="nl-BE"/>
        </w:rPr>
        <w:tab/>
      </w:r>
      <w:r w:rsidR="00B15397" w:rsidRPr="0082350F">
        <w:rPr>
          <w:lang w:val="nl-BE"/>
        </w:rPr>
        <w:t>2</w:t>
      </w:r>
    </w:p>
    <w:p w:rsidR="00B15397" w:rsidRPr="0082350F" w:rsidRDefault="00AD2B0B" w:rsidP="00B15397">
      <w:pPr>
        <w:tabs>
          <w:tab w:val="left" w:pos="1134"/>
          <w:tab w:val="left" w:pos="1418"/>
          <w:tab w:val="left" w:pos="3828"/>
          <w:tab w:val="left" w:pos="5670"/>
          <w:tab w:val="left" w:pos="6555"/>
          <w:tab w:val="left" w:pos="7088"/>
          <w:tab w:val="right" w:pos="8080"/>
          <w:tab w:val="left" w:pos="8789"/>
        </w:tabs>
        <w:ind w:left="851" w:right="283" w:hanging="851"/>
        <w:rPr>
          <w:lang w:val="nl-BE"/>
        </w:rPr>
      </w:pPr>
      <w:r>
        <w:rPr>
          <w:lang w:val="nl-BE"/>
        </w:rPr>
        <w:tab/>
      </w:r>
      <w:r>
        <w:rPr>
          <w:lang w:val="nl-BE"/>
        </w:rPr>
        <w:tab/>
      </w:r>
      <w:r>
        <w:rPr>
          <w:lang w:val="nl-BE"/>
        </w:rPr>
        <w:tab/>
      </w:r>
      <w:r>
        <w:rPr>
          <w:lang w:val="nl-BE"/>
        </w:rPr>
        <w:tab/>
        <w:t>sergeant</w:t>
      </w:r>
      <w:r>
        <w:rPr>
          <w:lang w:val="nl-BE"/>
        </w:rPr>
        <w:tab/>
      </w:r>
      <w:r>
        <w:rPr>
          <w:lang w:val="nl-BE"/>
        </w:rPr>
        <w:tab/>
      </w:r>
      <w:r w:rsidR="00B15397" w:rsidRPr="0082350F">
        <w:rPr>
          <w:lang w:val="nl-BE"/>
        </w:rPr>
        <w:t>4</w:t>
      </w:r>
    </w:p>
    <w:p w:rsidR="00B15397" w:rsidRPr="0082350F" w:rsidRDefault="00B15397" w:rsidP="00B15397">
      <w:pPr>
        <w:tabs>
          <w:tab w:val="left" w:pos="1134"/>
          <w:tab w:val="left" w:pos="1418"/>
          <w:tab w:val="left" w:pos="3828"/>
          <w:tab w:val="left" w:pos="5670"/>
          <w:tab w:val="left" w:pos="6540"/>
          <w:tab w:val="left" w:pos="7088"/>
          <w:tab w:val="right" w:pos="8080"/>
          <w:tab w:val="left" w:pos="8789"/>
        </w:tabs>
        <w:ind w:left="851" w:right="283" w:hanging="851"/>
        <w:rPr>
          <w:lang w:val="nl-BE"/>
        </w:rPr>
      </w:pPr>
      <w:r w:rsidRPr="0082350F">
        <w:rPr>
          <w:lang w:val="nl-BE"/>
        </w:rPr>
        <w:t>4. Korporaals</w:t>
      </w:r>
      <w:r w:rsidRPr="0082350F">
        <w:rPr>
          <w:lang w:val="nl-BE"/>
        </w:rPr>
        <w:tab/>
      </w:r>
      <w:r w:rsidRPr="0082350F">
        <w:rPr>
          <w:lang w:val="nl-BE"/>
        </w:rPr>
        <w:tab/>
        <w:t>korporaal</w:t>
      </w:r>
      <w:r w:rsidRPr="0082350F">
        <w:rPr>
          <w:lang w:val="nl-BE"/>
        </w:rPr>
        <w:tab/>
      </w:r>
      <w:r w:rsidRPr="0082350F">
        <w:rPr>
          <w:lang w:val="nl-BE"/>
        </w:rPr>
        <w:tab/>
      </w:r>
      <w:r w:rsidR="00AD2B0B">
        <w:rPr>
          <w:lang w:val="nl-BE"/>
        </w:rPr>
        <w:tab/>
      </w:r>
      <w:r w:rsidRPr="0082350F">
        <w:rPr>
          <w:lang w:val="nl-BE"/>
        </w:rPr>
        <w:t>6</w:t>
      </w:r>
    </w:p>
    <w:p w:rsidR="00B15397" w:rsidRPr="0082350F" w:rsidRDefault="00B15397" w:rsidP="0082350F">
      <w:pPr>
        <w:tabs>
          <w:tab w:val="left" w:pos="1134"/>
          <w:tab w:val="left" w:pos="1418"/>
          <w:tab w:val="left" w:pos="3828"/>
          <w:tab w:val="left" w:pos="5670"/>
          <w:tab w:val="left" w:pos="6540"/>
          <w:tab w:val="left" w:pos="7088"/>
          <w:tab w:val="right" w:pos="8080"/>
          <w:tab w:val="left" w:pos="8789"/>
        </w:tabs>
        <w:ind w:left="851" w:right="283" w:hanging="851"/>
        <w:rPr>
          <w:lang w:val="nl-BE"/>
        </w:rPr>
      </w:pPr>
      <w:r w:rsidRPr="0082350F">
        <w:rPr>
          <w:lang w:val="nl-BE"/>
        </w:rPr>
        <w:t>5. Brandweermannen</w:t>
      </w:r>
      <w:r w:rsidRPr="0082350F">
        <w:rPr>
          <w:lang w:val="nl-BE"/>
        </w:rPr>
        <w:tab/>
        <w:t>brandweerman(vrouw)</w:t>
      </w:r>
      <w:r w:rsidRPr="0082350F">
        <w:rPr>
          <w:lang w:val="nl-BE"/>
        </w:rPr>
        <w:tab/>
        <w:t xml:space="preserve"> </w:t>
      </w:r>
      <w:r w:rsidR="00AD2B0B">
        <w:rPr>
          <w:lang w:val="nl-BE"/>
        </w:rPr>
        <w:tab/>
      </w:r>
      <w:r w:rsidRPr="0082350F">
        <w:rPr>
          <w:lang w:val="nl-BE"/>
        </w:rPr>
        <w:t>20</w:t>
      </w:r>
    </w:p>
    <w:p w:rsidR="00B15397" w:rsidRPr="0082350F" w:rsidRDefault="00B15397" w:rsidP="0082350F">
      <w:pPr>
        <w:tabs>
          <w:tab w:val="left" w:pos="1134"/>
          <w:tab w:val="left" w:pos="1418"/>
          <w:tab w:val="left" w:pos="3686"/>
          <w:tab w:val="left" w:pos="3828"/>
          <w:tab w:val="left" w:pos="7088"/>
          <w:tab w:val="left" w:pos="8080"/>
          <w:tab w:val="left" w:pos="8789"/>
        </w:tabs>
        <w:ind w:left="851" w:right="283" w:hanging="851"/>
        <w:rPr>
          <w:lang w:val="nl-BE"/>
        </w:rPr>
      </w:pPr>
    </w:p>
    <w:p w:rsidR="00B15397" w:rsidRPr="0082350F" w:rsidRDefault="0082350F" w:rsidP="0082350F">
      <w:pPr>
        <w:tabs>
          <w:tab w:val="left" w:pos="1418"/>
          <w:tab w:val="left" w:pos="3828"/>
        </w:tabs>
        <w:rPr>
          <w:strike/>
          <w:lang w:val="nl-BE"/>
        </w:rPr>
      </w:pPr>
      <w:r>
        <w:rPr>
          <w:lang w:val="nl-BE"/>
        </w:rPr>
        <w:t>Totaal 1.</w:t>
      </w:r>
      <w:r>
        <w:rPr>
          <w:lang w:val="nl-BE"/>
        </w:rPr>
        <w:tab/>
        <w:t xml:space="preserve"> </w:t>
      </w:r>
      <w:r>
        <w:rPr>
          <w:lang w:val="nl-BE"/>
        </w:rPr>
        <w:tab/>
        <w:t>34</w:t>
      </w:r>
    </w:p>
    <w:p w:rsidR="00B15397" w:rsidRPr="00837896" w:rsidRDefault="00B15397" w:rsidP="0082350F">
      <w:pPr>
        <w:tabs>
          <w:tab w:val="left" w:pos="3828"/>
        </w:tabs>
        <w:rPr>
          <w:lang w:val="nl-BE"/>
        </w:rPr>
      </w:pPr>
    </w:p>
    <w:p w:rsidR="00B15397" w:rsidRPr="00837896" w:rsidRDefault="00B15397" w:rsidP="0082350F">
      <w:pPr>
        <w:tabs>
          <w:tab w:val="left" w:pos="1134"/>
          <w:tab w:val="left" w:pos="1418"/>
          <w:tab w:val="left" w:pos="3686"/>
          <w:tab w:val="left" w:pos="3828"/>
          <w:tab w:val="left" w:pos="7088"/>
          <w:tab w:val="right" w:pos="8080"/>
          <w:tab w:val="left" w:pos="8789"/>
        </w:tabs>
        <w:ind w:left="851" w:right="283" w:hanging="851"/>
        <w:rPr>
          <w:u w:val="single"/>
          <w:lang w:val="nl-BE"/>
        </w:rPr>
      </w:pPr>
      <w:r w:rsidRPr="00837896">
        <w:rPr>
          <w:u w:val="single"/>
          <w:lang w:val="nl-BE"/>
        </w:rPr>
        <w:t>2. Technisch en administratief personeel</w:t>
      </w:r>
    </w:p>
    <w:p w:rsidR="00B15397" w:rsidRPr="00837896" w:rsidRDefault="00B15397" w:rsidP="0082350F">
      <w:pPr>
        <w:tabs>
          <w:tab w:val="left" w:pos="1134"/>
          <w:tab w:val="left" w:pos="1418"/>
          <w:tab w:val="left" w:pos="3686"/>
          <w:tab w:val="left" w:pos="3828"/>
          <w:tab w:val="left" w:pos="7088"/>
          <w:tab w:val="right" w:pos="8080"/>
          <w:tab w:val="left" w:pos="8789"/>
        </w:tabs>
        <w:ind w:left="851" w:right="283" w:hanging="851"/>
        <w:rPr>
          <w:lang w:val="nl-BE"/>
        </w:rPr>
      </w:pPr>
    </w:p>
    <w:p w:rsidR="00B15397" w:rsidRPr="00837896" w:rsidRDefault="0082350F" w:rsidP="0082350F">
      <w:pPr>
        <w:tabs>
          <w:tab w:val="left" w:pos="3780"/>
          <w:tab w:val="left" w:pos="3828"/>
        </w:tabs>
        <w:rPr>
          <w:lang w:val="nl-BE"/>
        </w:rPr>
      </w:pPr>
      <w:r>
        <w:rPr>
          <w:lang w:val="nl-BE"/>
        </w:rPr>
        <w:t>Totaal 2.</w:t>
      </w:r>
      <w:r>
        <w:rPr>
          <w:lang w:val="nl-BE"/>
        </w:rPr>
        <w:tab/>
        <w:t xml:space="preserve">  </w:t>
      </w:r>
      <w:r w:rsidR="00B15397" w:rsidRPr="00837896">
        <w:rPr>
          <w:lang w:val="nl-BE"/>
        </w:rPr>
        <w:t>-</w:t>
      </w:r>
    </w:p>
    <w:p w:rsidR="00B15397" w:rsidRPr="00837896" w:rsidRDefault="00B15397" w:rsidP="0082350F">
      <w:pPr>
        <w:tabs>
          <w:tab w:val="left" w:pos="1134"/>
          <w:tab w:val="left" w:pos="1418"/>
          <w:tab w:val="left" w:pos="3686"/>
          <w:tab w:val="left" w:pos="3828"/>
          <w:tab w:val="left" w:pos="7088"/>
          <w:tab w:val="right" w:pos="8080"/>
          <w:tab w:val="left" w:pos="8789"/>
        </w:tabs>
        <w:ind w:left="851" w:right="283" w:hanging="851"/>
        <w:rPr>
          <w:lang w:val="nl-BE"/>
        </w:rPr>
      </w:pPr>
    </w:p>
    <w:p w:rsidR="00B15397" w:rsidRPr="00837896" w:rsidRDefault="00B15397" w:rsidP="0082350F">
      <w:pPr>
        <w:tabs>
          <w:tab w:val="left" w:pos="1134"/>
          <w:tab w:val="left" w:pos="1418"/>
          <w:tab w:val="left" w:pos="3686"/>
          <w:tab w:val="left" w:pos="3828"/>
          <w:tab w:val="left" w:pos="7088"/>
          <w:tab w:val="right" w:pos="8080"/>
          <w:tab w:val="left" w:pos="8789"/>
        </w:tabs>
        <w:ind w:left="851" w:right="283" w:hanging="851"/>
        <w:rPr>
          <w:u w:val="single"/>
          <w:lang w:val="nl-BE"/>
        </w:rPr>
      </w:pPr>
      <w:r w:rsidRPr="00837896">
        <w:rPr>
          <w:u w:val="single"/>
          <w:lang w:val="nl-BE"/>
        </w:rPr>
        <w:t>3. Personeel belast met bijzondere taken</w:t>
      </w:r>
    </w:p>
    <w:p w:rsidR="00B15397" w:rsidRPr="00837896" w:rsidRDefault="00B15397" w:rsidP="0082350F">
      <w:pPr>
        <w:tabs>
          <w:tab w:val="left" w:pos="1134"/>
          <w:tab w:val="left" w:pos="3828"/>
          <w:tab w:val="left" w:pos="7088"/>
          <w:tab w:val="right" w:pos="8080"/>
          <w:tab w:val="left" w:pos="8789"/>
        </w:tabs>
        <w:ind w:left="851" w:right="283" w:hanging="851"/>
        <w:rPr>
          <w:lang w:val="nl-BE"/>
        </w:rPr>
      </w:pPr>
    </w:p>
    <w:p w:rsidR="00B15397" w:rsidRPr="00837896" w:rsidRDefault="00B15397" w:rsidP="0082350F">
      <w:pPr>
        <w:tabs>
          <w:tab w:val="left" w:pos="1134"/>
          <w:tab w:val="left" w:pos="3686"/>
          <w:tab w:val="left" w:pos="3828"/>
          <w:tab w:val="left" w:pos="7088"/>
          <w:tab w:val="right" w:pos="8080"/>
          <w:tab w:val="left" w:pos="8789"/>
        </w:tabs>
        <w:ind w:left="851" w:right="283" w:hanging="851"/>
        <w:rPr>
          <w:lang w:val="nl-BE"/>
        </w:rPr>
      </w:pPr>
      <w:r w:rsidRPr="00837896">
        <w:rPr>
          <w:lang w:val="nl-BE"/>
        </w:rPr>
        <w:t>1. Officier-geneesheer</w:t>
      </w:r>
      <w:r w:rsidRPr="00837896">
        <w:rPr>
          <w:lang w:val="nl-BE"/>
        </w:rPr>
        <w:tab/>
      </w:r>
      <w:r w:rsidR="0082350F">
        <w:rPr>
          <w:lang w:val="nl-BE"/>
        </w:rPr>
        <w:t xml:space="preserve">  </w:t>
      </w:r>
      <w:r w:rsidRPr="00837896">
        <w:rPr>
          <w:lang w:val="nl-BE"/>
        </w:rPr>
        <w:t>o/luitenant/luitenant (niet voltijds) 1</w:t>
      </w:r>
    </w:p>
    <w:p w:rsidR="00B15397" w:rsidRPr="00837896" w:rsidRDefault="00B15397" w:rsidP="0082350F">
      <w:pPr>
        <w:tabs>
          <w:tab w:val="left" w:pos="1134"/>
          <w:tab w:val="left" w:pos="3686"/>
          <w:tab w:val="left" w:pos="3828"/>
          <w:tab w:val="left" w:pos="7088"/>
          <w:tab w:val="right" w:pos="8080"/>
          <w:tab w:val="left" w:pos="8789"/>
        </w:tabs>
        <w:ind w:left="851" w:right="283" w:hanging="851"/>
        <w:rPr>
          <w:lang w:val="nl-BE"/>
        </w:rPr>
      </w:pPr>
    </w:p>
    <w:p w:rsidR="00B15397" w:rsidRPr="00837896" w:rsidRDefault="00B15397" w:rsidP="0082350F">
      <w:pPr>
        <w:tabs>
          <w:tab w:val="left" w:pos="3828"/>
        </w:tabs>
        <w:rPr>
          <w:lang w:val="nl-BE"/>
        </w:rPr>
      </w:pPr>
      <w:r w:rsidRPr="00837896">
        <w:rPr>
          <w:lang w:val="nl-BE"/>
        </w:rPr>
        <w:t>Totaal  3.</w:t>
      </w:r>
      <w:r w:rsidRPr="00837896">
        <w:rPr>
          <w:lang w:val="nl-BE"/>
        </w:rPr>
        <w:tab/>
        <w:t>1</w:t>
      </w:r>
    </w:p>
    <w:p w:rsidR="00B15397" w:rsidRPr="00837896" w:rsidRDefault="00B15397" w:rsidP="0082350F">
      <w:pPr>
        <w:tabs>
          <w:tab w:val="left" w:pos="1134"/>
          <w:tab w:val="left" w:pos="3686"/>
          <w:tab w:val="left" w:pos="3828"/>
          <w:tab w:val="left" w:pos="7088"/>
          <w:tab w:val="right" w:pos="8080"/>
          <w:tab w:val="left" w:pos="8789"/>
        </w:tabs>
        <w:ind w:left="851" w:right="283" w:hanging="851"/>
        <w:rPr>
          <w:lang w:val="nl-BE"/>
        </w:rPr>
      </w:pPr>
    </w:p>
    <w:p w:rsidR="00B15397" w:rsidRPr="0082350F" w:rsidRDefault="00B15397" w:rsidP="0082350F">
      <w:pPr>
        <w:tabs>
          <w:tab w:val="left" w:pos="3828"/>
        </w:tabs>
        <w:rPr>
          <w:b/>
          <w:lang w:val="nl-BE"/>
        </w:rPr>
      </w:pPr>
      <w:r w:rsidRPr="0082350F">
        <w:rPr>
          <w:b/>
          <w:lang w:val="nl-BE"/>
        </w:rPr>
        <w:t>ALGEMEEN  TOTAAL</w:t>
      </w:r>
      <w:r w:rsidRPr="0082350F">
        <w:rPr>
          <w:b/>
          <w:lang w:val="nl-BE"/>
        </w:rPr>
        <w:tab/>
        <w:t>35</w:t>
      </w:r>
    </w:p>
    <w:p w:rsidR="00B15397" w:rsidRPr="00837896" w:rsidRDefault="00B15397" w:rsidP="00B15397">
      <w:pPr>
        <w:rPr>
          <w:lang w:val="nl-BE"/>
        </w:rPr>
      </w:pPr>
    </w:p>
    <w:p w:rsidR="00B15397" w:rsidRPr="00255354" w:rsidRDefault="00B15397" w:rsidP="00B15397">
      <w:pPr>
        <w:jc w:val="both"/>
        <w:outlineLvl w:val="0"/>
        <w:rPr>
          <w:b/>
          <w:color w:val="000000"/>
          <w:sz w:val="24"/>
          <w:lang w:val="nl-BE"/>
        </w:rPr>
      </w:pPr>
      <w:bookmarkStart w:id="281" w:name="_Toc239579907"/>
      <w:bookmarkStart w:id="282" w:name="_Toc319053092"/>
      <w:bookmarkStart w:id="283" w:name="_Toc319914387"/>
      <w:r w:rsidRPr="00BD68D9">
        <w:rPr>
          <w:b/>
          <w:color w:val="000000"/>
          <w:lang w:val="nl-BE"/>
        </w:rPr>
        <w:t>HOOFDSTUK 2.  PERSONEEL</w:t>
      </w:r>
      <w:bookmarkEnd w:id="281"/>
      <w:bookmarkEnd w:id="282"/>
      <w:bookmarkEnd w:id="283"/>
    </w:p>
    <w:p w:rsidR="00B15397" w:rsidRPr="00255354" w:rsidRDefault="00B15397" w:rsidP="00B15397">
      <w:pPr>
        <w:tabs>
          <w:tab w:val="left" w:pos="1134"/>
          <w:tab w:val="left" w:pos="3686"/>
          <w:tab w:val="left" w:pos="6804"/>
          <w:tab w:val="left" w:pos="8080"/>
          <w:tab w:val="left" w:pos="8222"/>
        </w:tabs>
        <w:ind w:left="851" w:right="566" w:hanging="851"/>
        <w:rPr>
          <w:color w:val="000000"/>
          <w:sz w:val="24"/>
          <w:lang w:val="nl-BE"/>
        </w:rPr>
      </w:pPr>
      <w:r w:rsidRPr="00255354">
        <w:rPr>
          <w:color w:val="000000"/>
          <w:sz w:val="24"/>
          <w:lang w:val="nl-BE"/>
        </w:rPr>
        <w:t>=======================</w:t>
      </w:r>
    </w:p>
    <w:p w:rsidR="00B15397" w:rsidRPr="00255354" w:rsidRDefault="00B15397" w:rsidP="00B15397">
      <w:pPr>
        <w:tabs>
          <w:tab w:val="left" w:pos="1134"/>
          <w:tab w:val="left" w:pos="3686"/>
          <w:tab w:val="left" w:pos="6804"/>
          <w:tab w:val="left" w:pos="8080"/>
          <w:tab w:val="left" w:pos="8222"/>
        </w:tabs>
        <w:ind w:left="851" w:right="566" w:hanging="851"/>
        <w:rPr>
          <w:color w:val="000000"/>
          <w:sz w:val="24"/>
          <w:lang w:val="nl-BE"/>
        </w:rPr>
      </w:pPr>
    </w:p>
    <w:p w:rsidR="00B15397" w:rsidRPr="00837896" w:rsidRDefault="00B15397" w:rsidP="00B15397">
      <w:pPr>
        <w:tabs>
          <w:tab w:val="left" w:pos="1134"/>
          <w:tab w:val="left" w:pos="3686"/>
          <w:tab w:val="left" w:pos="6804"/>
          <w:tab w:val="left" w:pos="8080"/>
          <w:tab w:val="left" w:pos="8222"/>
        </w:tabs>
        <w:ind w:left="851" w:right="566" w:hanging="851"/>
        <w:jc w:val="both"/>
        <w:outlineLvl w:val="1"/>
        <w:rPr>
          <w:color w:val="000000"/>
          <w:u w:val="single"/>
          <w:lang w:val="nl-BE"/>
        </w:rPr>
      </w:pPr>
      <w:bookmarkStart w:id="284" w:name="_Toc239579908"/>
      <w:r w:rsidRPr="00837896">
        <w:rPr>
          <w:color w:val="000000"/>
          <w:u w:val="single"/>
          <w:lang w:val="nl-BE"/>
        </w:rPr>
        <w:t>Artikel 7</w:t>
      </w:r>
      <w:bookmarkEnd w:id="284"/>
    </w:p>
    <w:p w:rsidR="00B15397" w:rsidRPr="00837896" w:rsidRDefault="00B15397" w:rsidP="00B15397">
      <w:pPr>
        <w:ind w:right="566"/>
        <w:jc w:val="both"/>
        <w:rPr>
          <w:color w:val="000000"/>
          <w:lang w:val="nl-BE"/>
        </w:rPr>
      </w:pPr>
      <w:r w:rsidRPr="00837896">
        <w:rPr>
          <w:color w:val="000000"/>
          <w:lang w:val="nl-BE"/>
        </w:rPr>
        <w:lastRenderedPageBreak/>
        <w:t>Het vrijwilligerspersoneel heeft niet de hoedanigheid van gemeentepersoneel. Tijdens de duur van de prestaties bij de brandweerdienst valt het personeel onder het stelsel dat door dit reglement en door de dienstnemingsakte is bepaald.</w:t>
      </w:r>
    </w:p>
    <w:p w:rsidR="00B15397" w:rsidRPr="00837896" w:rsidRDefault="00B15397" w:rsidP="00B15397">
      <w:pPr>
        <w:jc w:val="both"/>
        <w:rPr>
          <w:color w:val="000000"/>
          <w:lang w:val="nl-BE"/>
        </w:rPr>
      </w:pPr>
    </w:p>
    <w:p w:rsidR="00B15397" w:rsidRPr="00837896" w:rsidRDefault="00B15397" w:rsidP="00B15397">
      <w:pPr>
        <w:jc w:val="both"/>
        <w:outlineLvl w:val="1"/>
        <w:rPr>
          <w:color w:val="000000"/>
          <w:u w:val="single"/>
          <w:lang w:val="nl-BE"/>
        </w:rPr>
      </w:pPr>
      <w:bookmarkStart w:id="285" w:name="_Toc239579909"/>
      <w:r w:rsidRPr="00837896">
        <w:rPr>
          <w:color w:val="000000"/>
          <w:u w:val="single"/>
          <w:lang w:val="nl-BE"/>
        </w:rPr>
        <w:t>Artikel 8</w:t>
      </w:r>
      <w:bookmarkEnd w:id="285"/>
    </w:p>
    <w:p w:rsidR="00B15397" w:rsidRPr="00837896" w:rsidRDefault="00B15397" w:rsidP="00B15397">
      <w:pPr>
        <w:jc w:val="both"/>
        <w:rPr>
          <w:color w:val="000000"/>
          <w:lang w:val="nl-BE"/>
        </w:rPr>
      </w:pPr>
      <w:r w:rsidRPr="00837896">
        <w:rPr>
          <w:color w:val="000000"/>
          <w:lang w:val="nl-BE"/>
        </w:rPr>
        <w:t>Vervallen  ( KB 14.10.1991).</w:t>
      </w:r>
    </w:p>
    <w:p w:rsidR="00B15397" w:rsidRPr="00837896" w:rsidRDefault="00B15397" w:rsidP="00B15397">
      <w:pPr>
        <w:tabs>
          <w:tab w:val="left" w:pos="1134"/>
          <w:tab w:val="left" w:pos="3686"/>
          <w:tab w:val="left" w:pos="6804"/>
          <w:tab w:val="left" w:pos="8080"/>
          <w:tab w:val="left" w:pos="8222"/>
        </w:tabs>
        <w:ind w:left="851" w:right="566" w:hanging="851"/>
        <w:rPr>
          <w:color w:val="000000"/>
          <w:lang w:val="nl-BE"/>
        </w:rPr>
      </w:pPr>
    </w:p>
    <w:p w:rsidR="00B15397" w:rsidRPr="00837896" w:rsidRDefault="00B15397" w:rsidP="00B15397">
      <w:pPr>
        <w:tabs>
          <w:tab w:val="left" w:pos="426"/>
          <w:tab w:val="left" w:pos="1134"/>
          <w:tab w:val="left" w:pos="3686"/>
          <w:tab w:val="left" w:pos="6804"/>
          <w:tab w:val="left" w:pos="8080"/>
          <w:tab w:val="left" w:pos="8222"/>
        </w:tabs>
        <w:ind w:left="851" w:right="566" w:hanging="851"/>
        <w:rPr>
          <w:b/>
          <w:color w:val="000000"/>
          <w:u w:val="single"/>
          <w:lang w:val="nl-BE"/>
        </w:rPr>
      </w:pPr>
      <w:r w:rsidRPr="00837896">
        <w:rPr>
          <w:b/>
          <w:color w:val="000000"/>
          <w:u w:val="single"/>
          <w:lang w:val="nl-BE"/>
        </w:rPr>
        <w:t>§ 1. Andere personeelsleden dan de officieren.</w:t>
      </w:r>
    </w:p>
    <w:p w:rsidR="00B15397" w:rsidRPr="00837896" w:rsidRDefault="00B15397" w:rsidP="00B15397">
      <w:pPr>
        <w:tabs>
          <w:tab w:val="left" w:pos="1134"/>
          <w:tab w:val="left" w:pos="3686"/>
          <w:tab w:val="left" w:pos="6804"/>
          <w:tab w:val="left" w:pos="8080"/>
          <w:tab w:val="left" w:pos="8222"/>
        </w:tabs>
        <w:ind w:left="851" w:right="566" w:hanging="851"/>
        <w:rPr>
          <w:color w:val="000000"/>
          <w:lang w:val="nl-BE"/>
        </w:rPr>
      </w:pPr>
    </w:p>
    <w:p w:rsidR="00B15397" w:rsidRPr="00837896" w:rsidRDefault="00B15397" w:rsidP="00B15397">
      <w:pPr>
        <w:tabs>
          <w:tab w:val="left" w:pos="567"/>
          <w:tab w:val="left" w:pos="1134"/>
          <w:tab w:val="left" w:pos="3686"/>
          <w:tab w:val="left" w:pos="6804"/>
          <w:tab w:val="left" w:pos="8080"/>
          <w:tab w:val="left" w:pos="8222"/>
        </w:tabs>
        <w:ind w:left="851" w:right="566" w:hanging="851"/>
        <w:rPr>
          <w:b/>
          <w:color w:val="000000"/>
          <w:lang w:val="nl-BE"/>
        </w:rPr>
      </w:pPr>
      <w:r w:rsidRPr="00837896">
        <w:rPr>
          <w:b/>
          <w:color w:val="000000"/>
          <w:lang w:val="nl-BE"/>
        </w:rPr>
        <w:t>Sectie 1.  -  Aanwerving</w:t>
      </w:r>
    </w:p>
    <w:p w:rsidR="00B15397" w:rsidRPr="00837896" w:rsidRDefault="00B15397" w:rsidP="00B15397">
      <w:pPr>
        <w:tabs>
          <w:tab w:val="left" w:pos="1135"/>
        </w:tabs>
        <w:ind w:left="851" w:hanging="851"/>
        <w:rPr>
          <w:color w:val="000000"/>
          <w:lang w:val="nl-BE"/>
        </w:rPr>
      </w:pPr>
    </w:p>
    <w:p w:rsidR="00B15397" w:rsidRPr="00837896" w:rsidRDefault="00B15397" w:rsidP="00B15397">
      <w:pPr>
        <w:pStyle w:val="Plattetekstinspringen3"/>
        <w:outlineLvl w:val="1"/>
        <w:rPr>
          <w:i/>
          <w:sz w:val="22"/>
          <w:szCs w:val="22"/>
          <w:u w:val="single"/>
          <w:lang w:val="nl-BE"/>
        </w:rPr>
      </w:pPr>
      <w:bookmarkStart w:id="286" w:name="_Toc239579910"/>
      <w:r w:rsidRPr="00837896">
        <w:rPr>
          <w:i/>
          <w:sz w:val="22"/>
          <w:szCs w:val="22"/>
          <w:u w:val="single"/>
          <w:lang w:val="nl-BE"/>
        </w:rPr>
        <w:t>Artikel 9</w:t>
      </w:r>
      <w:bookmarkEnd w:id="286"/>
    </w:p>
    <w:p w:rsidR="00B15397" w:rsidRPr="00837896" w:rsidRDefault="00B15397" w:rsidP="00B15397">
      <w:pPr>
        <w:pStyle w:val="Plattetekstinspringen3"/>
        <w:rPr>
          <w:i/>
          <w:sz w:val="22"/>
          <w:szCs w:val="22"/>
          <w:lang w:val="nl-BE"/>
        </w:rPr>
      </w:pPr>
      <w:r w:rsidRPr="00837896">
        <w:rPr>
          <w:i/>
          <w:sz w:val="22"/>
          <w:szCs w:val="22"/>
          <w:lang w:val="nl-BE"/>
        </w:rPr>
        <w:t xml:space="preserve">Niet van toepassing.   </w:t>
      </w:r>
    </w:p>
    <w:p w:rsidR="00B15397" w:rsidRPr="00837896" w:rsidRDefault="00B15397" w:rsidP="00B15397">
      <w:pPr>
        <w:tabs>
          <w:tab w:val="left" w:pos="1135"/>
        </w:tabs>
        <w:ind w:left="851" w:hanging="851"/>
        <w:rPr>
          <w:color w:val="000000"/>
          <w:lang w:val="nl-BE"/>
        </w:rPr>
      </w:pPr>
    </w:p>
    <w:p w:rsidR="00B15397" w:rsidRPr="00837896" w:rsidRDefault="00B15397" w:rsidP="00B15397">
      <w:pPr>
        <w:tabs>
          <w:tab w:val="left" w:pos="567"/>
          <w:tab w:val="left" w:pos="1135"/>
        </w:tabs>
        <w:ind w:left="851" w:hanging="851"/>
        <w:outlineLvl w:val="0"/>
        <w:rPr>
          <w:b/>
          <w:color w:val="000000"/>
          <w:u w:val="single"/>
          <w:lang w:val="nl-BE"/>
        </w:rPr>
      </w:pPr>
      <w:bookmarkStart w:id="287" w:name="_Toc239579911"/>
      <w:bookmarkStart w:id="288" w:name="_Toc319053093"/>
      <w:bookmarkStart w:id="289" w:name="_Toc319914388"/>
      <w:r w:rsidRPr="00837896">
        <w:rPr>
          <w:b/>
          <w:color w:val="000000"/>
          <w:u w:val="single"/>
          <w:lang w:val="nl-BE"/>
        </w:rPr>
        <w:t>Bepalingen voor het vrijwilligerspersoneel</w:t>
      </w:r>
      <w:bookmarkEnd w:id="287"/>
      <w:bookmarkEnd w:id="288"/>
      <w:bookmarkEnd w:id="289"/>
    </w:p>
    <w:p w:rsidR="00B15397" w:rsidRPr="00837896" w:rsidRDefault="00B15397" w:rsidP="00B15397">
      <w:pPr>
        <w:tabs>
          <w:tab w:val="left" w:pos="1135"/>
        </w:tabs>
        <w:ind w:left="851" w:hanging="851"/>
        <w:rPr>
          <w:color w:val="000000"/>
          <w:lang w:val="nl-BE"/>
        </w:rPr>
      </w:pPr>
    </w:p>
    <w:p w:rsidR="00B15397" w:rsidRPr="00837896" w:rsidRDefault="00B15397" w:rsidP="00B15397">
      <w:pPr>
        <w:tabs>
          <w:tab w:val="left" w:pos="1135"/>
        </w:tabs>
        <w:ind w:left="851" w:hanging="851"/>
        <w:outlineLvl w:val="1"/>
        <w:rPr>
          <w:color w:val="000000"/>
          <w:u w:val="single"/>
          <w:lang w:val="nl-BE"/>
        </w:rPr>
      </w:pPr>
      <w:bookmarkStart w:id="290" w:name="_Toc239579912"/>
      <w:r w:rsidRPr="00837896">
        <w:rPr>
          <w:color w:val="000000"/>
          <w:u w:val="single"/>
          <w:lang w:val="nl-BE"/>
        </w:rPr>
        <w:t>Artikel 10</w:t>
      </w:r>
      <w:bookmarkEnd w:id="290"/>
    </w:p>
    <w:p w:rsidR="00B15397" w:rsidRPr="00837896" w:rsidRDefault="00B15397" w:rsidP="00B15397">
      <w:pPr>
        <w:jc w:val="both"/>
        <w:rPr>
          <w:color w:val="000000"/>
          <w:lang w:val="nl-BE"/>
        </w:rPr>
      </w:pPr>
      <w:r w:rsidRPr="00837896">
        <w:rPr>
          <w:color w:val="000000"/>
          <w:lang w:val="nl-BE"/>
        </w:rPr>
        <w:t>Elke effectieve indienstneming wordt voorafgegaan door een stage, die georganiseerd wordt overeenkomstig art. 12 tot 15. Behoudens andersluidende bepalingen betreffende uitsluitend bijzonder ambten, geschiedt de aanwerving in de graad van brandweerman(vrouw).</w:t>
      </w:r>
    </w:p>
    <w:p w:rsidR="00B15397" w:rsidRPr="00837896" w:rsidRDefault="00B15397" w:rsidP="00B15397">
      <w:pPr>
        <w:tabs>
          <w:tab w:val="left" w:pos="1135"/>
          <w:tab w:val="left" w:pos="3686"/>
          <w:tab w:val="left" w:pos="6804"/>
          <w:tab w:val="left" w:pos="8080"/>
          <w:tab w:val="left" w:pos="8222"/>
        </w:tabs>
        <w:ind w:right="566"/>
        <w:jc w:val="both"/>
        <w:rPr>
          <w:color w:val="000000"/>
          <w:lang w:val="nl-BE"/>
        </w:rPr>
      </w:pPr>
    </w:p>
    <w:p w:rsidR="00B15397" w:rsidRPr="00837896" w:rsidRDefault="00B15397" w:rsidP="00B15397">
      <w:pPr>
        <w:tabs>
          <w:tab w:val="left" w:pos="1135"/>
          <w:tab w:val="left" w:pos="3686"/>
          <w:tab w:val="left" w:pos="6804"/>
          <w:tab w:val="left" w:pos="8080"/>
          <w:tab w:val="left" w:pos="8222"/>
        </w:tabs>
        <w:ind w:right="566"/>
        <w:jc w:val="both"/>
        <w:rPr>
          <w:color w:val="000000"/>
          <w:lang w:val="nl-BE"/>
        </w:rPr>
      </w:pPr>
      <w:r w:rsidRPr="00837896">
        <w:rPr>
          <w:color w:val="000000"/>
          <w:lang w:val="nl-BE"/>
        </w:rPr>
        <w:t>De aanwervingsvereisten voor de graad van brandweerman(vrouw) zijn de volgende:</w:t>
      </w:r>
    </w:p>
    <w:p w:rsidR="00B15397" w:rsidRPr="00837896" w:rsidRDefault="00B15397" w:rsidP="00B15397">
      <w:pPr>
        <w:tabs>
          <w:tab w:val="left" w:pos="1134"/>
          <w:tab w:val="left" w:pos="3686"/>
          <w:tab w:val="left" w:pos="6804"/>
          <w:tab w:val="left" w:pos="8080"/>
          <w:tab w:val="left" w:pos="8222"/>
        </w:tabs>
        <w:ind w:left="851" w:right="566" w:hanging="851"/>
        <w:jc w:val="both"/>
        <w:rPr>
          <w:color w:val="000000"/>
          <w:lang w:val="nl-BE"/>
        </w:rPr>
      </w:pPr>
    </w:p>
    <w:p w:rsidR="00B15397" w:rsidRPr="00837896" w:rsidRDefault="00B15397" w:rsidP="00B15397">
      <w:pPr>
        <w:numPr>
          <w:ilvl w:val="0"/>
          <w:numId w:val="24"/>
        </w:numPr>
        <w:jc w:val="both"/>
        <w:rPr>
          <w:color w:val="000000"/>
          <w:lang w:val="nl-BE"/>
        </w:rPr>
      </w:pPr>
      <w:r w:rsidRPr="00837896">
        <w:rPr>
          <w:color w:val="000000"/>
          <w:lang w:val="nl-BE"/>
        </w:rPr>
        <w:t xml:space="preserve">Belg zijn of inwoner(inwoonster) zijn van een lidstaat van de Europese unie en voldoende de Nederlandse taal machtig zijn </w:t>
      </w:r>
    </w:p>
    <w:p w:rsidR="00B15397" w:rsidRPr="0082350F" w:rsidRDefault="00B15397" w:rsidP="00B15397">
      <w:pPr>
        <w:numPr>
          <w:ilvl w:val="0"/>
          <w:numId w:val="24"/>
        </w:numPr>
        <w:jc w:val="both"/>
        <w:rPr>
          <w:lang w:val="nl-BE"/>
        </w:rPr>
      </w:pPr>
      <w:r w:rsidRPr="00837896">
        <w:rPr>
          <w:color w:val="000000"/>
          <w:lang w:val="nl-BE"/>
        </w:rPr>
        <w:t xml:space="preserve">In de gemeente wonen waar de brandweerdienst gevestigd is of in een aangrenzende gemeente op voorwaarde dat de afstand in vogelvlucht tussen de woonplaats en de kazerne maximum </w:t>
      </w:r>
      <w:smartTag w:uri="urn:schemas-microsoft-com:office:smarttags" w:element="metricconverter">
        <w:smartTagPr>
          <w:attr w:name="ProductID" w:val="5 km"/>
        </w:smartTagPr>
        <w:r w:rsidRPr="00837896">
          <w:rPr>
            <w:color w:val="000000"/>
            <w:lang w:val="nl-BE"/>
          </w:rPr>
          <w:t>5 km</w:t>
        </w:r>
      </w:smartTag>
      <w:r w:rsidRPr="00837896">
        <w:rPr>
          <w:color w:val="000000"/>
          <w:lang w:val="nl-BE"/>
        </w:rPr>
        <w:t xml:space="preserve"> </w:t>
      </w:r>
      <w:r w:rsidRPr="0082350F">
        <w:rPr>
          <w:lang w:val="nl-BE"/>
        </w:rPr>
        <w:t>bedraagt. Deze voorwaarde is te vervullen uiterlijk zes maanden na het beëindigen van de stage. Een lid van de brandweer dat niet voldoet aan de woonplaatsverplichting, maar toch over de mogelijkheid beschikt om binnen een zeer korte tijdspanne na een oproep de brandweerkazerne te bereiken, kan aan de gemeenteraad een afwijking van de woonplaatsverplichting vragen. De gemeenteraad kan, rekening houdend met de omstandigheden van het individuele geval, een afwijking op de woonplaatsverplichting toestaan.</w:t>
      </w:r>
    </w:p>
    <w:p w:rsidR="00B15397" w:rsidRPr="00837896" w:rsidRDefault="00B15397" w:rsidP="00B15397">
      <w:pPr>
        <w:numPr>
          <w:ilvl w:val="0"/>
          <w:numId w:val="24"/>
        </w:numPr>
        <w:tabs>
          <w:tab w:val="left" w:pos="1134"/>
          <w:tab w:val="left" w:pos="3686"/>
          <w:tab w:val="left" w:pos="6804"/>
          <w:tab w:val="left" w:pos="8080"/>
          <w:tab w:val="left" w:pos="8222"/>
        </w:tabs>
        <w:ind w:right="566"/>
        <w:jc w:val="both"/>
        <w:rPr>
          <w:color w:val="000000"/>
          <w:lang w:val="nl-BE"/>
        </w:rPr>
      </w:pPr>
      <w:r w:rsidRPr="00837896">
        <w:rPr>
          <w:color w:val="000000"/>
          <w:lang w:val="nl-BE"/>
        </w:rPr>
        <w:t>Ten minste 18 jaar oud zijn bij de eerste indienstneming in een brandweerdienst</w:t>
      </w:r>
    </w:p>
    <w:p w:rsidR="00B15397" w:rsidRPr="00837896" w:rsidRDefault="00B15397" w:rsidP="00B15397">
      <w:pPr>
        <w:numPr>
          <w:ilvl w:val="0"/>
          <w:numId w:val="24"/>
        </w:numPr>
        <w:tabs>
          <w:tab w:val="left" w:pos="1134"/>
          <w:tab w:val="left" w:pos="3686"/>
          <w:tab w:val="left" w:pos="6804"/>
          <w:tab w:val="left" w:pos="8080"/>
          <w:tab w:val="left" w:pos="8222"/>
        </w:tabs>
        <w:ind w:right="566"/>
        <w:jc w:val="both"/>
        <w:rPr>
          <w:color w:val="000000"/>
          <w:lang w:val="nl-BE"/>
        </w:rPr>
      </w:pPr>
      <w:r w:rsidRPr="00837896">
        <w:rPr>
          <w:color w:val="000000"/>
          <w:lang w:val="nl-BE"/>
        </w:rPr>
        <w:t xml:space="preserve">Ten minste </w:t>
      </w:r>
      <w:smartTag w:uri="urn:schemas-microsoft-com:office:smarttags" w:element="metricconverter">
        <w:smartTagPr>
          <w:attr w:name="ProductID" w:val="1,60 m"/>
        </w:smartTagPr>
        <w:r w:rsidRPr="00837896">
          <w:rPr>
            <w:color w:val="000000"/>
            <w:lang w:val="nl-BE"/>
          </w:rPr>
          <w:t>1,60 m</w:t>
        </w:r>
      </w:smartTag>
      <w:r w:rsidRPr="00837896">
        <w:rPr>
          <w:color w:val="000000"/>
          <w:lang w:val="nl-BE"/>
        </w:rPr>
        <w:t xml:space="preserve"> groot zijn</w:t>
      </w:r>
    </w:p>
    <w:p w:rsidR="00B15397" w:rsidRPr="00837896" w:rsidRDefault="00B15397" w:rsidP="00B15397">
      <w:pPr>
        <w:numPr>
          <w:ilvl w:val="0"/>
          <w:numId w:val="24"/>
        </w:numPr>
        <w:tabs>
          <w:tab w:val="left" w:pos="1134"/>
          <w:tab w:val="left" w:pos="3686"/>
          <w:tab w:val="left" w:pos="6804"/>
          <w:tab w:val="left" w:pos="8080"/>
          <w:tab w:val="left" w:pos="8222"/>
        </w:tabs>
        <w:ind w:right="566"/>
        <w:jc w:val="both"/>
        <w:rPr>
          <w:color w:val="000000"/>
          <w:lang w:val="nl-BE"/>
        </w:rPr>
      </w:pPr>
      <w:r w:rsidRPr="00837896">
        <w:rPr>
          <w:color w:val="000000"/>
          <w:lang w:val="nl-BE"/>
        </w:rPr>
        <w:t>Van goed zedelijk gedrag zijn</w:t>
      </w:r>
    </w:p>
    <w:p w:rsidR="00B15397" w:rsidRPr="00837896" w:rsidRDefault="00B15397" w:rsidP="00B15397">
      <w:pPr>
        <w:numPr>
          <w:ilvl w:val="0"/>
          <w:numId w:val="24"/>
        </w:numPr>
        <w:tabs>
          <w:tab w:val="left" w:pos="1134"/>
          <w:tab w:val="left" w:pos="3686"/>
          <w:tab w:val="left" w:pos="6804"/>
          <w:tab w:val="left" w:pos="8080"/>
          <w:tab w:val="left" w:pos="8222"/>
        </w:tabs>
        <w:ind w:right="566"/>
        <w:jc w:val="both"/>
        <w:rPr>
          <w:color w:val="000000"/>
          <w:lang w:val="nl-BE"/>
        </w:rPr>
      </w:pPr>
      <w:r w:rsidRPr="00837896">
        <w:rPr>
          <w:color w:val="000000"/>
          <w:lang w:val="nl-BE"/>
        </w:rPr>
        <w:t>Voor de mannelijke kandidaten, in orde zijn met de dienstplichtwetten</w:t>
      </w:r>
    </w:p>
    <w:p w:rsidR="00B15397" w:rsidRPr="0082350F" w:rsidRDefault="00B15397" w:rsidP="00B15397">
      <w:pPr>
        <w:pStyle w:val="Standaardingesprongen"/>
        <w:numPr>
          <w:ilvl w:val="0"/>
          <w:numId w:val="24"/>
        </w:numPr>
        <w:tabs>
          <w:tab w:val="left" w:pos="851"/>
        </w:tabs>
        <w:rPr>
          <w:rFonts w:ascii="Arial Narrow" w:hAnsi="Arial Narrow"/>
          <w:sz w:val="22"/>
          <w:szCs w:val="22"/>
          <w:lang w:val="nl-BE"/>
        </w:rPr>
      </w:pPr>
      <w:r w:rsidRPr="0082350F">
        <w:rPr>
          <w:rFonts w:ascii="Arial Narrow" w:hAnsi="Arial Narrow"/>
          <w:sz w:val="22"/>
          <w:szCs w:val="22"/>
          <w:lang w:val="nl-BE"/>
        </w:rPr>
        <w:t>In het bezit zijn van minstens een rijbewijs B met handbediende versnellingen bij de kandidaatstelling</w:t>
      </w:r>
    </w:p>
    <w:p w:rsidR="00B15397" w:rsidRPr="00837896" w:rsidRDefault="00B15397" w:rsidP="00B15397">
      <w:pPr>
        <w:pStyle w:val="Standaardingesprongen"/>
        <w:tabs>
          <w:tab w:val="left" w:pos="851"/>
        </w:tabs>
        <w:ind w:left="360"/>
        <w:rPr>
          <w:rFonts w:ascii="Arial Narrow" w:hAnsi="Arial Narrow"/>
          <w:color w:val="000000"/>
          <w:sz w:val="22"/>
          <w:szCs w:val="22"/>
          <w:lang w:val="nl-BE"/>
        </w:rPr>
      </w:pPr>
    </w:p>
    <w:p w:rsidR="00B15397" w:rsidRPr="00837896" w:rsidRDefault="00B15397" w:rsidP="00B15397">
      <w:pPr>
        <w:tabs>
          <w:tab w:val="left" w:pos="1134"/>
          <w:tab w:val="left" w:pos="3686"/>
          <w:tab w:val="left" w:pos="6804"/>
          <w:tab w:val="left" w:pos="8080"/>
          <w:tab w:val="left" w:pos="8222"/>
        </w:tabs>
        <w:ind w:left="851" w:right="566" w:hanging="851"/>
        <w:jc w:val="both"/>
        <w:rPr>
          <w:color w:val="000000"/>
          <w:lang w:val="nl-BE"/>
        </w:rPr>
      </w:pPr>
    </w:p>
    <w:p w:rsidR="00B15397" w:rsidRPr="0082350F" w:rsidRDefault="00B15397" w:rsidP="00B15397">
      <w:pPr>
        <w:pStyle w:val="Standaardingesprongen"/>
        <w:numPr>
          <w:ilvl w:val="0"/>
          <w:numId w:val="24"/>
        </w:numPr>
        <w:tabs>
          <w:tab w:val="left" w:pos="851"/>
        </w:tabs>
        <w:rPr>
          <w:rFonts w:ascii="Arial Narrow" w:hAnsi="Arial Narrow"/>
          <w:sz w:val="22"/>
          <w:szCs w:val="22"/>
          <w:lang w:val="nl-BE"/>
        </w:rPr>
      </w:pPr>
      <w:r w:rsidRPr="0082350F">
        <w:rPr>
          <w:rFonts w:ascii="Arial Narrow" w:hAnsi="Arial Narrow"/>
          <w:sz w:val="22"/>
          <w:szCs w:val="22"/>
          <w:lang w:val="nl-BE"/>
        </w:rPr>
        <w:t>Medische geschiktheid</w:t>
      </w:r>
    </w:p>
    <w:p w:rsidR="00B15397" w:rsidRPr="0082350F" w:rsidRDefault="00B15397" w:rsidP="00B15397">
      <w:pPr>
        <w:numPr>
          <w:ilvl w:val="0"/>
          <w:numId w:val="25"/>
        </w:numPr>
        <w:tabs>
          <w:tab w:val="left" w:pos="1135"/>
          <w:tab w:val="left" w:pos="3686"/>
          <w:tab w:val="left" w:pos="6804"/>
          <w:tab w:val="left" w:pos="8080"/>
          <w:tab w:val="left" w:pos="8222"/>
        </w:tabs>
        <w:ind w:right="566"/>
        <w:jc w:val="both"/>
        <w:rPr>
          <w:lang w:val="nl-BE"/>
        </w:rPr>
      </w:pPr>
      <w:r w:rsidRPr="0082350F">
        <w:rPr>
          <w:lang w:val="nl-BE"/>
        </w:rPr>
        <w:t>Medisch attest voorafgaandelijk aan de sportproeven:</w:t>
      </w:r>
    </w:p>
    <w:p w:rsidR="00B15397" w:rsidRPr="0082350F" w:rsidRDefault="00B15397" w:rsidP="00B15397">
      <w:pPr>
        <w:numPr>
          <w:ilvl w:val="1"/>
          <w:numId w:val="25"/>
        </w:numPr>
        <w:tabs>
          <w:tab w:val="left" w:pos="1135"/>
          <w:tab w:val="left" w:pos="3686"/>
          <w:tab w:val="left" w:pos="6804"/>
          <w:tab w:val="left" w:pos="8080"/>
          <w:tab w:val="left" w:pos="8222"/>
        </w:tabs>
        <w:ind w:right="566"/>
        <w:jc w:val="both"/>
        <w:rPr>
          <w:lang w:val="nl-BE"/>
        </w:rPr>
      </w:pPr>
      <w:r w:rsidRPr="0082350F">
        <w:rPr>
          <w:lang w:val="nl-BE"/>
        </w:rPr>
        <w:t>Voor de aanvang van de sportproeven moeten de kandidaten een bewijs voorleggen vanwege hun (huis)arts waarbij wordt aangegeven:</w:t>
      </w:r>
    </w:p>
    <w:p w:rsidR="00B15397" w:rsidRPr="0082350F" w:rsidRDefault="00B15397" w:rsidP="00B15397">
      <w:pPr>
        <w:numPr>
          <w:ilvl w:val="2"/>
          <w:numId w:val="25"/>
        </w:numPr>
        <w:tabs>
          <w:tab w:val="left" w:pos="1135"/>
          <w:tab w:val="left" w:pos="3686"/>
          <w:tab w:val="left" w:pos="6804"/>
          <w:tab w:val="left" w:pos="8080"/>
          <w:tab w:val="left" w:pos="8222"/>
        </w:tabs>
        <w:ind w:right="566"/>
        <w:jc w:val="both"/>
        <w:rPr>
          <w:lang w:val="nl-BE"/>
        </w:rPr>
      </w:pPr>
      <w:r w:rsidRPr="0082350F">
        <w:rPr>
          <w:lang w:val="nl-BE"/>
        </w:rPr>
        <w:t xml:space="preserve">dat de </w:t>
      </w:r>
      <w:proofErr w:type="spellStart"/>
      <w:r w:rsidRPr="0082350F">
        <w:rPr>
          <w:lang w:val="nl-BE"/>
        </w:rPr>
        <w:t>kandida</w:t>
      </w:r>
      <w:proofErr w:type="spellEnd"/>
      <w:r w:rsidRPr="0082350F">
        <w:rPr>
          <w:lang w:val="nl-BE"/>
        </w:rPr>
        <w:t>(a)t(e) medisch geschikt is om aan de hierna vermelde sportproeven    deel te nemen.</w:t>
      </w:r>
    </w:p>
    <w:p w:rsidR="00B15397" w:rsidRPr="0082350F" w:rsidRDefault="00B15397" w:rsidP="00B15397">
      <w:pPr>
        <w:numPr>
          <w:ilvl w:val="2"/>
          <w:numId w:val="25"/>
        </w:numPr>
        <w:tabs>
          <w:tab w:val="left" w:pos="1135"/>
          <w:tab w:val="left" w:pos="3686"/>
          <w:tab w:val="left" w:pos="6804"/>
          <w:tab w:val="left" w:pos="8080"/>
          <w:tab w:val="left" w:pos="8222"/>
        </w:tabs>
        <w:ind w:right="566"/>
        <w:jc w:val="both"/>
        <w:rPr>
          <w:lang w:val="nl-BE"/>
        </w:rPr>
      </w:pPr>
      <w:r w:rsidRPr="0082350F">
        <w:rPr>
          <w:lang w:val="nl-BE"/>
        </w:rPr>
        <w:t xml:space="preserve">De lengte van de </w:t>
      </w:r>
      <w:proofErr w:type="spellStart"/>
      <w:r w:rsidRPr="0082350F">
        <w:rPr>
          <w:lang w:val="nl-BE"/>
        </w:rPr>
        <w:t>kandida</w:t>
      </w:r>
      <w:proofErr w:type="spellEnd"/>
      <w:r w:rsidRPr="0082350F">
        <w:rPr>
          <w:lang w:val="nl-BE"/>
        </w:rPr>
        <w:t>(a)t(e) dient eveneens vermeld te worden.</w:t>
      </w:r>
    </w:p>
    <w:p w:rsidR="00B15397" w:rsidRPr="0082350F" w:rsidRDefault="00B15397" w:rsidP="00B15397">
      <w:pPr>
        <w:numPr>
          <w:ilvl w:val="2"/>
          <w:numId w:val="25"/>
        </w:numPr>
        <w:tabs>
          <w:tab w:val="left" w:pos="1135"/>
          <w:tab w:val="left" w:pos="3686"/>
          <w:tab w:val="left" w:pos="6804"/>
          <w:tab w:val="left" w:pos="8080"/>
          <w:tab w:val="left" w:pos="8222"/>
        </w:tabs>
        <w:ind w:right="566"/>
        <w:jc w:val="both"/>
        <w:rPr>
          <w:lang w:val="nl-BE"/>
        </w:rPr>
      </w:pPr>
      <w:r w:rsidRPr="0082350F">
        <w:rPr>
          <w:lang w:val="nl-BE"/>
        </w:rPr>
        <w:t>De datum van het attest : dit mag niet ouder zijn dan zes maanden.</w:t>
      </w:r>
    </w:p>
    <w:p w:rsidR="00B15397" w:rsidRPr="0082350F" w:rsidRDefault="00B15397" w:rsidP="00B15397">
      <w:pPr>
        <w:numPr>
          <w:ilvl w:val="2"/>
          <w:numId w:val="25"/>
        </w:numPr>
        <w:tabs>
          <w:tab w:val="left" w:pos="1135"/>
          <w:tab w:val="left" w:pos="3686"/>
          <w:tab w:val="left" w:pos="6804"/>
          <w:tab w:val="left" w:pos="8080"/>
          <w:tab w:val="left" w:pos="8222"/>
        </w:tabs>
        <w:ind w:right="566"/>
        <w:jc w:val="both"/>
        <w:rPr>
          <w:lang w:val="nl-BE"/>
        </w:rPr>
      </w:pPr>
      <w:r w:rsidRPr="0082350F">
        <w:rPr>
          <w:lang w:val="nl-BE"/>
        </w:rPr>
        <w:t>Enkel het attest van de organiserende overheid mag hiervoor gebruikt worden.</w:t>
      </w:r>
    </w:p>
    <w:p w:rsidR="00B15397" w:rsidRPr="0082350F" w:rsidRDefault="00B15397" w:rsidP="00B15397">
      <w:pPr>
        <w:numPr>
          <w:ilvl w:val="1"/>
          <w:numId w:val="25"/>
        </w:numPr>
        <w:tabs>
          <w:tab w:val="left" w:pos="1135"/>
          <w:tab w:val="left" w:pos="3686"/>
          <w:tab w:val="left" w:pos="6804"/>
          <w:tab w:val="left" w:pos="8080"/>
          <w:tab w:val="left" w:pos="8222"/>
        </w:tabs>
        <w:ind w:right="566"/>
        <w:jc w:val="both"/>
        <w:rPr>
          <w:lang w:val="nl-BE"/>
        </w:rPr>
      </w:pPr>
      <w:r w:rsidRPr="0082350F">
        <w:rPr>
          <w:lang w:val="nl-BE"/>
        </w:rPr>
        <w:t>In geval van een onvolledig medisch attest of een medisch attest met vermeldingen, kan de kandidaat niet toegelaten worden tot de selectie.</w:t>
      </w:r>
    </w:p>
    <w:p w:rsidR="00B15397" w:rsidRPr="0082350F" w:rsidRDefault="00B15397" w:rsidP="00B15397">
      <w:pPr>
        <w:tabs>
          <w:tab w:val="left" w:pos="1135"/>
          <w:tab w:val="left" w:pos="3686"/>
          <w:tab w:val="left" w:pos="6804"/>
          <w:tab w:val="left" w:pos="8080"/>
          <w:tab w:val="left" w:pos="8222"/>
        </w:tabs>
        <w:ind w:left="1080" w:right="566"/>
        <w:jc w:val="both"/>
        <w:rPr>
          <w:lang w:val="nl-BE"/>
        </w:rPr>
      </w:pPr>
    </w:p>
    <w:p w:rsidR="00B15397" w:rsidRPr="0082350F" w:rsidRDefault="00B15397" w:rsidP="00180C38">
      <w:pPr>
        <w:numPr>
          <w:ilvl w:val="0"/>
          <w:numId w:val="32"/>
        </w:numPr>
        <w:tabs>
          <w:tab w:val="left" w:pos="1135"/>
          <w:tab w:val="left" w:pos="3686"/>
          <w:tab w:val="left" w:pos="6804"/>
          <w:tab w:val="left" w:pos="8080"/>
          <w:tab w:val="left" w:pos="8222"/>
        </w:tabs>
        <w:ind w:right="566"/>
        <w:jc w:val="both"/>
      </w:pPr>
      <w:r w:rsidRPr="0082350F">
        <w:rPr>
          <w:lang w:val="nl-BE"/>
        </w:rPr>
        <w:t>Medische geschiktheid bij indiensttreding:</w:t>
      </w:r>
      <w:r w:rsidR="00180C38" w:rsidRPr="0082350F">
        <w:rPr>
          <w:lang w:val="nl-BE"/>
        </w:rPr>
        <w:t xml:space="preserve"> d</w:t>
      </w:r>
      <w:r w:rsidRPr="0082350F">
        <w:rPr>
          <w:lang w:val="nl-BE"/>
        </w:rPr>
        <w:t xml:space="preserve">e </w:t>
      </w:r>
      <w:proofErr w:type="spellStart"/>
      <w:r w:rsidRPr="0082350F">
        <w:rPr>
          <w:lang w:val="nl-BE"/>
        </w:rPr>
        <w:t>kandida</w:t>
      </w:r>
      <w:proofErr w:type="spellEnd"/>
      <w:r w:rsidRPr="0082350F">
        <w:rPr>
          <w:lang w:val="nl-BE"/>
        </w:rPr>
        <w:t>(a)t(e) dient medisch geschikt</w:t>
      </w:r>
      <w:r w:rsidRPr="0082350F">
        <w:t xml:space="preserve"> bevonden te worden ingevol</w:t>
      </w:r>
      <w:r w:rsidR="00180C38" w:rsidRPr="0082350F">
        <w:t xml:space="preserve">ge een geneeskundig </w:t>
      </w:r>
      <w:r w:rsidRPr="0082350F">
        <w:t xml:space="preserve">onderzoek </w:t>
      </w:r>
      <w:r w:rsidR="00180C38" w:rsidRPr="0082350F">
        <w:t xml:space="preserve">verricht door de </w:t>
      </w:r>
      <w:r w:rsidR="00180C38" w:rsidRPr="0082350F">
        <w:lastRenderedPageBreak/>
        <w:t>preventieadvis</w:t>
      </w:r>
      <w:r w:rsidRPr="0082350F">
        <w:t>eur-geneesheer van de arbeidsgeneeskundige dienst van de gemeente. Deze dienst staat eveneens</w:t>
      </w:r>
      <w:r w:rsidR="00180C38" w:rsidRPr="0082350F">
        <w:t xml:space="preserve"> in voor het overeenkomstig de </w:t>
      </w:r>
      <w:r w:rsidRPr="0082350F">
        <w:t>bepalingen van het ARAB voorziene jaarlijkse geneeskundig onderzoek.</w:t>
      </w:r>
    </w:p>
    <w:p w:rsidR="00B15397" w:rsidRPr="00837896" w:rsidRDefault="00B15397" w:rsidP="00B15397">
      <w:pPr>
        <w:tabs>
          <w:tab w:val="left" w:pos="1135"/>
          <w:tab w:val="left" w:pos="3686"/>
          <w:tab w:val="left" w:pos="6804"/>
          <w:tab w:val="left" w:pos="8080"/>
          <w:tab w:val="left" w:pos="8222"/>
        </w:tabs>
        <w:ind w:left="851" w:right="566" w:hanging="851"/>
        <w:jc w:val="both"/>
        <w:rPr>
          <w:color w:val="000000"/>
        </w:rPr>
      </w:pPr>
    </w:p>
    <w:p w:rsidR="00B15397" w:rsidRPr="00837896" w:rsidRDefault="00B15397" w:rsidP="00B15397">
      <w:pPr>
        <w:numPr>
          <w:ilvl w:val="0"/>
          <w:numId w:val="24"/>
        </w:numPr>
        <w:tabs>
          <w:tab w:val="left" w:pos="1134"/>
          <w:tab w:val="left" w:pos="3686"/>
          <w:tab w:val="left" w:pos="6804"/>
          <w:tab w:val="left" w:pos="8080"/>
          <w:tab w:val="left" w:pos="8222"/>
        </w:tabs>
        <w:ind w:right="567"/>
        <w:jc w:val="both"/>
        <w:rPr>
          <w:i/>
          <w:color w:val="000000"/>
          <w:lang w:val="nl-BE"/>
        </w:rPr>
      </w:pPr>
      <w:r w:rsidRPr="00837896">
        <w:rPr>
          <w:color w:val="000000"/>
          <w:lang w:val="nl-BE"/>
        </w:rPr>
        <w:t>De kandidaat(</w:t>
      </w:r>
      <w:proofErr w:type="spellStart"/>
      <w:r w:rsidRPr="00837896">
        <w:rPr>
          <w:color w:val="000000"/>
          <w:lang w:val="nl-BE"/>
        </w:rPr>
        <w:t>ate</w:t>
      </w:r>
      <w:proofErr w:type="spellEnd"/>
      <w:r w:rsidRPr="00837896">
        <w:rPr>
          <w:color w:val="000000"/>
          <w:lang w:val="nl-BE"/>
        </w:rPr>
        <w:t xml:space="preserve">) moet slagen voor de proeven inzake lichamelijke geschiktheid, afgenomen door de examencommissie.  Op die proeven staan geen punten.  De kandidaten moeten slagen voor ten minste </w:t>
      </w:r>
      <w:r w:rsidRPr="0082350F">
        <w:rPr>
          <w:lang w:val="nl-BE"/>
        </w:rPr>
        <w:t>7 (zeven) van</w:t>
      </w:r>
      <w:r w:rsidRPr="00837896">
        <w:rPr>
          <w:color w:val="000000"/>
          <w:lang w:val="nl-BE"/>
        </w:rPr>
        <w:t xml:space="preserve"> de hierna vermelde proeven, inzonderheid de proeven vermeld </w:t>
      </w:r>
      <w:r w:rsidRPr="0082350F">
        <w:rPr>
          <w:lang w:val="nl-BE"/>
        </w:rPr>
        <w:t>onder c, e, f en i die eliminerend</w:t>
      </w:r>
      <w:r w:rsidRPr="00837896">
        <w:rPr>
          <w:color w:val="000000"/>
          <w:lang w:val="nl-BE"/>
        </w:rPr>
        <w:t xml:space="preserve"> zijn</w:t>
      </w:r>
      <w:r w:rsidRPr="00837896">
        <w:rPr>
          <w:i/>
          <w:color w:val="000000"/>
          <w:lang w:val="nl-BE"/>
        </w:rPr>
        <w:t>.</w:t>
      </w:r>
    </w:p>
    <w:p w:rsidR="00B15397" w:rsidRPr="00837896" w:rsidRDefault="00B15397" w:rsidP="00B15397">
      <w:pPr>
        <w:pStyle w:val="Plattetekstinspringen3"/>
        <w:tabs>
          <w:tab w:val="left" w:pos="851"/>
        </w:tabs>
        <w:jc w:val="both"/>
        <w:rPr>
          <w:i/>
          <w:color w:val="000000"/>
          <w:sz w:val="22"/>
          <w:szCs w:val="22"/>
          <w:lang w:val="nl-BE"/>
        </w:rPr>
      </w:pPr>
      <w:r w:rsidRPr="00837896">
        <w:rPr>
          <w:i/>
          <w:color w:val="000000"/>
          <w:sz w:val="22"/>
          <w:szCs w:val="22"/>
          <w:lang w:val="nl-BE"/>
        </w:rPr>
        <w:tab/>
        <w:t>De proeven zijn de volgende:</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voorligsteun</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Het lichaam gestrekt in een rechte lijn, armen loodrecht op de grond.  Armen buigen en strekken.  Minstens 10 maal.</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buigen van de armen</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In hang aan de boom of de brug, de handen in pronatie, d.w.z. de palm naar het lichaam gekeerd. Het toestel wordt op zulk danige hoogte geplaatst dat de voeten de grond  niet raken. Voor de goede uitvoering is vereist dat de kin boven de brug komt. Minstens 4 maal.</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evenwicht</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Voortgaan over een balk van 7 à </w:t>
      </w:r>
      <w:smartTag w:uri="urn:schemas-microsoft-com:office:smarttags" w:element="metricconverter">
        <w:smartTagPr>
          <w:attr w:name="ProductID" w:val="10 cm"/>
        </w:smartTagPr>
        <w:r w:rsidRPr="00837896">
          <w:rPr>
            <w:rFonts w:ascii="Arial Narrow" w:hAnsi="Arial Narrow"/>
            <w:color w:val="000000"/>
            <w:sz w:val="22"/>
            <w:szCs w:val="22"/>
            <w:lang w:val="nl-BE"/>
          </w:rPr>
          <w:t>10 cm</w:t>
        </w:r>
      </w:smartTag>
      <w:r w:rsidRPr="00837896">
        <w:rPr>
          <w:rFonts w:ascii="Arial Narrow" w:hAnsi="Arial Narrow"/>
          <w:color w:val="000000"/>
          <w:sz w:val="22"/>
          <w:szCs w:val="22"/>
          <w:lang w:val="nl-BE"/>
        </w:rPr>
        <w:t xml:space="preserve"> breed, </w:t>
      </w:r>
      <w:smartTag w:uri="urn:schemas-microsoft-com:office:smarttags" w:element="metricconverter">
        <w:smartTagPr>
          <w:attr w:name="ProductID" w:val="3,5 m"/>
        </w:smartTagPr>
        <w:r w:rsidRPr="00837896">
          <w:rPr>
            <w:rFonts w:ascii="Arial Narrow" w:hAnsi="Arial Narrow"/>
            <w:color w:val="000000"/>
            <w:sz w:val="22"/>
            <w:szCs w:val="22"/>
            <w:lang w:val="nl-BE"/>
          </w:rPr>
          <w:t>3,5 m</w:t>
        </w:r>
      </w:smartTag>
      <w:r w:rsidRPr="00837896">
        <w:rPr>
          <w:rFonts w:ascii="Arial Narrow" w:hAnsi="Arial Narrow"/>
          <w:color w:val="000000"/>
          <w:sz w:val="22"/>
          <w:szCs w:val="22"/>
          <w:lang w:val="nl-BE"/>
        </w:rPr>
        <w:t xml:space="preserve"> lang op een hoogte van </w:t>
      </w:r>
      <w:smartTag w:uri="urn:schemas-microsoft-com:office:smarttags" w:element="metricconverter">
        <w:smartTagPr>
          <w:attr w:name="ProductID" w:val="1,2 m"/>
        </w:smartTagPr>
        <w:r w:rsidRPr="00837896">
          <w:rPr>
            <w:rFonts w:ascii="Arial Narrow" w:hAnsi="Arial Narrow"/>
            <w:color w:val="000000"/>
            <w:sz w:val="22"/>
            <w:szCs w:val="22"/>
            <w:lang w:val="nl-BE"/>
          </w:rPr>
          <w:t>1,2 m</w:t>
        </w:r>
      </w:smartTag>
      <w:r w:rsidRPr="00837896">
        <w:rPr>
          <w:rFonts w:ascii="Arial Narrow" w:hAnsi="Arial Narrow"/>
          <w:color w:val="000000"/>
          <w:sz w:val="22"/>
          <w:szCs w:val="22"/>
          <w:lang w:val="nl-BE"/>
        </w:rPr>
        <w:t xml:space="preserve"> in 8 seconden. Vrije manier van op- en afstijgen. De proef wordt gechronometreerd bij het geven van het signaal wanneer de kandidaat(</w:t>
      </w:r>
      <w:proofErr w:type="spellStart"/>
      <w:r w:rsidRPr="00837896">
        <w:rPr>
          <w:rFonts w:ascii="Arial Narrow" w:hAnsi="Arial Narrow"/>
          <w:color w:val="000000"/>
          <w:sz w:val="22"/>
          <w:szCs w:val="22"/>
          <w:lang w:val="nl-BE"/>
        </w:rPr>
        <w:t>ate</w:t>
      </w:r>
      <w:proofErr w:type="spellEnd"/>
      <w:r w:rsidRPr="00837896">
        <w:rPr>
          <w:rFonts w:ascii="Arial Narrow" w:hAnsi="Arial Narrow"/>
          <w:color w:val="000000"/>
          <w:sz w:val="22"/>
          <w:szCs w:val="22"/>
          <w:lang w:val="nl-BE"/>
        </w:rPr>
        <w:t>) zich in evenwicht op de boom heeft gesteld. De chronometer wordt stilgelegd bij het einde van het parcours, voor de kandidaat(</w:t>
      </w:r>
      <w:proofErr w:type="spellStart"/>
      <w:r w:rsidRPr="00837896">
        <w:rPr>
          <w:rFonts w:ascii="Arial Narrow" w:hAnsi="Arial Narrow"/>
          <w:color w:val="000000"/>
          <w:sz w:val="22"/>
          <w:szCs w:val="22"/>
          <w:lang w:val="nl-BE"/>
        </w:rPr>
        <w:t>ate</w:t>
      </w:r>
      <w:proofErr w:type="spellEnd"/>
      <w:r w:rsidRPr="00837896">
        <w:rPr>
          <w:rFonts w:ascii="Arial Narrow" w:hAnsi="Arial Narrow"/>
          <w:color w:val="000000"/>
          <w:sz w:val="22"/>
          <w:szCs w:val="22"/>
          <w:lang w:val="nl-BE"/>
        </w:rPr>
        <w:t>) van het toestel afstijgt, de voet voorwaarts gestrekt op het einde van de boom. Twee pogingen zijn toegestaan.</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touwklimmen 4 m</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Twee pogingen zijn toegestaan met een tussenpoos van 15 minuten. Maximum 30 seconden.</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beklimmen van de ladder</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Autoladder </w:t>
      </w:r>
      <w:smartTag w:uri="urn:schemas-microsoft-com:office:smarttags" w:element="metricconverter">
        <w:smartTagPr>
          <w:attr w:name="ProductID" w:val="20 m"/>
        </w:smartTagPr>
        <w:r w:rsidRPr="00837896">
          <w:rPr>
            <w:rFonts w:ascii="Arial Narrow" w:hAnsi="Arial Narrow"/>
            <w:color w:val="000000"/>
            <w:sz w:val="22"/>
            <w:szCs w:val="22"/>
            <w:lang w:val="nl-BE"/>
          </w:rPr>
          <w:t>20 m</w:t>
        </w:r>
      </w:smartTag>
      <w:r w:rsidRPr="00837896">
        <w:rPr>
          <w:rFonts w:ascii="Arial Narrow" w:hAnsi="Arial Narrow"/>
          <w:color w:val="000000"/>
          <w:sz w:val="22"/>
          <w:szCs w:val="22"/>
          <w:lang w:val="nl-BE"/>
        </w:rPr>
        <w:t xml:space="preserve"> hoog, staat nergens tegen en heeft een hellingshoek van 70°. Toegestane tijd is 40 seconden.  Twee pogingen zijn toegestaan met een tussenpoos van 5 minuten.</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Bij ontstentenis van een autoladder: beklimmen van een ladder opgesteld tegen een muur  met een hellingshoek van 70° en uitgeschoven tot </w:t>
      </w:r>
      <w:smartTag w:uri="urn:schemas-microsoft-com:office:smarttags" w:element="metricconverter">
        <w:smartTagPr>
          <w:attr w:name="ProductID" w:val="6 meter"/>
        </w:smartTagPr>
        <w:r w:rsidRPr="00837896">
          <w:rPr>
            <w:rFonts w:ascii="Arial Narrow" w:hAnsi="Arial Narrow"/>
            <w:color w:val="000000"/>
            <w:sz w:val="22"/>
            <w:szCs w:val="22"/>
            <w:lang w:val="nl-BE"/>
          </w:rPr>
          <w:t>6 meter</w:t>
        </w:r>
      </w:smartTag>
      <w:r w:rsidRPr="00837896">
        <w:rPr>
          <w:rFonts w:ascii="Arial Narrow" w:hAnsi="Arial Narrow"/>
          <w:color w:val="000000"/>
          <w:sz w:val="22"/>
          <w:szCs w:val="22"/>
          <w:lang w:val="nl-BE"/>
        </w:rPr>
        <w:t xml:space="preserve">. Uit te voeren in 8 seconden. Twee pogingen toegestaan met een tussenpoos van 5 minuten </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dragen over 50 m</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Dragen van een persoon van hetzelfde gewicht op </w:t>
      </w:r>
      <w:smartTag w:uri="urn:schemas-microsoft-com:office:smarttags" w:element="metricconverter">
        <w:smartTagPr>
          <w:attr w:name="ProductID" w:val="5 kg"/>
        </w:smartTagPr>
        <w:r w:rsidRPr="00837896">
          <w:rPr>
            <w:rFonts w:ascii="Arial Narrow" w:hAnsi="Arial Narrow"/>
            <w:color w:val="000000"/>
            <w:sz w:val="22"/>
            <w:szCs w:val="22"/>
            <w:lang w:val="nl-BE"/>
          </w:rPr>
          <w:t>5 kg</w:t>
        </w:r>
      </w:smartTag>
      <w:r w:rsidRPr="00837896">
        <w:rPr>
          <w:rFonts w:ascii="Arial Narrow" w:hAnsi="Arial Narrow"/>
          <w:color w:val="000000"/>
          <w:sz w:val="22"/>
          <w:szCs w:val="22"/>
          <w:lang w:val="nl-BE"/>
        </w:rPr>
        <w:t xml:space="preserve"> na over een afstand van </w:t>
      </w:r>
      <w:smartTag w:uri="urn:schemas-microsoft-com:office:smarttags" w:element="metricconverter">
        <w:smartTagPr>
          <w:attr w:name="ProductID" w:val="50 m"/>
        </w:smartTagPr>
        <w:r w:rsidRPr="00837896">
          <w:rPr>
            <w:rFonts w:ascii="Arial Narrow" w:hAnsi="Arial Narrow"/>
            <w:color w:val="000000"/>
            <w:sz w:val="22"/>
            <w:szCs w:val="22"/>
            <w:lang w:val="nl-BE"/>
          </w:rPr>
          <w:t>50 m</w:t>
        </w:r>
      </w:smartTag>
      <w:r w:rsidRPr="00837896">
        <w:rPr>
          <w:rFonts w:ascii="Arial Narrow" w:hAnsi="Arial Narrow"/>
          <w:color w:val="000000"/>
          <w:sz w:val="22"/>
          <w:szCs w:val="22"/>
          <w:lang w:val="nl-BE"/>
        </w:rPr>
        <w:t xml:space="preserve"> in 30 seconden.  Twee pogingen zijn toegestaan met een tussenpoos van 15 min. Hulpgreep bij een arm en een been. Het startsein wordt gegeven wanneer de last is opgenomen.</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lengtesprong</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Zonder aanloop, de voeten aaneengesloten achter de lijn.  Minstens </w:t>
      </w:r>
      <w:smartTag w:uri="urn:schemas-microsoft-com:office:smarttags" w:element="metricconverter">
        <w:smartTagPr>
          <w:attr w:name="ProductID" w:val="1,80 m"/>
        </w:smartTagPr>
        <w:r w:rsidRPr="00837896">
          <w:rPr>
            <w:rFonts w:ascii="Arial Narrow" w:hAnsi="Arial Narrow"/>
            <w:color w:val="000000"/>
            <w:sz w:val="22"/>
            <w:szCs w:val="22"/>
            <w:lang w:val="nl-BE"/>
          </w:rPr>
          <w:t>1,80 m</w:t>
        </w:r>
      </w:smartTag>
      <w:r w:rsidRPr="00837896">
        <w:rPr>
          <w:rFonts w:ascii="Arial Narrow" w:hAnsi="Arial Narrow"/>
          <w:color w:val="000000"/>
          <w:sz w:val="22"/>
          <w:szCs w:val="22"/>
          <w:lang w:val="nl-BE"/>
        </w:rPr>
        <w:t>.  Twee pogingen zijn toegestaan. De afstand wordt bepaald door het dichtst bij de startlijn achtergebleven spoor, ongeacht met welk lichaamsdeel de grond wordt geraakt.</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dieptesprong</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r w:rsidRPr="00837896">
        <w:rPr>
          <w:rFonts w:ascii="Arial Narrow" w:hAnsi="Arial Narrow"/>
          <w:color w:val="000000"/>
          <w:sz w:val="22"/>
          <w:szCs w:val="22"/>
          <w:lang w:val="nl-BE"/>
        </w:rPr>
        <w:t xml:space="preserve">Vanuit strekstand en zonder tussensteun.  Diepte </w:t>
      </w:r>
      <w:smartTag w:uri="urn:schemas-microsoft-com:office:smarttags" w:element="metricconverter">
        <w:smartTagPr>
          <w:attr w:name="ProductID" w:val="2 m"/>
        </w:smartTagPr>
        <w:r w:rsidRPr="00837896">
          <w:rPr>
            <w:rFonts w:ascii="Arial Narrow" w:hAnsi="Arial Narrow"/>
            <w:color w:val="000000"/>
            <w:sz w:val="22"/>
            <w:szCs w:val="22"/>
            <w:lang w:val="nl-BE"/>
          </w:rPr>
          <w:t>2 m</w:t>
        </w:r>
      </w:smartTag>
      <w:r w:rsidRPr="00837896">
        <w:rPr>
          <w:rFonts w:ascii="Arial Narrow" w:hAnsi="Arial Narrow"/>
          <w:color w:val="000000"/>
          <w:sz w:val="22"/>
          <w:szCs w:val="22"/>
          <w:lang w:val="nl-BE"/>
        </w:rPr>
        <w:t>.</w:t>
      </w:r>
    </w:p>
    <w:p w:rsidR="00B15397" w:rsidRPr="00837896" w:rsidRDefault="00B15397" w:rsidP="00B15397">
      <w:pPr>
        <w:pStyle w:val="Standaardingesprongen"/>
        <w:numPr>
          <w:ilvl w:val="1"/>
          <w:numId w:val="24"/>
        </w:numPr>
        <w:tabs>
          <w:tab w:val="left" w:pos="851"/>
        </w:tabs>
        <w:rPr>
          <w:rFonts w:ascii="Arial Narrow" w:hAnsi="Arial Narrow"/>
          <w:color w:val="000000"/>
          <w:sz w:val="22"/>
          <w:szCs w:val="22"/>
          <w:lang w:val="nl-BE"/>
        </w:rPr>
      </w:pPr>
      <w:r w:rsidRPr="00837896">
        <w:rPr>
          <w:rFonts w:ascii="Arial Narrow" w:hAnsi="Arial Narrow"/>
          <w:color w:val="000000"/>
          <w:sz w:val="22"/>
          <w:szCs w:val="22"/>
          <w:u w:val="single"/>
          <w:lang w:val="nl-BE"/>
        </w:rPr>
        <w:t>lopen</w:t>
      </w:r>
      <w:r w:rsidRPr="00837896">
        <w:rPr>
          <w:rFonts w:ascii="Arial Narrow" w:hAnsi="Arial Narrow"/>
          <w:color w:val="000000"/>
          <w:sz w:val="22"/>
          <w:szCs w:val="22"/>
          <w:lang w:val="nl-BE"/>
        </w:rPr>
        <w:t>:</w:t>
      </w:r>
    </w:p>
    <w:p w:rsidR="00B15397" w:rsidRPr="00837896" w:rsidRDefault="00B15397" w:rsidP="00B15397">
      <w:pPr>
        <w:pStyle w:val="Standaardingesprongen"/>
        <w:tabs>
          <w:tab w:val="left" w:pos="851"/>
        </w:tabs>
        <w:rPr>
          <w:rFonts w:ascii="Arial Narrow" w:hAnsi="Arial Narrow"/>
          <w:color w:val="000000"/>
          <w:sz w:val="22"/>
          <w:szCs w:val="22"/>
          <w:lang w:val="nl-BE"/>
        </w:rPr>
      </w:pPr>
      <w:smartTag w:uri="urn:schemas-microsoft-com:office:smarttags" w:element="metricconverter">
        <w:smartTagPr>
          <w:attr w:name="ProductID" w:val="600 meter"/>
        </w:smartTagPr>
        <w:r w:rsidRPr="00837896">
          <w:rPr>
            <w:rFonts w:ascii="Arial Narrow" w:hAnsi="Arial Narrow"/>
            <w:color w:val="000000"/>
            <w:sz w:val="22"/>
            <w:szCs w:val="22"/>
            <w:lang w:val="nl-BE"/>
          </w:rPr>
          <w:t>600 meter</w:t>
        </w:r>
      </w:smartTag>
      <w:r w:rsidRPr="00837896">
        <w:rPr>
          <w:rFonts w:ascii="Arial Narrow" w:hAnsi="Arial Narrow"/>
          <w:color w:val="000000"/>
          <w:sz w:val="22"/>
          <w:szCs w:val="22"/>
          <w:lang w:val="nl-BE"/>
        </w:rPr>
        <w:t xml:space="preserve"> in 2 minuten 45 seconden</w:t>
      </w:r>
    </w:p>
    <w:p w:rsidR="00B15397" w:rsidRPr="00837896" w:rsidRDefault="00B15397" w:rsidP="00B15397">
      <w:pPr>
        <w:pStyle w:val="Standaardingesprongen"/>
        <w:tabs>
          <w:tab w:val="left" w:pos="851"/>
        </w:tabs>
        <w:rPr>
          <w:rFonts w:ascii="Arial Narrow" w:hAnsi="Arial Narrow"/>
          <w:color w:val="000000"/>
          <w:sz w:val="22"/>
          <w:szCs w:val="22"/>
          <w:lang w:val="nl-BE"/>
        </w:rPr>
      </w:pPr>
    </w:p>
    <w:p w:rsidR="00B15397" w:rsidRPr="00837896" w:rsidRDefault="00B15397" w:rsidP="00B15397">
      <w:pPr>
        <w:pStyle w:val="Standaardingesprongen"/>
        <w:tabs>
          <w:tab w:val="left" w:pos="851"/>
        </w:tabs>
        <w:ind w:left="0"/>
        <w:rPr>
          <w:rFonts w:ascii="Arial Narrow" w:hAnsi="Arial Narrow"/>
          <w:color w:val="000000"/>
          <w:sz w:val="22"/>
          <w:szCs w:val="22"/>
          <w:lang w:val="nl-BE"/>
        </w:rPr>
      </w:pPr>
      <w:r w:rsidRPr="00837896">
        <w:rPr>
          <w:rFonts w:ascii="Arial Narrow" w:hAnsi="Arial Narrow"/>
          <w:color w:val="000000"/>
          <w:sz w:val="22"/>
          <w:szCs w:val="22"/>
          <w:lang w:val="nl-BE"/>
        </w:rPr>
        <w:t>De proeven inzake lichamelijke geschiktheid worden afgenomen door een examencommissie samengesteld door het schepencollege. De leden zijn: de dienstchef, officieren en onderofficieren, leraars en technici. De sportproeven zijn eliminerend. Het secretariaat wordt waargenomen door een brandweerofficier.</w:t>
      </w:r>
    </w:p>
    <w:p w:rsidR="00B15397" w:rsidRPr="00837896" w:rsidRDefault="00B15397" w:rsidP="0082350F">
      <w:pPr>
        <w:tabs>
          <w:tab w:val="left" w:pos="1134"/>
          <w:tab w:val="left" w:pos="3686"/>
          <w:tab w:val="left" w:pos="6804"/>
          <w:tab w:val="left" w:pos="8080"/>
          <w:tab w:val="left" w:pos="8222"/>
        </w:tabs>
        <w:ind w:right="567"/>
        <w:jc w:val="both"/>
        <w:rPr>
          <w:color w:val="000000"/>
          <w:lang w:val="nl-BE"/>
        </w:rPr>
      </w:pPr>
    </w:p>
    <w:p w:rsidR="00B15397" w:rsidRPr="0082350F" w:rsidRDefault="00B15397" w:rsidP="0082350F">
      <w:pPr>
        <w:numPr>
          <w:ilvl w:val="0"/>
          <w:numId w:val="24"/>
        </w:numPr>
        <w:tabs>
          <w:tab w:val="left" w:pos="1134"/>
          <w:tab w:val="left" w:pos="3686"/>
          <w:tab w:val="left" w:pos="6804"/>
          <w:tab w:val="left" w:pos="8080"/>
          <w:tab w:val="left" w:pos="8222"/>
        </w:tabs>
        <w:ind w:right="567"/>
        <w:jc w:val="both"/>
        <w:rPr>
          <w:lang w:val="nl-BE"/>
        </w:rPr>
      </w:pPr>
      <w:r w:rsidRPr="0082350F">
        <w:rPr>
          <w:lang w:val="nl-BE"/>
        </w:rPr>
        <w:t>Slagen in een selectieprocedure bestaande uit volgende gedeelten:</w:t>
      </w:r>
    </w:p>
    <w:p w:rsidR="00B15397" w:rsidRPr="0082350F" w:rsidRDefault="00B15397" w:rsidP="0082350F">
      <w:pPr>
        <w:pStyle w:val="Plattetekstinspringen3"/>
        <w:numPr>
          <w:ilvl w:val="1"/>
          <w:numId w:val="24"/>
        </w:numPr>
        <w:tabs>
          <w:tab w:val="clear" w:pos="1440"/>
        </w:tabs>
        <w:spacing w:after="0"/>
        <w:jc w:val="both"/>
        <w:rPr>
          <w:i/>
          <w:sz w:val="22"/>
          <w:szCs w:val="22"/>
          <w:lang w:val="nl-BE"/>
        </w:rPr>
      </w:pPr>
      <w:r w:rsidRPr="0082350F">
        <w:rPr>
          <w:i/>
          <w:sz w:val="22"/>
          <w:szCs w:val="22"/>
          <w:lang w:val="nl-BE"/>
        </w:rPr>
        <w:t>Mondelinge proef (50 punten): de kandidaten worden beoordeeld op persoonlijkheid: motivatie en houding ten opzichte van de brandweer, maturiteit, stressbestendigheid bij de confrontatie met menselijk leed en bij werken onder druk, sociaal gedrag met slachtoffers, inzet en verantwoordelijkheidszin, geschiktheid tot werken in een groep onder hiërarchisch bevel.</w:t>
      </w:r>
    </w:p>
    <w:p w:rsidR="00B15397" w:rsidRPr="0082350F" w:rsidRDefault="00B15397" w:rsidP="0082350F">
      <w:pPr>
        <w:pStyle w:val="Plattetekstinspringen3"/>
        <w:numPr>
          <w:ilvl w:val="1"/>
          <w:numId w:val="24"/>
        </w:numPr>
        <w:tabs>
          <w:tab w:val="clear" w:pos="1440"/>
        </w:tabs>
        <w:spacing w:after="0"/>
        <w:jc w:val="both"/>
        <w:rPr>
          <w:i/>
          <w:sz w:val="22"/>
          <w:szCs w:val="22"/>
          <w:lang w:val="nl-BE"/>
        </w:rPr>
      </w:pPr>
      <w:r w:rsidRPr="0082350F">
        <w:rPr>
          <w:i/>
          <w:sz w:val="22"/>
          <w:szCs w:val="22"/>
          <w:lang w:val="nl-BE"/>
        </w:rPr>
        <w:t>Beschikbaarheid, inzonderheid tijdens de daguren (20 punten)</w:t>
      </w:r>
    </w:p>
    <w:p w:rsidR="00B15397" w:rsidRPr="0082350F" w:rsidRDefault="00B15397" w:rsidP="0082350F">
      <w:pPr>
        <w:pStyle w:val="Plattetekstinspringen3"/>
        <w:numPr>
          <w:ilvl w:val="1"/>
          <w:numId w:val="24"/>
        </w:numPr>
        <w:tabs>
          <w:tab w:val="clear" w:pos="1440"/>
        </w:tabs>
        <w:spacing w:after="0"/>
        <w:jc w:val="both"/>
        <w:rPr>
          <w:i/>
          <w:sz w:val="22"/>
          <w:szCs w:val="22"/>
          <w:lang w:val="nl-BE"/>
        </w:rPr>
      </w:pPr>
      <w:r w:rsidRPr="0082350F">
        <w:rPr>
          <w:i/>
          <w:sz w:val="22"/>
          <w:szCs w:val="22"/>
          <w:lang w:val="nl-BE"/>
        </w:rPr>
        <w:t>Al dan niet houder zijn van  hogere rijbrevetten B/E, C en/of CE (10 punten)</w:t>
      </w:r>
    </w:p>
    <w:p w:rsidR="00B15397" w:rsidRPr="0082350F" w:rsidRDefault="00B15397" w:rsidP="0082350F">
      <w:pPr>
        <w:pStyle w:val="Plattetekstinspringen3"/>
        <w:numPr>
          <w:ilvl w:val="1"/>
          <w:numId w:val="24"/>
        </w:numPr>
        <w:tabs>
          <w:tab w:val="clear" w:pos="1440"/>
        </w:tabs>
        <w:spacing w:after="0"/>
        <w:jc w:val="both"/>
        <w:rPr>
          <w:i/>
          <w:sz w:val="22"/>
          <w:szCs w:val="22"/>
          <w:lang w:val="nl-BE"/>
        </w:rPr>
      </w:pPr>
      <w:r w:rsidRPr="0082350F">
        <w:rPr>
          <w:i/>
          <w:sz w:val="22"/>
          <w:szCs w:val="22"/>
          <w:lang w:val="nl-BE"/>
        </w:rPr>
        <w:t>Een praktische proef om de beroepsgeschiktheid van de kandidaten te testen (20 punten)</w:t>
      </w:r>
    </w:p>
    <w:p w:rsidR="00B15397" w:rsidRPr="0082350F" w:rsidRDefault="00B15397" w:rsidP="0082350F">
      <w:pPr>
        <w:pStyle w:val="Plattetekstinspringen3"/>
        <w:tabs>
          <w:tab w:val="left" w:pos="851"/>
          <w:tab w:val="left" w:pos="1276"/>
        </w:tabs>
        <w:jc w:val="both"/>
        <w:rPr>
          <w:i/>
          <w:sz w:val="22"/>
          <w:szCs w:val="22"/>
          <w:lang w:val="nl-BE"/>
        </w:rPr>
      </w:pPr>
    </w:p>
    <w:p w:rsidR="00B15397" w:rsidRPr="0082350F" w:rsidRDefault="00B15397" w:rsidP="0082350F">
      <w:pPr>
        <w:pStyle w:val="Plattetekstinspringen3"/>
        <w:tabs>
          <w:tab w:val="left" w:pos="851"/>
          <w:tab w:val="left" w:pos="1276"/>
        </w:tabs>
        <w:ind w:left="0"/>
        <w:jc w:val="both"/>
        <w:rPr>
          <w:i/>
          <w:sz w:val="22"/>
          <w:szCs w:val="22"/>
          <w:lang w:val="nl-BE"/>
        </w:rPr>
      </w:pPr>
      <w:r w:rsidRPr="0082350F">
        <w:rPr>
          <w:i/>
          <w:sz w:val="22"/>
          <w:szCs w:val="22"/>
          <w:lang w:val="nl-BE"/>
        </w:rPr>
        <w:lastRenderedPageBreak/>
        <w:t>De kandidaten zijn geslaagd wanneer ze minstens 60% van de punten halen.</w:t>
      </w:r>
    </w:p>
    <w:p w:rsidR="00B15397" w:rsidRPr="00837896" w:rsidRDefault="00B15397" w:rsidP="0082350F">
      <w:pPr>
        <w:pStyle w:val="Plattetekstinspringen3"/>
        <w:tabs>
          <w:tab w:val="left" w:pos="851"/>
          <w:tab w:val="left" w:pos="1276"/>
        </w:tabs>
        <w:jc w:val="both"/>
        <w:rPr>
          <w:i/>
          <w:sz w:val="22"/>
          <w:szCs w:val="22"/>
          <w:lang w:val="nl-BE"/>
        </w:rPr>
      </w:pPr>
    </w:p>
    <w:p w:rsidR="00B15397" w:rsidRPr="00837896" w:rsidRDefault="00B15397" w:rsidP="0082350F">
      <w:pPr>
        <w:tabs>
          <w:tab w:val="left" w:pos="851"/>
        </w:tabs>
        <w:ind w:left="851" w:hanging="851"/>
        <w:jc w:val="both"/>
        <w:outlineLvl w:val="1"/>
        <w:rPr>
          <w:color w:val="000000"/>
          <w:u w:val="single"/>
          <w:lang w:val="nl-BE"/>
        </w:rPr>
      </w:pPr>
      <w:bookmarkStart w:id="291" w:name="_Toc239579913"/>
      <w:r w:rsidRPr="00837896">
        <w:rPr>
          <w:color w:val="000000"/>
          <w:u w:val="single"/>
          <w:lang w:val="nl-BE"/>
        </w:rPr>
        <w:t>Artikel 11</w:t>
      </w:r>
      <w:bookmarkEnd w:id="291"/>
    </w:p>
    <w:p w:rsidR="00B15397" w:rsidRPr="00837896" w:rsidRDefault="00B15397" w:rsidP="0082350F">
      <w:pPr>
        <w:tabs>
          <w:tab w:val="left" w:pos="851"/>
        </w:tabs>
        <w:jc w:val="both"/>
        <w:rPr>
          <w:color w:val="000000"/>
          <w:lang w:val="nl-BE"/>
        </w:rPr>
      </w:pPr>
      <w:r w:rsidRPr="00837896">
        <w:rPr>
          <w:color w:val="000000"/>
          <w:lang w:val="nl-BE"/>
        </w:rPr>
        <w:t>De leden-vrijwilligers(</w:t>
      </w:r>
      <w:proofErr w:type="spellStart"/>
      <w:r w:rsidRPr="00837896">
        <w:rPr>
          <w:color w:val="000000"/>
          <w:lang w:val="nl-BE"/>
        </w:rPr>
        <w:t>sters</w:t>
      </w:r>
      <w:proofErr w:type="spellEnd"/>
      <w:r w:rsidRPr="00837896">
        <w:rPr>
          <w:color w:val="000000"/>
          <w:lang w:val="nl-BE"/>
        </w:rPr>
        <w:t>) ondertekenen, voor hun indiensttreding als stagiair(e), een dienstnemingscontract voor de duur van de stage.</w:t>
      </w:r>
    </w:p>
    <w:p w:rsidR="00B15397" w:rsidRPr="00837896" w:rsidRDefault="00B15397" w:rsidP="0082350F">
      <w:pPr>
        <w:tabs>
          <w:tab w:val="left" w:pos="851"/>
        </w:tabs>
        <w:ind w:left="851" w:hanging="851"/>
        <w:jc w:val="both"/>
        <w:rPr>
          <w:color w:val="000000"/>
          <w:lang w:val="nl-BE"/>
        </w:rPr>
      </w:pPr>
      <w:r w:rsidRPr="00837896">
        <w:rPr>
          <w:color w:val="000000"/>
          <w:lang w:val="nl-BE"/>
        </w:rPr>
        <w:t>Zij kunnen hun indienstneming te allen tijde verbreken met een maand opzegging.</w:t>
      </w:r>
    </w:p>
    <w:p w:rsidR="00B15397" w:rsidRPr="00837896" w:rsidRDefault="00B15397" w:rsidP="0082350F">
      <w:pPr>
        <w:tabs>
          <w:tab w:val="left" w:pos="851"/>
        </w:tabs>
        <w:ind w:left="851" w:hanging="851"/>
        <w:jc w:val="both"/>
        <w:rPr>
          <w:color w:val="000000"/>
          <w:lang w:val="nl-BE"/>
        </w:rPr>
      </w:pPr>
      <w:r w:rsidRPr="00837896">
        <w:rPr>
          <w:color w:val="000000"/>
          <w:lang w:val="nl-BE"/>
        </w:rPr>
        <w:tab/>
      </w:r>
    </w:p>
    <w:p w:rsidR="00B15397" w:rsidRPr="00837896" w:rsidRDefault="00B15397" w:rsidP="0082350F">
      <w:pPr>
        <w:tabs>
          <w:tab w:val="left" w:pos="851"/>
        </w:tabs>
        <w:ind w:left="851" w:hanging="851"/>
        <w:jc w:val="both"/>
        <w:rPr>
          <w:bCs/>
          <w:color w:val="000000"/>
          <w:lang w:val="nl-BE"/>
        </w:rPr>
      </w:pPr>
      <w:r w:rsidRPr="00837896">
        <w:rPr>
          <w:bCs/>
          <w:color w:val="000000"/>
          <w:lang w:val="nl-BE"/>
        </w:rPr>
        <w:t>Het dienstnemingscontract dat de leden-vrijwilligers(</w:t>
      </w:r>
      <w:proofErr w:type="spellStart"/>
      <w:r w:rsidRPr="00837896">
        <w:rPr>
          <w:bCs/>
          <w:color w:val="000000"/>
          <w:lang w:val="nl-BE"/>
        </w:rPr>
        <w:t>sters</w:t>
      </w:r>
      <w:proofErr w:type="spellEnd"/>
      <w:r w:rsidRPr="00837896">
        <w:rPr>
          <w:bCs/>
          <w:color w:val="000000"/>
          <w:lang w:val="nl-BE"/>
        </w:rPr>
        <w:t>) als stagiair(e) tegentekenen, vermeldt:</w:t>
      </w:r>
    </w:p>
    <w:p w:rsidR="00B15397" w:rsidRPr="00837896" w:rsidRDefault="00B15397" w:rsidP="0082350F">
      <w:pPr>
        <w:numPr>
          <w:ilvl w:val="0"/>
          <w:numId w:val="16"/>
        </w:numPr>
        <w:tabs>
          <w:tab w:val="left" w:pos="851"/>
        </w:tabs>
        <w:jc w:val="both"/>
        <w:rPr>
          <w:bCs/>
          <w:color w:val="000000"/>
          <w:lang w:val="nl-BE"/>
        </w:rPr>
      </w:pPr>
      <w:r w:rsidRPr="00837896">
        <w:rPr>
          <w:bCs/>
          <w:color w:val="000000"/>
          <w:lang w:val="nl-BE"/>
        </w:rPr>
        <w:t>naam, voorna(a)m(en), geboorteplaats en geboortedatum, evenals de woonplaats</w:t>
      </w:r>
    </w:p>
    <w:p w:rsidR="00B15397" w:rsidRPr="00837896" w:rsidRDefault="00B15397" w:rsidP="0082350F">
      <w:pPr>
        <w:numPr>
          <w:ilvl w:val="0"/>
          <w:numId w:val="16"/>
        </w:numPr>
        <w:tabs>
          <w:tab w:val="left" w:pos="851"/>
        </w:tabs>
        <w:jc w:val="both"/>
        <w:rPr>
          <w:bCs/>
          <w:color w:val="000000"/>
          <w:lang w:val="nl-BE"/>
        </w:rPr>
      </w:pPr>
      <w:r w:rsidRPr="00837896">
        <w:rPr>
          <w:bCs/>
          <w:color w:val="000000"/>
          <w:lang w:val="nl-BE"/>
        </w:rPr>
        <w:t>de aanvangsdatum waarop de vrijwilliger(ster) in dienst is genomen</w:t>
      </w:r>
    </w:p>
    <w:p w:rsidR="00B15397" w:rsidRPr="00837896" w:rsidRDefault="00B15397" w:rsidP="0082350F">
      <w:pPr>
        <w:numPr>
          <w:ilvl w:val="0"/>
          <w:numId w:val="16"/>
        </w:numPr>
        <w:tabs>
          <w:tab w:val="left" w:pos="851"/>
        </w:tabs>
        <w:jc w:val="both"/>
        <w:rPr>
          <w:bCs/>
          <w:color w:val="000000"/>
          <w:lang w:val="nl-BE"/>
        </w:rPr>
      </w:pPr>
      <w:r w:rsidRPr="00837896">
        <w:rPr>
          <w:bCs/>
          <w:color w:val="000000"/>
          <w:lang w:val="nl-BE"/>
        </w:rPr>
        <w:t>de graad en de vergoeding welke de vrijwilliger(ster) wordt toegekend</w:t>
      </w:r>
    </w:p>
    <w:p w:rsidR="00B15397" w:rsidRPr="00837896" w:rsidRDefault="00B15397" w:rsidP="0082350F">
      <w:pPr>
        <w:numPr>
          <w:ilvl w:val="0"/>
          <w:numId w:val="16"/>
        </w:numPr>
        <w:tabs>
          <w:tab w:val="left" w:pos="851"/>
        </w:tabs>
        <w:jc w:val="both"/>
        <w:rPr>
          <w:bCs/>
          <w:color w:val="000000"/>
          <w:lang w:val="nl-BE"/>
        </w:rPr>
      </w:pPr>
      <w:r w:rsidRPr="00837896">
        <w:rPr>
          <w:bCs/>
          <w:color w:val="000000"/>
          <w:lang w:val="nl-BE"/>
        </w:rPr>
        <w:t>de ontvangstmelding van een uittreksel uit de polis arbeidsongevallen</w:t>
      </w:r>
    </w:p>
    <w:p w:rsidR="00B15397" w:rsidRPr="00837896" w:rsidRDefault="00B15397" w:rsidP="0082350F">
      <w:pPr>
        <w:numPr>
          <w:ilvl w:val="0"/>
          <w:numId w:val="16"/>
        </w:numPr>
        <w:tabs>
          <w:tab w:val="left" w:pos="851"/>
        </w:tabs>
        <w:jc w:val="both"/>
        <w:rPr>
          <w:bCs/>
          <w:color w:val="000000"/>
          <w:lang w:val="nl-BE"/>
        </w:rPr>
      </w:pPr>
      <w:r w:rsidRPr="00837896">
        <w:rPr>
          <w:bCs/>
          <w:color w:val="000000"/>
          <w:lang w:val="nl-BE"/>
        </w:rPr>
        <w:t>de ontvangstmelding van een uittreksel uit de polis overlijdensverzekering</w:t>
      </w:r>
    </w:p>
    <w:p w:rsidR="00B15397" w:rsidRPr="00837896" w:rsidRDefault="00B15397" w:rsidP="0082350F">
      <w:pPr>
        <w:numPr>
          <w:ilvl w:val="0"/>
          <w:numId w:val="16"/>
        </w:numPr>
        <w:tabs>
          <w:tab w:val="left" w:pos="851"/>
        </w:tabs>
        <w:jc w:val="both"/>
        <w:rPr>
          <w:bCs/>
          <w:color w:val="000000"/>
          <w:lang w:val="nl-BE"/>
        </w:rPr>
      </w:pPr>
      <w:r w:rsidRPr="00837896">
        <w:rPr>
          <w:bCs/>
          <w:lang w:val="nl-BE"/>
        </w:rPr>
        <w:t>de verklaring van kennisneming van en onderwerping aan het organiek reglement en het reglement van orde</w:t>
      </w:r>
      <w:r w:rsidRPr="00837896">
        <w:rPr>
          <w:bCs/>
          <w:lang w:val="nl-BE"/>
        </w:rPr>
        <w:tab/>
      </w:r>
    </w:p>
    <w:p w:rsidR="00B15397" w:rsidRPr="00837896" w:rsidRDefault="00B15397" w:rsidP="0082350F">
      <w:pPr>
        <w:tabs>
          <w:tab w:val="left" w:pos="567"/>
          <w:tab w:val="left" w:pos="851"/>
        </w:tabs>
        <w:ind w:left="851" w:hanging="851"/>
        <w:jc w:val="both"/>
        <w:rPr>
          <w:color w:val="000000"/>
          <w:lang w:val="nl-BE"/>
        </w:rPr>
      </w:pPr>
      <w:r w:rsidRPr="00837896">
        <w:rPr>
          <w:color w:val="000000"/>
          <w:lang w:val="nl-BE"/>
        </w:rPr>
        <w:tab/>
      </w:r>
    </w:p>
    <w:p w:rsidR="00B15397" w:rsidRPr="00837896" w:rsidRDefault="00B15397" w:rsidP="0082350F">
      <w:pPr>
        <w:tabs>
          <w:tab w:val="left" w:pos="567"/>
          <w:tab w:val="left" w:pos="851"/>
        </w:tabs>
        <w:ind w:left="851" w:hanging="851"/>
        <w:jc w:val="both"/>
        <w:rPr>
          <w:b/>
          <w:color w:val="000000"/>
          <w:lang w:val="nl-BE"/>
        </w:rPr>
      </w:pPr>
      <w:r w:rsidRPr="00837896">
        <w:rPr>
          <w:b/>
          <w:color w:val="000000"/>
          <w:lang w:val="nl-BE"/>
        </w:rPr>
        <w:t>Sectie 2.</w:t>
      </w:r>
      <w:r w:rsidRPr="00837896">
        <w:rPr>
          <w:b/>
          <w:color w:val="000000"/>
          <w:lang w:val="nl-BE"/>
        </w:rPr>
        <w:tab/>
        <w:t>Stage en opleiding</w:t>
      </w:r>
    </w:p>
    <w:p w:rsidR="00B15397" w:rsidRPr="00837896" w:rsidRDefault="00B15397" w:rsidP="0082350F">
      <w:pPr>
        <w:tabs>
          <w:tab w:val="left" w:pos="851"/>
        </w:tabs>
        <w:ind w:left="851" w:hanging="851"/>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2" w:name="_Toc239579914"/>
      <w:r w:rsidRPr="00837896">
        <w:rPr>
          <w:color w:val="000000"/>
          <w:u w:val="single"/>
          <w:lang w:val="nl-BE"/>
        </w:rPr>
        <w:t>Artikel 12</w:t>
      </w:r>
      <w:bookmarkEnd w:id="292"/>
    </w:p>
    <w:p w:rsidR="00B15397" w:rsidRPr="00837896" w:rsidRDefault="00B15397" w:rsidP="0082350F">
      <w:pPr>
        <w:tabs>
          <w:tab w:val="left" w:pos="851"/>
        </w:tabs>
        <w:jc w:val="both"/>
        <w:rPr>
          <w:color w:val="000000"/>
          <w:lang w:val="nl-BE"/>
        </w:rPr>
      </w:pPr>
      <w:r w:rsidRPr="00837896">
        <w:rPr>
          <w:color w:val="000000"/>
          <w:lang w:val="nl-BE"/>
        </w:rPr>
        <w:t>Niemand wordt tot de stage toegelaten tenzij hij(zij) aan de aanwervingvoorwaarden voldoet. De duur van de stage bedraagt één jaar.</w:t>
      </w:r>
    </w:p>
    <w:p w:rsidR="00B15397" w:rsidRPr="00837896" w:rsidRDefault="00B15397" w:rsidP="0082350F">
      <w:pPr>
        <w:tabs>
          <w:tab w:val="left" w:pos="851"/>
        </w:tabs>
        <w:jc w:val="both"/>
        <w:rPr>
          <w:i/>
          <w:color w:val="000000"/>
          <w:lang w:val="nl-BE"/>
        </w:rPr>
      </w:pPr>
      <w:r w:rsidRPr="00837896">
        <w:rPr>
          <w:color w:val="000000"/>
          <w:lang w:val="nl-BE"/>
        </w:rPr>
        <w:t>Op het einde van de stageperiode dient de kandidaat(</w:t>
      </w:r>
      <w:proofErr w:type="spellStart"/>
      <w:r w:rsidRPr="00837896">
        <w:rPr>
          <w:color w:val="000000"/>
          <w:lang w:val="nl-BE"/>
        </w:rPr>
        <w:t>ate</w:t>
      </w:r>
      <w:proofErr w:type="spellEnd"/>
      <w:r w:rsidRPr="00837896">
        <w:rPr>
          <w:color w:val="000000"/>
          <w:lang w:val="nl-BE"/>
        </w:rPr>
        <w:t>) het brevet van Kandidaat-brandweerman(vrouw) (modules brandbestrijding en hulpverlening, levensreddende handelingen en persoonlijke bescherming) van een provinciaal centrum voor de opleiding van de brandweerdiensten voor te kunnen leggen.</w:t>
      </w:r>
    </w:p>
    <w:p w:rsidR="00B15397" w:rsidRPr="00837896" w:rsidRDefault="00B15397" w:rsidP="0082350F">
      <w:pPr>
        <w:pStyle w:val="Plattetekstinspringen3"/>
        <w:tabs>
          <w:tab w:val="left" w:pos="851"/>
        </w:tabs>
        <w:ind w:left="1134" w:hanging="283"/>
        <w:jc w:val="both"/>
        <w:rPr>
          <w:i/>
          <w:color w:val="000000"/>
          <w:sz w:val="22"/>
          <w:szCs w:val="22"/>
          <w:lang w:val="nl-BE"/>
        </w:rPr>
      </w:pPr>
    </w:p>
    <w:p w:rsidR="00B15397" w:rsidRPr="00837896" w:rsidRDefault="00B15397" w:rsidP="0082350F">
      <w:pPr>
        <w:tabs>
          <w:tab w:val="left" w:pos="851"/>
        </w:tabs>
        <w:ind w:left="851" w:hanging="851"/>
        <w:jc w:val="both"/>
        <w:outlineLvl w:val="1"/>
        <w:rPr>
          <w:color w:val="000000"/>
          <w:u w:val="single"/>
          <w:lang w:val="nl-BE"/>
        </w:rPr>
      </w:pPr>
      <w:bookmarkStart w:id="293" w:name="_Toc239579915"/>
      <w:r w:rsidRPr="00837896">
        <w:rPr>
          <w:color w:val="000000"/>
          <w:u w:val="single"/>
          <w:lang w:val="nl-BE"/>
        </w:rPr>
        <w:t>Artikel 13</w:t>
      </w:r>
      <w:bookmarkEnd w:id="293"/>
    </w:p>
    <w:p w:rsidR="00B15397" w:rsidRPr="00837896" w:rsidRDefault="00B15397" w:rsidP="0082350F">
      <w:pPr>
        <w:tabs>
          <w:tab w:val="left" w:pos="851"/>
        </w:tabs>
        <w:jc w:val="both"/>
        <w:rPr>
          <w:color w:val="000000"/>
          <w:lang w:val="nl-BE"/>
        </w:rPr>
      </w:pPr>
      <w:r w:rsidRPr="00837896">
        <w:rPr>
          <w:color w:val="000000"/>
          <w:lang w:val="nl-BE"/>
        </w:rPr>
        <w:t>De dienstchef en de leider van de operaties waken erover dat de stagiairs(es) slechts bij de operaties worden ingeschakeld in de mate dat hun theoretische en praktische vorming zulks toelaat.</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4" w:name="_Toc239579916"/>
      <w:r w:rsidRPr="00837896">
        <w:rPr>
          <w:color w:val="000000"/>
          <w:u w:val="single"/>
          <w:lang w:val="nl-BE"/>
        </w:rPr>
        <w:t>Artikel 14</w:t>
      </w:r>
      <w:bookmarkEnd w:id="294"/>
    </w:p>
    <w:p w:rsidR="00B15397" w:rsidRPr="00837896" w:rsidRDefault="00B15397" w:rsidP="0082350F">
      <w:pPr>
        <w:tabs>
          <w:tab w:val="left" w:pos="851"/>
        </w:tabs>
        <w:jc w:val="both"/>
        <w:rPr>
          <w:color w:val="000000"/>
          <w:lang w:val="nl-BE"/>
        </w:rPr>
      </w:pPr>
      <w:r w:rsidRPr="00837896">
        <w:rPr>
          <w:color w:val="000000"/>
          <w:lang w:val="nl-BE"/>
        </w:rPr>
        <w:t xml:space="preserve">De stagecommissie, samengesteld uit de dienstchef, officieren en onderofficieren, maakt aan het einde van de stage ten behoeve van de benoemende of </w:t>
      </w:r>
      <w:proofErr w:type="spellStart"/>
      <w:r w:rsidRPr="00837896">
        <w:rPr>
          <w:color w:val="000000"/>
          <w:lang w:val="nl-BE"/>
        </w:rPr>
        <w:t>indienstnemende</w:t>
      </w:r>
      <w:proofErr w:type="spellEnd"/>
      <w:r w:rsidRPr="00837896">
        <w:rPr>
          <w:color w:val="000000"/>
          <w:lang w:val="nl-BE"/>
        </w:rPr>
        <w:t xml:space="preserve"> overheid, een verslag op over iedere stagiair(e).</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jc w:val="both"/>
        <w:rPr>
          <w:color w:val="000000"/>
          <w:lang w:val="nl-BE"/>
        </w:rPr>
      </w:pPr>
      <w:r w:rsidRPr="00837896">
        <w:rPr>
          <w:color w:val="000000"/>
          <w:lang w:val="nl-BE"/>
        </w:rPr>
        <w:t>Zij stelt voor:</w:t>
      </w:r>
    </w:p>
    <w:p w:rsidR="00B15397" w:rsidRPr="00837896" w:rsidRDefault="00B15397" w:rsidP="0082350F">
      <w:pPr>
        <w:tabs>
          <w:tab w:val="left" w:pos="851"/>
        </w:tabs>
        <w:jc w:val="both"/>
        <w:rPr>
          <w:color w:val="000000"/>
          <w:lang w:val="nl-BE"/>
        </w:rPr>
      </w:pPr>
      <w:r w:rsidRPr="00837896">
        <w:rPr>
          <w:color w:val="000000"/>
          <w:lang w:val="nl-BE"/>
        </w:rPr>
        <w:t>- hetzij de effectieve indienstneming voor een stagiair(e)-vrijwilliger(ster)</w:t>
      </w:r>
    </w:p>
    <w:p w:rsidR="00B15397" w:rsidRPr="00837896" w:rsidRDefault="00B15397" w:rsidP="0082350F">
      <w:pPr>
        <w:tabs>
          <w:tab w:val="left" w:pos="851"/>
        </w:tabs>
        <w:jc w:val="both"/>
        <w:rPr>
          <w:color w:val="000000"/>
          <w:lang w:val="nl-BE"/>
        </w:rPr>
      </w:pPr>
      <w:r w:rsidRPr="00837896">
        <w:rPr>
          <w:color w:val="000000"/>
          <w:lang w:val="nl-BE"/>
        </w:rPr>
        <w:t>- hetzij de verlenging van de stagetermijn voor een duur van ten hoogste tweemaal zes  maanden</w:t>
      </w:r>
    </w:p>
    <w:p w:rsidR="00B15397" w:rsidRPr="00837896" w:rsidRDefault="00B15397" w:rsidP="0082350F">
      <w:pPr>
        <w:tabs>
          <w:tab w:val="left" w:pos="851"/>
        </w:tabs>
        <w:jc w:val="both"/>
        <w:rPr>
          <w:color w:val="000000"/>
          <w:lang w:val="nl-BE"/>
        </w:rPr>
      </w:pPr>
      <w:r w:rsidRPr="00837896">
        <w:rPr>
          <w:color w:val="000000"/>
          <w:lang w:val="nl-BE"/>
        </w:rPr>
        <w:t>- hetzij de afdanking</w:t>
      </w:r>
    </w:p>
    <w:p w:rsidR="00B15397" w:rsidRPr="00837896" w:rsidRDefault="00B15397" w:rsidP="0082350F">
      <w:pPr>
        <w:tabs>
          <w:tab w:val="left" w:pos="851"/>
        </w:tabs>
        <w:jc w:val="both"/>
        <w:rPr>
          <w:color w:val="000000"/>
          <w:lang w:val="nl-BE"/>
        </w:rPr>
      </w:pPr>
      <w:r w:rsidRPr="00837896">
        <w:rPr>
          <w:color w:val="000000"/>
          <w:lang w:val="nl-BE"/>
        </w:rPr>
        <w:t>Dit kan eveneens tijdens de stage en eventueel tijdens de verlengde stage, volgens dezelfde procedure.</w:t>
      </w:r>
    </w:p>
    <w:p w:rsidR="00B15397" w:rsidRPr="00837896" w:rsidRDefault="00B15397" w:rsidP="0082350F">
      <w:pPr>
        <w:tabs>
          <w:tab w:val="left" w:pos="851"/>
        </w:tabs>
        <w:jc w:val="both"/>
        <w:rPr>
          <w:color w:val="000000"/>
          <w:lang w:val="nl-BE"/>
        </w:rPr>
      </w:pPr>
      <w:r w:rsidRPr="00837896">
        <w:rPr>
          <w:color w:val="000000"/>
          <w:lang w:val="nl-BE"/>
        </w:rPr>
        <w:t>Zij wordt voorgesteld wanneer de wijze van dienen van de stagiair te wensen overlaat.</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5" w:name="_Toc239579917"/>
      <w:r w:rsidRPr="00837896">
        <w:rPr>
          <w:color w:val="000000"/>
          <w:u w:val="single"/>
          <w:lang w:val="nl-BE"/>
        </w:rPr>
        <w:t>Artikel 15</w:t>
      </w:r>
      <w:bookmarkEnd w:id="295"/>
    </w:p>
    <w:p w:rsidR="00B15397" w:rsidRPr="00837896" w:rsidRDefault="00B15397" w:rsidP="0082350F">
      <w:pPr>
        <w:tabs>
          <w:tab w:val="left" w:pos="851"/>
        </w:tabs>
        <w:jc w:val="both"/>
        <w:rPr>
          <w:color w:val="000000"/>
          <w:lang w:val="nl-BE"/>
        </w:rPr>
      </w:pPr>
      <w:r w:rsidRPr="00837896">
        <w:rPr>
          <w:color w:val="000000"/>
          <w:lang w:val="nl-BE"/>
        </w:rPr>
        <w:t>Het in artikel 14 bedoelde verslag wordt aan de belanghebbende schriftelijk meegedeeld en door hem/haar mee ondertekend.</w:t>
      </w:r>
    </w:p>
    <w:p w:rsidR="00B15397" w:rsidRPr="00837896" w:rsidRDefault="00B15397" w:rsidP="0082350F">
      <w:pPr>
        <w:tabs>
          <w:tab w:val="left" w:pos="851"/>
        </w:tabs>
        <w:jc w:val="both"/>
        <w:rPr>
          <w:color w:val="000000"/>
          <w:lang w:val="nl-BE"/>
        </w:rPr>
      </w:pPr>
      <w:r w:rsidRPr="00837896">
        <w:rPr>
          <w:color w:val="000000"/>
          <w:lang w:val="nl-BE"/>
        </w:rPr>
        <w:t xml:space="preserve">Deze beschikt over een termijn van acht dagen, te rekenen vanaf de kennisneming, om bezwaar in te dienen bij de benoemende of </w:t>
      </w:r>
      <w:proofErr w:type="spellStart"/>
      <w:r w:rsidRPr="00837896">
        <w:rPr>
          <w:color w:val="000000"/>
          <w:lang w:val="nl-BE"/>
        </w:rPr>
        <w:t>indienstnemende</w:t>
      </w:r>
      <w:proofErr w:type="spellEnd"/>
      <w:r w:rsidRPr="00837896">
        <w:rPr>
          <w:color w:val="000000"/>
          <w:lang w:val="nl-BE"/>
        </w:rPr>
        <w:t xml:space="preserve"> overheid.</w:t>
      </w:r>
    </w:p>
    <w:p w:rsidR="00B15397" w:rsidRPr="00837896" w:rsidRDefault="00B15397" w:rsidP="00B15397">
      <w:pPr>
        <w:tabs>
          <w:tab w:val="left" w:pos="851"/>
        </w:tabs>
        <w:rPr>
          <w:color w:val="000000"/>
          <w:lang w:val="nl-BE"/>
        </w:rPr>
      </w:pPr>
    </w:p>
    <w:p w:rsidR="00B15397" w:rsidRPr="00837896" w:rsidRDefault="00B15397" w:rsidP="00B15397">
      <w:pPr>
        <w:tabs>
          <w:tab w:val="left" w:pos="567"/>
          <w:tab w:val="left" w:pos="851"/>
        </w:tabs>
        <w:ind w:left="851" w:hanging="851"/>
        <w:outlineLvl w:val="1"/>
        <w:rPr>
          <w:b/>
          <w:color w:val="000000"/>
          <w:lang w:val="nl-BE"/>
        </w:rPr>
      </w:pPr>
      <w:bookmarkStart w:id="296" w:name="_Toc239579918"/>
      <w:r w:rsidRPr="00837896">
        <w:rPr>
          <w:b/>
          <w:color w:val="000000"/>
          <w:lang w:val="nl-BE"/>
        </w:rPr>
        <w:t>Sectie 3.  Indienstneming en loopbaan</w:t>
      </w:r>
      <w:bookmarkEnd w:id="296"/>
    </w:p>
    <w:p w:rsidR="00B15397" w:rsidRPr="00837896" w:rsidRDefault="00B15397" w:rsidP="0082350F">
      <w:pPr>
        <w:tabs>
          <w:tab w:val="left" w:pos="851"/>
        </w:tabs>
        <w:ind w:left="851" w:hanging="851"/>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7" w:name="_Toc239579919"/>
      <w:r w:rsidRPr="00837896">
        <w:rPr>
          <w:color w:val="000000"/>
          <w:u w:val="single"/>
          <w:lang w:val="nl-BE"/>
        </w:rPr>
        <w:t>Artikel 16</w:t>
      </w:r>
      <w:bookmarkEnd w:id="297"/>
    </w:p>
    <w:p w:rsidR="00B15397" w:rsidRPr="00837896" w:rsidRDefault="00B15397" w:rsidP="0082350F">
      <w:pPr>
        <w:tabs>
          <w:tab w:val="left" w:pos="851"/>
        </w:tabs>
        <w:jc w:val="both"/>
        <w:rPr>
          <w:color w:val="000000"/>
          <w:lang w:val="nl-BE"/>
        </w:rPr>
      </w:pPr>
      <w:r w:rsidRPr="00837896">
        <w:rPr>
          <w:color w:val="000000"/>
          <w:lang w:val="nl-BE"/>
        </w:rPr>
        <w:t>Op grond van het einde-stageverslag kan de stagiair(e) effectief in dienst genomen worden.</w:t>
      </w:r>
    </w:p>
    <w:p w:rsidR="00B15397" w:rsidRPr="00837896" w:rsidRDefault="00B15397" w:rsidP="0082350F">
      <w:pPr>
        <w:tabs>
          <w:tab w:val="left" w:pos="851"/>
        </w:tabs>
        <w:jc w:val="both"/>
        <w:rPr>
          <w:color w:val="000000"/>
          <w:lang w:val="nl-BE"/>
        </w:rPr>
      </w:pPr>
      <w:r w:rsidRPr="00837896">
        <w:rPr>
          <w:color w:val="000000"/>
          <w:lang w:val="nl-BE"/>
        </w:rPr>
        <w:t xml:space="preserve">Het dienstnemingscontract dat de vrijwilliger(ster) </w:t>
      </w:r>
      <w:proofErr w:type="spellStart"/>
      <w:r w:rsidRPr="00837896">
        <w:rPr>
          <w:color w:val="000000"/>
          <w:lang w:val="nl-BE"/>
        </w:rPr>
        <w:t>tegentekent</w:t>
      </w:r>
      <w:proofErr w:type="spellEnd"/>
      <w:r w:rsidRPr="00837896">
        <w:rPr>
          <w:color w:val="000000"/>
          <w:lang w:val="nl-BE"/>
        </w:rPr>
        <w:t xml:space="preserve"> bij zijn(haar) effectieve indienstneming voor de duur van vijf jaar, bevat dezelfde vermeldingen als het dienstnemingscontract bedoeld in art. 11. </w:t>
      </w:r>
    </w:p>
    <w:p w:rsidR="00B15397" w:rsidRPr="00837896" w:rsidRDefault="00B15397" w:rsidP="0082350F">
      <w:pPr>
        <w:tabs>
          <w:tab w:val="left" w:pos="851"/>
        </w:tabs>
        <w:jc w:val="both"/>
        <w:rPr>
          <w:color w:val="000000"/>
          <w:lang w:val="nl-BE"/>
        </w:rPr>
      </w:pPr>
      <w:r w:rsidRPr="00837896">
        <w:rPr>
          <w:color w:val="000000"/>
          <w:lang w:val="nl-BE"/>
        </w:rPr>
        <w:t>Deze dienstneming is hernieuwbaar.</w:t>
      </w:r>
    </w:p>
    <w:p w:rsidR="00B15397" w:rsidRPr="00837896" w:rsidRDefault="00B15397" w:rsidP="0082350F">
      <w:pPr>
        <w:tabs>
          <w:tab w:val="left" w:pos="851"/>
        </w:tabs>
        <w:jc w:val="both"/>
        <w:rPr>
          <w:color w:val="000000"/>
          <w:lang w:val="nl-BE"/>
        </w:rPr>
      </w:pPr>
      <w:r w:rsidRPr="00837896">
        <w:rPr>
          <w:color w:val="000000"/>
          <w:lang w:val="nl-BE"/>
        </w:rPr>
        <w:t>Behoudens ontvangst van opzegging vanwege de bevoegde overheid, drie maanden voor het verstrijken van de termijn, wordt deze indienstneming vernieuwd door stilzwijgende verlenging.</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8" w:name="_Toc239579920"/>
      <w:r w:rsidRPr="00837896">
        <w:rPr>
          <w:color w:val="000000"/>
          <w:u w:val="single"/>
          <w:lang w:val="nl-BE"/>
        </w:rPr>
        <w:t>Artikel 17</w:t>
      </w:r>
      <w:bookmarkEnd w:id="298"/>
    </w:p>
    <w:p w:rsidR="00B15397" w:rsidRPr="00837896" w:rsidRDefault="00B15397" w:rsidP="0082350F">
      <w:pPr>
        <w:tabs>
          <w:tab w:val="left" w:pos="851"/>
        </w:tabs>
        <w:jc w:val="both"/>
        <w:rPr>
          <w:color w:val="000000"/>
          <w:lang w:val="nl-BE"/>
        </w:rPr>
      </w:pPr>
      <w:r w:rsidRPr="00837896">
        <w:rPr>
          <w:color w:val="000000"/>
          <w:lang w:val="nl-BE"/>
        </w:rPr>
        <w:t>Wanneer een bij bevordering te begeven betrekking openvalt, wordt het personeel van de dienst daarvan door middel van een dienstorder in kennis gesteld.</w:t>
      </w:r>
    </w:p>
    <w:p w:rsidR="00B15397" w:rsidRPr="00837896" w:rsidRDefault="00B15397" w:rsidP="0082350F">
      <w:pPr>
        <w:tabs>
          <w:tab w:val="left" w:pos="851"/>
        </w:tabs>
        <w:jc w:val="both"/>
        <w:rPr>
          <w:color w:val="000000"/>
          <w:lang w:val="nl-BE"/>
        </w:rPr>
      </w:pPr>
      <w:r w:rsidRPr="00837896">
        <w:rPr>
          <w:color w:val="000000"/>
          <w:lang w:val="nl-BE"/>
        </w:rPr>
        <w:tab/>
        <w:t>Dit dienstorder vermeldt:</w:t>
      </w:r>
    </w:p>
    <w:p w:rsidR="00B15397" w:rsidRPr="00837896" w:rsidRDefault="00B15397" w:rsidP="0082350F">
      <w:pPr>
        <w:tabs>
          <w:tab w:val="left" w:pos="851"/>
        </w:tabs>
        <w:jc w:val="both"/>
        <w:rPr>
          <w:color w:val="000000"/>
          <w:lang w:val="nl-BE"/>
        </w:rPr>
      </w:pPr>
      <w:r w:rsidRPr="00837896">
        <w:rPr>
          <w:color w:val="000000"/>
          <w:lang w:val="nl-BE"/>
        </w:rPr>
        <w:tab/>
        <w:t>- de te vervullen voorwaarden</w:t>
      </w:r>
    </w:p>
    <w:p w:rsidR="00B15397" w:rsidRPr="00837896" w:rsidRDefault="00B15397" w:rsidP="0082350F">
      <w:pPr>
        <w:tabs>
          <w:tab w:val="left" w:pos="851"/>
        </w:tabs>
        <w:jc w:val="both"/>
        <w:rPr>
          <w:color w:val="000000"/>
          <w:lang w:val="nl-BE"/>
        </w:rPr>
      </w:pPr>
      <w:r w:rsidRPr="00837896">
        <w:rPr>
          <w:color w:val="000000"/>
          <w:lang w:val="nl-BE"/>
        </w:rPr>
        <w:tab/>
        <w:t>- de eventueel opgelegde proeven en de stof ervan</w:t>
      </w:r>
    </w:p>
    <w:p w:rsidR="00B15397" w:rsidRPr="00837896" w:rsidRDefault="00B15397" w:rsidP="0082350F">
      <w:pPr>
        <w:tabs>
          <w:tab w:val="left" w:pos="851"/>
        </w:tabs>
        <w:jc w:val="both"/>
        <w:rPr>
          <w:color w:val="000000"/>
          <w:lang w:val="nl-BE"/>
        </w:rPr>
      </w:pPr>
      <w:r w:rsidRPr="00837896">
        <w:rPr>
          <w:color w:val="000000"/>
          <w:lang w:val="nl-BE"/>
        </w:rPr>
        <w:tab/>
        <w:t>- de uiterste datum  en eventuele modaliteiten voor het indienen van de kandidaturen</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299" w:name="_Toc239579921"/>
      <w:r w:rsidRPr="00837896">
        <w:rPr>
          <w:color w:val="000000"/>
          <w:u w:val="single"/>
          <w:lang w:val="nl-BE"/>
        </w:rPr>
        <w:t>Artikel 18</w:t>
      </w:r>
      <w:bookmarkEnd w:id="299"/>
    </w:p>
    <w:p w:rsidR="00B15397" w:rsidRPr="00837896" w:rsidRDefault="00B15397" w:rsidP="0082350F">
      <w:pPr>
        <w:tabs>
          <w:tab w:val="left" w:pos="851"/>
        </w:tabs>
        <w:jc w:val="both"/>
        <w:rPr>
          <w:color w:val="000000"/>
          <w:lang w:val="nl-BE"/>
        </w:rPr>
      </w:pPr>
      <w:r w:rsidRPr="00837896">
        <w:rPr>
          <w:color w:val="000000"/>
          <w:lang w:val="nl-BE"/>
        </w:rPr>
        <w:t>Elke kandidatuur moet rechtstreeks en schriftelijk aan de burgemeester worden gericht.</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851" w:hanging="851"/>
        <w:jc w:val="both"/>
        <w:outlineLvl w:val="1"/>
        <w:rPr>
          <w:color w:val="000000"/>
          <w:u w:val="single"/>
          <w:lang w:val="nl-BE"/>
        </w:rPr>
      </w:pPr>
      <w:bookmarkStart w:id="300" w:name="_Toc239579922"/>
      <w:r w:rsidRPr="00837896">
        <w:rPr>
          <w:color w:val="000000"/>
          <w:u w:val="single"/>
          <w:lang w:val="nl-BE"/>
        </w:rPr>
        <w:t>Artikel 19</w:t>
      </w:r>
      <w:bookmarkEnd w:id="300"/>
    </w:p>
    <w:p w:rsidR="00B15397" w:rsidRPr="00837896" w:rsidRDefault="00B15397" w:rsidP="0082350F">
      <w:pPr>
        <w:tabs>
          <w:tab w:val="left" w:pos="851"/>
        </w:tabs>
        <w:jc w:val="both"/>
        <w:rPr>
          <w:color w:val="000000"/>
          <w:lang w:val="nl-BE"/>
        </w:rPr>
      </w:pPr>
      <w:r w:rsidRPr="00837896">
        <w:rPr>
          <w:color w:val="000000"/>
          <w:lang w:val="nl-BE"/>
        </w:rPr>
        <w:t>De vereisten voor toegang tot de bevorderingsgraden zijn de volgende:</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jc w:val="both"/>
        <w:rPr>
          <w:color w:val="000000"/>
          <w:lang w:val="nl-BE"/>
        </w:rPr>
      </w:pPr>
      <w:r w:rsidRPr="00837896">
        <w:rPr>
          <w:color w:val="000000"/>
          <w:lang w:val="nl-BE"/>
        </w:rPr>
        <w:t>1. Voor de bevordering tot korporaal moet de kandidaat(</w:t>
      </w:r>
      <w:proofErr w:type="spellStart"/>
      <w:r w:rsidRPr="00837896">
        <w:rPr>
          <w:color w:val="000000"/>
          <w:lang w:val="nl-BE"/>
        </w:rPr>
        <w:t>ate</w:t>
      </w:r>
      <w:proofErr w:type="spellEnd"/>
      <w:r w:rsidRPr="00837896">
        <w:rPr>
          <w:color w:val="000000"/>
          <w:lang w:val="nl-BE"/>
        </w:rPr>
        <w:t>):</w:t>
      </w:r>
    </w:p>
    <w:p w:rsidR="00B15397" w:rsidRPr="00837896" w:rsidRDefault="00B15397" w:rsidP="0082350F">
      <w:pPr>
        <w:tabs>
          <w:tab w:val="left" w:pos="851"/>
        </w:tabs>
        <w:jc w:val="both"/>
        <w:rPr>
          <w:color w:val="000000"/>
          <w:lang w:val="nl-BE"/>
        </w:rPr>
      </w:pPr>
    </w:p>
    <w:p w:rsidR="00B15397" w:rsidRPr="00837896" w:rsidRDefault="00B15397" w:rsidP="0082350F">
      <w:pPr>
        <w:tabs>
          <w:tab w:val="left" w:pos="851"/>
        </w:tabs>
        <w:ind w:left="1276"/>
        <w:jc w:val="both"/>
        <w:rPr>
          <w:color w:val="000000"/>
          <w:lang w:val="nl-BE"/>
        </w:rPr>
      </w:pPr>
      <w:r w:rsidRPr="00837896">
        <w:rPr>
          <w:color w:val="000000"/>
          <w:lang w:val="nl-BE"/>
        </w:rPr>
        <w:t xml:space="preserve">a)    ten </w:t>
      </w:r>
      <w:r w:rsidRPr="0082350F">
        <w:rPr>
          <w:lang w:val="nl-BE"/>
        </w:rPr>
        <w:t>minste 3 jaar effectief</w:t>
      </w:r>
      <w:r w:rsidRPr="00837896">
        <w:rPr>
          <w:color w:val="000000"/>
          <w:lang w:val="nl-BE"/>
        </w:rPr>
        <w:t xml:space="preserve"> brandweerman (vrouw) zijn</w:t>
      </w:r>
    </w:p>
    <w:p w:rsidR="00B15397" w:rsidRPr="00837896" w:rsidRDefault="00B15397" w:rsidP="0082350F">
      <w:pPr>
        <w:numPr>
          <w:ilvl w:val="0"/>
          <w:numId w:val="18"/>
        </w:numPr>
        <w:tabs>
          <w:tab w:val="left" w:pos="851"/>
        </w:tabs>
        <w:jc w:val="both"/>
        <w:rPr>
          <w:color w:val="000000"/>
          <w:lang w:val="nl-BE"/>
        </w:rPr>
      </w:pPr>
      <w:r w:rsidRPr="00837896">
        <w:rPr>
          <w:color w:val="000000"/>
          <w:lang w:val="nl-BE"/>
        </w:rPr>
        <w:t xml:space="preserve"> houder(ster) zijn van het brevet van korporaal, uitgereikt door een erkend opleidingscentrum voor de brandweer, of  houder zijn van een gelijkgesteld certificaat ingevolge artikel 49 van het koninklijk besluit van 08.04.2003 betreffende de opleiding van de leden van de openbare hulpdiensten</w:t>
      </w:r>
    </w:p>
    <w:p w:rsidR="00B15397" w:rsidRPr="00837896" w:rsidRDefault="00B15397" w:rsidP="0082350F">
      <w:pPr>
        <w:numPr>
          <w:ilvl w:val="0"/>
          <w:numId w:val="18"/>
        </w:numPr>
        <w:tabs>
          <w:tab w:val="left" w:pos="851"/>
        </w:tabs>
        <w:jc w:val="both"/>
        <w:rPr>
          <w:color w:val="000000"/>
          <w:lang w:val="nl-BE"/>
        </w:rPr>
      </w:pPr>
      <w:r w:rsidRPr="00837896">
        <w:rPr>
          <w:color w:val="000000"/>
          <w:lang w:val="nl-BE"/>
        </w:rPr>
        <w:t>gunstig advies hebben gekregen van de dienstchef</w:t>
      </w:r>
    </w:p>
    <w:p w:rsidR="00B15397" w:rsidRPr="00837896" w:rsidRDefault="00B15397" w:rsidP="0082350F">
      <w:pPr>
        <w:ind w:left="1134"/>
        <w:jc w:val="both"/>
        <w:rPr>
          <w:color w:val="000000"/>
          <w:lang w:val="nl-BE"/>
        </w:rPr>
      </w:pPr>
    </w:p>
    <w:p w:rsidR="00B15397" w:rsidRPr="00837896" w:rsidRDefault="00B15397" w:rsidP="0082350F">
      <w:pPr>
        <w:tabs>
          <w:tab w:val="left" w:pos="1134"/>
          <w:tab w:val="left" w:pos="1418"/>
        </w:tabs>
        <w:ind w:left="851" w:hanging="851"/>
        <w:jc w:val="both"/>
        <w:rPr>
          <w:color w:val="000000"/>
          <w:lang w:val="nl-BE"/>
        </w:rPr>
      </w:pPr>
      <w:r w:rsidRPr="00837896">
        <w:rPr>
          <w:color w:val="000000"/>
          <w:lang w:val="nl-BE"/>
        </w:rPr>
        <w:t xml:space="preserve">2. Voor de bevordering tot </w:t>
      </w:r>
      <w:r w:rsidRPr="00837896">
        <w:rPr>
          <w:color w:val="000000"/>
          <w:u w:val="single"/>
          <w:lang w:val="nl-BE"/>
        </w:rPr>
        <w:t>sergeant</w:t>
      </w:r>
      <w:r w:rsidRPr="00837896">
        <w:rPr>
          <w:color w:val="000000"/>
          <w:lang w:val="nl-BE"/>
        </w:rPr>
        <w:t xml:space="preserve"> moet de kandidaat(</w:t>
      </w:r>
      <w:proofErr w:type="spellStart"/>
      <w:r w:rsidRPr="00837896">
        <w:rPr>
          <w:color w:val="000000"/>
          <w:lang w:val="nl-BE"/>
        </w:rPr>
        <w:t>ate</w:t>
      </w:r>
      <w:proofErr w:type="spellEnd"/>
      <w:r w:rsidRPr="00837896">
        <w:rPr>
          <w:color w:val="000000"/>
          <w:lang w:val="nl-BE"/>
        </w:rPr>
        <w:t>):</w:t>
      </w:r>
    </w:p>
    <w:p w:rsidR="00B15397" w:rsidRPr="00837896" w:rsidRDefault="00B15397" w:rsidP="0082350F">
      <w:pPr>
        <w:tabs>
          <w:tab w:val="left" w:pos="1134"/>
          <w:tab w:val="left" w:pos="1418"/>
        </w:tabs>
        <w:jc w:val="both"/>
        <w:rPr>
          <w:color w:val="000000"/>
          <w:lang w:val="nl-BE"/>
        </w:rPr>
      </w:pPr>
    </w:p>
    <w:p w:rsidR="00B15397" w:rsidRPr="00837896" w:rsidRDefault="00B15397" w:rsidP="0082350F">
      <w:pPr>
        <w:tabs>
          <w:tab w:val="left" w:pos="851"/>
        </w:tabs>
        <w:ind w:left="1276"/>
        <w:jc w:val="both"/>
        <w:rPr>
          <w:color w:val="000000"/>
          <w:lang w:val="nl-BE"/>
        </w:rPr>
      </w:pPr>
      <w:r w:rsidRPr="00837896">
        <w:rPr>
          <w:color w:val="000000"/>
          <w:lang w:val="nl-BE"/>
        </w:rPr>
        <w:t>a)     ten minste 3 jaar graadanciënniteit tellen als korporaal</w:t>
      </w:r>
    </w:p>
    <w:p w:rsidR="00B15397" w:rsidRPr="00837896" w:rsidRDefault="00B15397" w:rsidP="0082350F">
      <w:pPr>
        <w:tabs>
          <w:tab w:val="left" w:pos="851"/>
        </w:tabs>
        <w:ind w:left="1276"/>
        <w:jc w:val="both"/>
        <w:rPr>
          <w:color w:val="000000"/>
          <w:lang w:val="nl-BE"/>
        </w:rPr>
      </w:pPr>
      <w:r w:rsidRPr="00837896">
        <w:rPr>
          <w:color w:val="000000"/>
          <w:lang w:val="nl-BE"/>
        </w:rPr>
        <w:t xml:space="preserve">b)     houder zijn van het brevet van sergeant, uitgereikt door een erkend opleidingscentrum    </w:t>
      </w:r>
    </w:p>
    <w:p w:rsidR="00B15397" w:rsidRPr="00837896" w:rsidRDefault="00B15397" w:rsidP="0082350F">
      <w:pPr>
        <w:tabs>
          <w:tab w:val="left" w:pos="851"/>
        </w:tabs>
        <w:ind w:left="1276"/>
        <w:jc w:val="both"/>
        <w:rPr>
          <w:color w:val="000000"/>
          <w:lang w:val="nl-BE"/>
        </w:rPr>
      </w:pPr>
      <w:r w:rsidRPr="00837896">
        <w:rPr>
          <w:color w:val="000000"/>
          <w:lang w:val="nl-BE"/>
        </w:rPr>
        <w:t xml:space="preserve">        voor de brandweer, of van een gelijkgesteld certificaat ingevolge artikel 49 van het  </w:t>
      </w:r>
    </w:p>
    <w:p w:rsidR="00B15397" w:rsidRPr="00837896" w:rsidRDefault="00B15397" w:rsidP="0082350F">
      <w:pPr>
        <w:tabs>
          <w:tab w:val="left" w:pos="851"/>
        </w:tabs>
        <w:ind w:left="1276"/>
        <w:jc w:val="both"/>
        <w:rPr>
          <w:color w:val="000000"/>
          <w:lang w:val="nl-BE"/>
        </w:rPr>
      </w:pPr>
      <w:r w:rsidRPr="00837896">
        <w:rPr>
          <w:color w:val="000000"/>
          <w:lang w:val="nl-BE"/>
        </w:rPr>
        <w:t xml:space="preserve">        koninklijk besluit van 08.04.2003 betreffende de opleiding van de leden van de </w:t>
      </w:r>
    </w:p>
    <w:p w:rsidR="00B15397" w:rsidRPr="00837896" w:rsidRDefault="00B15397" w:rsidP="0082350F">
      <w:pPr>
        <w:tabs>
          <w:tab w:val="left" w:pos="851"/>
        </w:tabs>
        <w:ind w:left="1276"/>
        <w:jc w:val="both"/>
        <w:rPr>
          <w:color w:val="000000"/>
          <w:lang w:val="nl-BE"/>
        </w:rPr>
      </w:pPr>
      <w:r w:rsidRPr="00837896">
        <w:rPr>
          <w:color w:val="000000"/>
          <w:lang w:val="nl-BE"/>
        </w:rPr>
        <w:t xml:space="preserve">        openbare hulpdiensten; </w:t>
      </w:r>
    </w:p>
    <w:p w:rsidR="00B15397" w:rsidRPr="00837896" w:rsidRDefault="00B15397" w:rsidP="0082350F">
      <w:pPr>
        <w:tabs>
          <w:tab w:val="left" w:pos="851"/>
        </w:tabs>
        <w:ind w:left="1276"/>
        <w:jc w:val="both"/>
        <w:rPr>
          <w:color w:val="000000"/>
          <w:lang w:val="nl-BE"/>
        </w:rPr>
      </w:pPr>
      <w:r w:rsidRPr="00837896">
        <w:rPr>
          <w:color w:val="000000"/>
          <w:lang w:val="nl-BE"/>
        </w:rPr>
        <w:t>c)    gunstig advies hebben gekregen van de dienstchef</w:t>
      </w:r>
    </w:p>
    <w:p w:rsidR="00B15397" w:rsidRPr="0082350F" w:rsidRDefault="00B15397" w:rsidP="0082350F">
      <w:pPr>
        <w:tabs>
          <w:tab w:val="left" w:pos="851"/>
        </w:tabs>
        <w:jc w:val="both"/>
        <w:rPr>
          <w:lang w:val="nl-BE"/>
        </w:rPr>
      </w:pPr>
    </w:p>
    <w:p w:rsidR="00B15397" w:rsidRPr="0082350F" w:rsidRDefault="00B15397" w:rsidP="0082350F">
      <w:pPr>
        <w:tabs>
          <w:tab w:val="left" w:pos="851"/>
        </w:tabs>
        <w:jc w:val="both"/>
        <w:rPr>
          <w:lang w:val="nl-BE"/>
        </w:rPr>
      </w:pPr>
      <w:r w:rsidRPr="0082350F">
        <w:rPr>
          <w:lang w:val="nl-BE"/>
        </w:rPr>
        <w:t xml:space="preserve"> Wanneer deze graad niet kan begeven worden hetzij bij ontstentenis van in aanmerking</w:t>
      </w:r>
      <w:r w:rsidR="0082350F">
        <w:rPr>
          <w:lang w:val="nl-BE"/>
        </w:rPr>
        <w:t xml:space="preserve"> </w:t>
      </w:r>
      <w:r w:rsidRPr="0082350F">
        <w:rPr>
          <w:lang w:val="nl-BE"/>
        </w:rPr>
        <w:t xml:space="preserve">komende personeelsleden, hetzij wegens niet deelneming aan of mislukken van de proeven, komen in aanmerking, van zover zij aan de voorwaarden onder b en c voldoen: alle korporaals, ongeacht hun graadanciënniteit, of </w:t>
      </w:r>
      <w:r w:rsidR="0082350F">
        <w:rPr>
          <w:lang w:val="nl-BE"/>
        </w:rPr>
        <w:t xml:space="preserve">bij ontstentenis, alle </w:t>
      </w:r>
      <w:r w:rsidRPr="0082350F">
        <w:rPr>
          <w:lang w:val="nl-BE"/>
        </w:rPr>
        <w:t>brandweermannen met ten minste 5 jaar dienstanciënniteit.</w:t>
      </w:r>
    </w:p>
    <w:p w:rsidR="00B15397" w:rsidRPr="0082350F" w:rsidRDefault="00B15397" w:rsidP="0082350F">
      <w:pPr>
        <w:jc w:val="both"/>
        <w:rPr>
          <w:strike/>
          <w:lang w:val="nl-BE"/>
        </w:rPr>
      </w:pPr>
    </w:p>
    <w:p w:rsidR="00B15397" w:rsidRPr="00837896" w:rsidRDefault="00B15397" w:rsidP="0082350F">
      <w:pPr>
        <w:jc w:val="both"/>
        <w:rPr>
          <w:lang w:val="nl-BE"/>
        </w:rPr>
      </w:pPr>
      <w:r w:rsidRPr="00837896">
        <w:rPr>
          <w:lang w:val="nl-BE"/>
        </w:rPr>
        <w:t xml:space="preserve">3. Voor de </w:t>
      </w:r>
      <w:r w:rsidRPr="00837896">
        <w:rPr>
          <w:color w:val="000000"/>
          <w:lang w:val="nl-BE"/>
        </w:rPr>
        <w:t>bevordering</w:t>
      </w:r>
      <w:r w:rsidRPr="00837896">
        <w:rPr>
          <w:lang w:val="nl-BE"/>
        </w:rPr>
        <w:t xml:space="preserve"> tot</w:t>
      </w:r>
      <w:r w:rsidRPr="00837896">
        <w:rPr>
          <w:u w:val="single"/>
          <w:lang w:val="nl-BE"/>
        </w:rPr>
        <w:t xml:space="preserve"> adjudant </w:t>
      </w:r>
      <w:r w:rsidRPr="00837896">
        <w:rPr>
          <w:lang w:val="nl-BE"/>
        </w:rPr>
        <w:t>moet de kandidaat(</w:t>
      </w:r>
      <w:proofErr w:type="spellStart"/>
      <w:r w:rsidRPr="00837896">
        <w:rPr>
          <w:lang w:val="nl-BE"/>
        </w:rPr>
        <w:t>ate</w:t>
      </w:r>
      <w:proofErr w:type="spellEnd"/>
      <w:r w:rsidRPr="00837896">
        <w:rPr>
          <w:lang w:val="nl-BE"/>
        </w:rPr>
        <w:t>):</w:t>
      </w:r>
    </w:p>
    <w:p w:rsidR="00B15397" w:rsidRPr="00837896" w:rsidRDefault="00B15397" w:rsidP="0082350F">
      <w:pPr>
        <w:tabs>
          <w:tab w:val="left" w:pos="851"/>
        </w:tabs>
        <w:ind w:left="1276"/>
        <w:jc w:val="both"/>
        <w:rPr>
          <w:lang w:val="nl-BE"/>
        </w:rPr>
      </w:pPr>
    </w:p>
    <w:p w:rsidR="00B15397" w:rsidRPr="00837896" w:rsidRDefault="00B15397" w:rsidP="0082350F">
      <w:pPr>
        <w:tabs>
          <w:tab w:val="left" w:pos="851"/>
        </w:tabs>
        <w:ind w:left="1276"/>
        <w:jc w:val="both"/>
        <w:rPr>
          <w:color w:val="000000"/>
          <w:lang w:val="nl-BE"/>
        </w:rPr>
      </w:pPr>
      <w:r w:rsidRPr="00837896">
        <w:rPr>
          <w:color w:val="000000"/>
          <w:lang w:val="nl-BE"/>
        </w:rPr>
        <w:t>a) onderofficier zijn met ten minste 5 jaar graadanciënniteit</w:t>
      </w:r>
    </w:p>
    <w:p w:rsidR="00B15397" w:rsidRPr="00837896" w:rsidRDefault="00B15397" w:rsidP="0082350F">
      <w:pPr>
        <w:tabs>
          <w:tab w:val="left" w:pos="851"/>
        </w:tabs>
        <w:ind w:left="1276"/>
        <w:jc w:val="both"/>
        <w:rPr>
          <w:color w:val="000000"/>
          <w:lang w:val="nl-BE"/>
        </w:rPr>
      </w:pPr>
      <w:r w:rsidRPr="00837896">
        <w:rPr>
          <w:color w:val="000000"/>
          <w:lang w:val="nl-BE"/>
        </w:rPr>
        <w:t xml:space="preserve">b) houder zijn van het brevet van adjudant, uitgereikt door een erkend opleidingscentrum voor de brandweer, of van een gelijkgesteld certificaat ingevolge artikel 49 van het koninklijk besluit van 08.04.2003 betreffende de opleiding van de leden van de openbare hulpdiensten; </w:t>
      </w:r>
    </w:p>
    <w:p w:rsidR="00B15397" w:rsidRPr="00837896" w:rsidRDefault="00B15397" w:rsidP="0082350F">
      <w:pPr>
        <w:tabs>
          <w:tab w:val="left" w:pos="851"/>
        </w:tabs>
        <w:ind w:left="1276"/>
        <w:jc w:val="both"/>
        <w:rPr>
          <w:color w:val="000000"/>
          <w:lang w:val="nl-BE"/>
        </w:rPr>
      </w:pPr>
      <w:r w:rsidRPr="00837896">
        <w:rPr>
          <w:color w:val="000000"/>
          <w:lang w:val="nl-BE"/>
        </w:rPr>
        <w:t>c) gunstig advies hebben gekregen van de dienstchef</w:t>
      </w:r>
    </w:p>
    <w:p w:rsidR="00B15397" w:rsidRPr="00837896" w:rsidRDefault="00B15397" w:rsidP="0082350F">
      <w:pPr>
        <w:tabs>
          <w:tab w:val="left" w:pos="0"/>
          <w:tab w:val="left" w:pos="144"/>
          <w:tab w:val="left" w:pos="284"/>
          <w:tab w:val="left" w:pos="720"/>
        </w:tabs>
        <w:jc w:val="both"/>
        <w:rPr>
          <w:bCs/>
          <w:lang w:val="nl-BE"/>
        </w:rPr>
      </w:pPr>
    </w:p>
    <w:p w:rsidR="00B15397" w:rsidRPr="00F92A1B" w:rsidRDefault="00B15397" w:rsidP="0082350F">
      <w:pPr>
        <w:tabs>
          <w:tab w:val="left" w:pos="851"/>
        </w:tabs>
        <w:jc w:val="both"/>
        <w:rPr>
          <w:bCs/>
          <w:strike/>
          <w:lang w:val="nl-BE"/>
        </w:rPr>
      </w:pPr>
      <w:r w:rsidRPr="00F92A1B">
        <w:rPr>
          <w:bCs/>
          <w:lang w:val="nl-BE"/>
        </w:rPr>
        <w:t xml:space="preserve">Wanneer deze graad niet kan begeven worden, hetzij bij ontstentenis van in aanmerking komende personeelsleden, hetzij wegens niet deelname aan of mislukken van de proeven komen in aanmerking, voor zover zij aan de voorwaarden onder b en c voldoen: alle onderofficieren ongeacht hun graadanciënniteit, of bij ontstentenis, alle korporaals met tenminste 5 jaar dienstanciënniteit. </w:t>
      </w:r>
    </w:p>
    <w:p w:rsidR="00B15397" w:rsidRPr="00837896" w:rsidRDefault="00B15397" w:rsidP="0082350F">
      <w:pPr>
        <w:ind w:left="1134"/>
        <w:jc w:val="both"/>
        <w:rPr>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01" w:name="_Toc239579923"/>
      <w:r w:rsidRPr="00837896">
        <w:rPr>
          <w:u w:val="single"/>
          <w:lang w:val="nl-BE"/>
        </w:rPr>
        <w:t>Artikel 20</w:t>
      </w:r>
      <w:bookmarkEnd w:id="301"/>
    </w:p>
    <w:p w:rsidR="00B15397" w:rsidRPr="00837896" w:rsidRDefault="00B15397" w:rsidP="0082350F">
      <w:pPr>
        <w:tabs>
          <w:tab w:val="left" w:pos="1134"/>
          <w:tab w:val="left" w:pos="1418"/>
        </w:tabs>
        <w:jc w:val="both"/>
        <w:rPr>
          <w:lang w:val="nl-BE"/>
        </w:rPr>
      </w:pPr>
      <w:r w:rsidRPr="00837896">
        <w:rPr>
          <w:lang w:val="nl-BE"/>
        </w:rPr>
        <w:t>De benoeming, de indienstneming of de bevordering wordt door de burgemeester of zijn gemachtigde rechtstreeks aan de belanghebbende meegedeeld en ter kennis van de andere leden van de dienst gebracht.</w:t>
      </w:r>
    </w:p>
    <w:p w:rsidR="00B15397" w:rsidRPr="00837896" w:rsidRDefault="00B15397" w:rsidP="0082350F">
      <w:pPr>
        <w:tabs>
          <w:tab w:val="left" w:pos="426"/>
          <w:tab w:val="left" w:pos="1134"/>
          <w:tab w:val="left" w:pos="1418"/>
        </w:tabs>
        <w:jc w:val="both"/>
        <w:rPr>
          <w:lang w:val="nl-BE"/>
        </w:rPr>
      </w:pPr>
    </w:p>
    <w:p w:rsidR="00B15397" w:rsidRPr="00837896" w:rsidRDefault="00B15397" w:rsidP="0082350F">
      <w:pPr>
        <w:tabs>
          <w:tab w:val="left" w:pos="426"/>
          <w:tab w:val="left" w:pos="1134"/>
          <w:tab w:val="left" w:pos="1418"/>
        </w:tabs>
        <w:jc w:val="both"/>
        <w:rPr>
          <w:b/>
          <w:u w:val="single"/>
          <w:lang w:val="nl-BE"/>
        </w:rPr>
      </w:pPr>
      <w:r w:rsidRPr="00837896">
        <w:rPr>
          <w:b/>
          <w:u w:val="single"/>
          <w:lang w:val="nl-BE"/>
        </w:rPr>
        <w:t xml:space="preserve">§ 2.  Alle personeelsleden </w:t>
      </w:r>
    </w:p>
    <w:p w:rsidR="00B15397" w:rsidRPr="00837896" w:rsidRDefault="00B15397" w:rsidP="0082350F">
      <w:pPr>
        <w:tabs>
          <w:tab w:val="left" w:pos="1134"/>
          <w:tab w:val="left" w:pos="1418"/>
        </w:tabs>
        <w:ind w:left="851" w:hanging="851"/>
        <w:jc w:val="both"/>
        <w:rPr>
          <w:lang w:val="nl-BE"/>
        </w:rPr>
      </w:pPr>
    </w:p>
    <w:p w:rsidR="00B15397" w:rsidRPr="00837896" w:rsidRDefault="00B15397" w:rsidP="0082350F">
      <w:pPr>
        <w:tabs>
          <w:tab w:val="left" w:pos="1134"/>
          <w:tab w:val="left" w:pos="1418"/>
        </w:tabs>
        <w:ind w:left="851" w:hanging="851"/>
        <w:jc w:val="both"/>
        <w:rPr>
          <w:lang w:val="nl-BE"/>
        </w:rPr>
      </w:pPr>
    </w:p>
    <w:p w:rsidR="00B15397" w:rsidRPr="00837896" w:rsidRDefault="00B15397" w:rsidP="0082350F">
      <w:pPr>
        <w:tabs>
          <w:tab w:val="left" w:pos="567"/>
          <w:tab w:val="left" w:pos="1134"/>
          <w:tab w:val="left" w:pos="1418"/>
        </w:tabs>
        <w:ind w:left="851" w:hanging="851"/>
        <w:jc w:val="both"/>
        <w:outlineLvl w:val="1"/>
        <w:rPr>
          <w:b/>
          <w:lang w:val="nl-BE"/>
        </w:rPr>
      </w:pPr>
      <w:bookmarkStart w:id="302" w:name="_Toc239579924"/>
      <w:r w:rsidRPr="00837896">
        <w:rPr>
          <w:b/>
          <w:lang w:val="nl-BE"/>
        </w:rPr>
        <w:t>Sectie 1.  Beëindiging van het ambt</w:t>
      </w:r>
      <w:bookmarkEnd w:id="302"/>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outlineLvl w:val="1"/>
        <w:rPr>
          <w:b/>
          <w:color w:val="000000"/>
          <w:lang w:val="nl-BE"/>
        </w:rPr>
      </w:pPr>
      <w:bookmarkStart w:id="303" w:name="_Toc239579925"/>
      <w:r w:rsidRPr="00837896">
        <w:rPr>
          <w:b/>
          <w:color w:val="000000"/>
          <w:lang w:val="nl-BE"/>
        </w:rPr>
        <w:t>A. Bepalingen van het beroepspersoneel</w:t>
      </w:r>
      <w:bookmarkEnd w:id="303"/>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04" w:name="_Toc239579926"/>
      <w:r w:rsidRPr="00837896">
        <w:rPr>
          <w:u w:val="single"/>
          <w:lang w:val="nl-BE"/>
        </w:rPr>
        <w:t>Artikel 21</w:t>
      </w:r>
      <w:bookmarkEnd w:id="304"/>
    </w:p>
    <w:p w:rsidR="00B15397" w:rsidRPr="00837896" w:rsidRDefault="00B15397" w:rsidP="0082350F">
      <w:pPr>
        <w:jc w:val="both"/>
        <w:rPr>
          <w:color w:val="000000"/>
          <w:lang w:val="nl-BE"/>
        </w:rPr>
      </w:pPr>
      <w:r w:rsidRPr="00837896">
        <w:rPr>
          <w:color w:val="000000"/>
          <w:lang w:val="nl-BE"/>
        </w:rPr>
        <w:t>Niet van toepassing.</w:t>
      </w:r>
    </w:p>
    <w:p w:rsidR="00B15397" w:rsidRPr="00837896" w:rsidRDefault="00B15397" w:rsidP="0082350F">
      <w:pPr>
        <w:jc w:val="both"/>
        <w:rPr>
          <w:color w:val="000000"/>
          <w:lang w:val="nl-BE"/>
        </w:rPr>
      </w:pPr>
    </w:p>
    <w:p w:rsidR="00B15397" w:rsidRPr="00837896" w:rsidRDefault="00B15397" w:rsidP="0082350F">
      <w:pPr>
        <w:tabs>
          <w:tab w:val="left" w:pos="567"/>
          <w:tab w:val="left" w:pos="1134"/>
          <w:tab w:val="left" w:pos="1418"/>
        </w:tabs>
        <w:ind w:left="851" w:hanging="851"/>
        <w:jc w:val="both"/>
        <w:outlineLvl w:val="1"/>
        <w:rPr>
          <w:b/>
          <w:color w:val="000000"/>
          <w:lang w:val="nl-BE"/>
        </w:rPr>
      </w:pPr>
      <w:bookmarkStart w:id="305" w:name="_Toc239579927"/>
      <w:r w:rsidRPr="00837896">
        <w:rPr>
          <w:b/>
          <w:color w:val="000000"/>
          <w:lang w:val="nl-BE"/>
        </w:rPr>
        <w:t>B. Bepalingen betreffende het vrijwilligerspersoneel</w:t>
      </w:r>
      <w:bookmarkEnd w:id="305"/>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06" w:name="_Toc239579928"/>
      <w:r w:rsidRPr="00837896">
        <w:rPr>
          <w:u w:val="single"/>
          <w:lang w:val="nl-BE"/>
        </w:rPr>
        <w:t>Artikel 22</w:t>
      </w:r>
      <w:bookmarkEnd w:id="306"/>
    </w:p>
    <w:p w:rsidR="00B15397" w:rsidRPr="00837896" w:rsidRDefault="00B15397" w:rsidP="0082350F">
      <w:pPr>
        <w:tabs>
          <w:tab w:val="left" w:pos="567"/>
          <w:tab w:val="left" w:pos="1134"/>
          <w:tab w:val="left" w:pos="1418"/>
        </w:tabs>
        <w:jc w:val="both"/>
        <w:rPr>
          <w:color w:val="000000"/>
          <w:lang w:val="nl-BE"/>
        </w:rPr>
      </w:pPr>
      <w:r w:rsidRPr="00837896">
        <w:rPr>
          <w:color w:val="000000"/>
          <w:lang w:val="nl-BE"/>
        </w:rPr>
        <w:t>Aan ieder lid-vrijwilliger(ster) van de dienst, dat eervol uit zijn/haar ambt wordt ontslagen onder de voorwaarden gesteld in artikels 23 en 24, kan de eretitel van zijn/haar graad door de gemeenteraad worden verleend.</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07" w:name="_Toc239579929"/>
      <w:r w:rsidRPr="00837896">
        <w:rPr>
          <w:u w:val="single"/>
          <w:lang w:val="nl-BE"/>
        </w:rPr>
        <w:t>Artikel 23</w:t>
      </w:r>
      <w:bookmarkEnd w:id="307"/>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Het ambt van de leden-vrijwilligers(</w:t>
      </w:r>
      <w:proofErr w:type="spellStart"/>
      <w:r w:rsidRPr="00837896">
        <w:rPr>
          <w:color w:val="000000"/>
          <w:lang w:val="nl-BE"/>
        </w:rPr>
        <w:t>sters</w:t>
      </w:r>
      <w:proofErr w:type="spellEnd"/>
      <w:r w:rsidRPr="00837896">
        <w:rPr>
          <w:color w:val="000000"/>
          <w:lang w:val="nl-BE"/>
        </w:rPr>
        <w:t>) van de dienst eindigt:</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1.</w:t>
      </w:r>
      <w:r w:rsidRPr="00837896">
        <w:rPr>
          <w:color w:val="000000"/>
          <w:lang w:val="nl-BE"/>
        </w:rPr>
        <w:tab/>
        <w:t>Bij het verstrijken van de duur van de dienstneming of van de wederindienstneming.</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2.</w:t>
      </w:r>
      <w:r w:rsidRPr="00837896">
        <w:rPr>
          <w:color w:val="000000"/>
          <w:lang w:val="nl-BE"/>
        </w:rPr>
        <w:tab/>
        <w:t>Bij het bereiken van de leeftijdsgrens.</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Eervol ontslag wordt verleend aan de betrokkene bij het verstrijken van de maand waarin hij/zij de leeftijd van zestig jaar bereikt.</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3.</w:t>
      </w:r>
      <w:r w:rsidRPr="00837896">
        <w:rPr>
          <w:color w:val="000000"/>
          <w:lang w:val="nl-BE"/>
        </w:rPr>
        <w:tab/>
        <w:t>Door vrijwillig ontslag.</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Ontslag kan door de betrokkene te allen tijde, met schriftelijke opzegging van drie maanden worden gegeven.</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4.</w:t>
      </w:r>
      <w:r w:rsidRPr="00837896">
        <w:rPr>
          <w:color w:val="000000"/>
          <w:lang w:val="nl-BE"/>
        </w:rPr>
        <w:tab/>
        <w:t>Door ontslag van ambtswege.</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 xml:space="preserve">Dit ontslag vindt plaats op initiatief van de </w:t>
      </w:r>
      <w:proofErr w:type="spellStart"/>
      <w:r w:rsidRPr="00837896">
        <w:rPr>
          <w:color w:val="000000"/>
          <w:lang w:val="nl-BE"/>
        </w:rPr>
        <w:t>indienstnemende</w:t>
      </w:r>
      <w:proofErr w:type="spellEnd"/>
      <w:r w:rsidRPr="00837896">
        <w:rPr>
          <w:color w:val="000000"/>
          <w:lang w:val="nl-BE"/>
        </w:rPr>
        <w:t xml:space="preserve"> overheid, wanneer de </w:t>
      </w:r>
      <w:r w:rsidRPr="00837896">
        <w:rPr>
          <w:color w:val="000000"/>
          <w:lang w:val="nl-BE"/>
        </w:rPr>
        <w:tab/>
        <w:t>betrokkene de in artikel 10 gestelde voorwaarden niet langer vervult.</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5.</w:t>
      </w:r>
      <w:r w:rsidRPr="00837896">
        <w:rPr>
          <w:color w:val="000000"/>
          <w:lang w:val="nl-BE"/>
        </w:rPr>
        <w:tab/>
        <w:t>Door afdanking.</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Wordt door de gemeenteraad uitgesproken ten aanzien van ieder lid:</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a) wegens wangedrag</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b) wegens miskenning van de tucht</w:t>
      </w:r>
    </w:p>
    <w:p w:rsidR="00B15397" w:rsidRPr="00837896" w:rsidRDefault="00B15397" w:rsidP="0082350F">
      <w:pPr>
        <w:tabs>
          <w:tab w:val="left" w:pos="567"/>
          <w:tab w:val="left" w:pos="1134"/>
          <w:tab w:val="left" w:pos="1418"/>
        </w:tabs>
        <w:ind w:left="567"/>
        <w:jc w:val="both"/>
        <w:rPr>
          <w:color w:val="000000"/>
          <w:lang w:val="nl-BE"/>
        </w:rPr>
      </w:pPr>
      <w:r w:rsidRPr="00837896">
        <w:rPr>
          <w:color w:val="000000"/>
          <w:lang w:val="nl-BE"/>
        </w:rPr>
        <w:t>c) in het geval bedoeld in artikel 33</w:t>
      </w:r>
    </w:p>
    <w:p w:rsidR="00B15397" w:rsidRPr="00837896" w:rsidRDefault="00B15397" w:rsidP="0082350F">
      <w:pPr>
        <w:tabs>
          <w:tab w:val="left" w:pos="567"/>
          <w:tab w:val="left" w:pos="1134"/>
          <w:tab w:val="left" w:pos="1418"/>
        </w:tabs>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08" w:name="_Toc239579930"/>
      <w:r w:rsidRPr="00837896">
        <w:rPr>
          <w:u w:val="single"/>
          <w:lang w:val="nl-BE"/>
        </w:rPr>
        <w:t>Artikel 24</w:t>
      </w:r>
      <w:bookmarkEnd w:id="308"/>
    </w:p>
    <w:p w:rsidR="00B15397" w:rsidRPr="00837896" w:rsidRDefault="00B15397" w:rsidP="0082350F">
      <w:pPr>
        <w:tabs>
          <w:tab w:val="left" w:pos="567"/>
          <w:tab w:val="left" w:pos="1134"/>
          <w:tab w:val="left" w:pos="1418"/>
        </w:tabs>
        <w:ind w:left="851" w:hanging="851"/>
        <w:jc w:val="both"/>
        <w:rPr>
          <w:color w:val="000000"/>
          <w:lang w:val="nl-BE"/>
        </w:rPr>
      </w:pPr>
      <w:r w:rsidRPr="00837896">
        <w:rPr>
          <w:color w:val="000000"/>
          <w:lang w:val="nl-BE"/>
        </w:rPr>
        <w:t>Eervol ontslag kan worden verleend aan ieder lid-vrijwilliger(ster) van de dienst:</w:t>
      </w:r>
    </w:p>
    <w:p w:rsidR="00B15397" w:rsidRPr="00837896" w:rsidRDefault="00B15397" w:rsidP="0082350F">
      <w:pPr>
        <w:tabs>
          <w:tab w:val="left" w:pos="567"/>
          <w:tab w:val="left" w:pos="1134"/>
          <w:tab w:val="left" w:pos="1418"/>
        </w:tabs>
        <w:ind w:left="1134" w:hanging="283"/>
        <w:jc w:val="both"/>
        <w:rPr>
          <w:color w:val="000000"/>
          <w:lang w:val="nl-BE"/>
        </w:rPr>
      </w:pPr>
      <w:r w:rsidRPr="00837896">
        <w:rPr>
          <w:color w:val="000000"/>
          <w:lang w:val="nl-BE"/>
        </w:rPr>
        <w:t>-</w:t>
      </w:r>
      <w:r w:rsidRPr="00837896">
        <w:rPr>
          <w:color w:val="000000"/>
          <w:lang w:val="nl-BE"/>
        </w:rPr>
        <w:tab/>
        <w:t>die minstens dertig jaar dienst telt</w:t>
      </w:r>
    </w:p>
    <w:p w:rsidR="00B15397" w:rsidRPr="00837896" w:rsidRDefault="00B15397" w:rsidP="0082350F">
      <w:pPr>
        <w:tabs>
          <w:tab w:val="left" w:pos="567"/>
          <w:tab w:val="left" w:pos="1134"/>
          <w:tab w:val="left" w:pos="1418"/>
        </w:tabs>
        <w:ind w:left="1134" w:hanging="283"/>
        <w:jc w:val="both"/>
        <w:rPr>
          <w:color w:val="000000"/>
          <w:lang w:val="nl-BE"/>
        </w:rPr>
      </w:pPr>
      <w:r w:rsidRPr="00837896">
        <w:rPr>
          <w:color w:val="000000"/>
          <w:lang w:val="nl-BE"/>
        </w:rPr>
        <w:t>-</w:t>
      </w:r>
      <w:r w:rsidRPr="00837896">
        <w:rPr>
          <w:color w:val="000000"/>
          <w:lang w:val="nl-BE"/>
        </w:rPr>
        <w:tab/>
        <w:t>die, na tenminste tien jaar dienst, van ambtswege werd ontslagen ingevolge een hem/haar in de dienst of naar aanleiding ervan overkomen ongeval</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567"/>
          <w:tab w:val="left" w:pos="1134"/>
          <w:tab w:val="left" w:pos="1418"/>
        </w:tabs>
        <w:ind w:left="851" w:hanging="851"/>
        <w:jc w:val="both"/>
        <w:outlineLvl w:val="0"/>
        <w:rPr>
          <w:b/>
          <w:color w:val="000000"/>
          <w:lang w:val="nl-BE"/>
        </w:rPr>
      </w:pPr>
      <w:bookmarkStart w:id="309" w:name="_Toc239579931"/>
      <w:bookmarkStart w:id="310" w:name="_Toc319053094"/>
      <w:bookmarkStart w:id="311" w:name="_Toc319914389"/>
      <w:r w:rsidRPr="00837896">
        <w:rPr>
          <w:b/>
          <w:color w:val="000000"/>
          <w:lang w:val="nl-BE"/>
        </w:rPr>
        <w:t>Sectie 2. Plichten</w:t>
      </w:r>
      <w:bookmarkEnd w:id="309"/>
      <w:bookmarkEnd w:id="310"/>
      <w:bookmarkEnd w:id="311"/>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pStyle w:val="Kop1"/>
        <w:rPr>
          <w:b w:val="0"/>
          <w:color w:val="000000"/>
          <w:lang w:val="nl-BE"/>
        </w:rPr>
      </w:pPr>
      <w:bookmarkStart w:id="312" w:name="_Toc239579932"/>
      <w:bookmarkStart w:id="313" w:name="_Toc319053095"/>
      <w:bookmarkStart w:id="314" w:name="_Toc319914390"/>
      <w:r w:rsidRPr="00837896">
        <w:rPr>
          <w:b w:val="0"/>
          <w:color w:val="000000"/>
          <w:lang w:val="nl-BE"/>
        </w:rPr>
        <w:t>A.</w:t>
      </w:r>
      <w:r w:rsidRPr="00837896">
        <w:rPr>
          <w:b w:val="0"/>
          <w:color w:val="000000"/>
          <w:lang w:val="nl-BE"/>
        </w:rPr>
        <w:tab/>
        <w:t>Plichten die gelden voor alle leden</w:t>
      </w:r>
      <w:bookmarkEnd w:id="312"/>
      <w:bookmarkEnd w:id="313"/>
      <w:bookmarkEnd w:id="314"/>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15" w:name="_Toc239579933"/>
      <w:r w:rsidRPr="00837896">
        <w:rPr>
          <w:u w:val="single"/>
          <w:lang w:val="nl-BE"/>
        </w:rPr>
        <w:t>Artikel 25</w:t>
      </w:r>
      <w:bookmarkEnd w:id="315"/>
    </w:p>
    <w:p w:rsidR="00B15397" w:rsidRPr="00837896" w:rsidRDefault="00B15397" w:rsidP="0082350F">
      <w:pPr>
        <w:tabs>
          <w:tab w:val="left" w:pos="567"/>
          <w:tab w:val="left" w:pos="1134"/>
          <w:tab w:val="left" w:pos="1418"/>
        </w:tabs>
        <w:jc w:val="both"/>
        <w:rPr>
          <w:color w:val="000000"/>
          <w:lang w:val="nl-BE"/>
        </w:rPr>
      </w:pPr>
      <w:r w:rsidRPr="00837896">
        <w:rPr>
          <w:color w:val="000000"/>
          <w:lang w:val="nl-BE"/>
        </w:rPr>
        <w:t>De gemeenteraad bepaalt, bij reglement van orde, de dienstbetrekkingen, de plichten van de leden en op algemene wijze de maatregelen betreffende de werking van de dienst en de uitvoering van de bepalingen van dit reglement.</w:t>
      </w:r>
    </w:p>
    <w:p w:rsidR="00B15397" w:rsidRPr="00837896" w:rsidRDefault="00B15397" w:rsidP="0082350F">
      <w:pPr>
        <w:tabs>
          <w:tab w:val="left" w:pos="567"/>
          <w:tab w:val="left" w:pos="1134"/>
          <w:tab w:val="left" w:pos="1418"/>
        </w:tabs>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16" w:name="_Toc239579934"/>
      <w:r w:rsidRPr="00837896">
        <w:rPr>
          <w:u w:val="single"/>
          <w:lang w:val="nl-BE"/>
        </w:rPr>
        <w:t>Artikel 26</w:t>
      </w:r>
      <w:bookmarkEnd w:id="316"/>
    </w:p>
    <w:p w:rsidR="00B15397" w:rsidRPr="00837896" w:rsidRDefault="00B15397" w:rsidP="0082350F">
      <w:pPr>
        <w:tabs>
          <w:tab w:val="left" w:pos="567"/>
          <w:tab w:val="left" w:pos="1134"/>
          <w:tab w:val="left" w:pos="1418"/>
        </w:tabs>
        <w:jc w:val="both"/>
        <w:rPr>
          <w:color w:val="000000"/>
          <w:lang w:val="nl-BE"/>
        </w:rPr>
      </w:pPr>
      <w:r w:rsidRPr="00837896">
        <w:rPr>
          <w:color w:val="000000"/>
          <w:lang w:val="nl-BE"/>
        </w:rPr>
        <w:lastRenderedPageBreak/>
        <w:t>Het is de leden van de dienst verboden naar aanleiding van de uitoefening van hun ambt, onder eender welk voorwendsel, individueel en voor zich persoonlijk gratificatiën of beloningen te vragen of te ontvangen.</w:t>
      </w:r>
    </w:p>
    <w:p w:rsidR="00B15397" w:rsidRPr="00837896" w:rsidRDefault="00B15397" w:rsidP="0082350F">
      <w:pPr>
        <w:tabs>
          <w:tab w:val="left" w:pos="567"/>
          <w:tab w:val="left" w:pos="1134"/>
          <w:tab w:val="left" w:pos="1418"/>
        </w:tabs>
        <w:jc w:val="both"/>
        <w:rPr>
          <w:color w:val="000000"/>
          <w:lang w:val="nl-BE"/>
        </w:rPr>
      </w:pPr>
    </w:p>
    <w:p w:rsidR="00B15397" w:rsidRPr="00837896" w:rsidRDefault="00B15397" w:rsidP="0082350F">
      <w:pPr>
        <w:tabs>
          <w:tab w:val="left" w:pos="1134"/>
          <w:tab w:val="left" w:pos="1418"/>
        </w:tabs>
        <w:ind w:left="851" w:hanging="851"/>
        <w:jc w:val="both"/>
        <w:outlineLvl w:val="1"/>
        <w:rPr>
          <w:u w:val="single"/>
          <w:lang w:val="nl-BE"/>
        </w:rPr>
      </w:pPr>
      <w:bookmarkStart w:id="317" w:name="_Toc239579935"/>
      <w:r w:rsidRPr="00837896">
        <w:rPr>
          <w:u w:val="single"/>
          <w:lang w:val="nl-BE"/>
        </w:rPr>
        <w:t>Artikel 27</w:t>
      </w:r>
      <w:bookmarkEnd w:id="317"/>
    </w:p>
    <w:p w:rsidR="00B15397" w:rsidRPr="00837896" w:rsidRDefault="00B15397" w:rsidP="0082350F">
      <w:pPr>
        <w:tabs>
          <w:tab w:val="left" w:pos="567"/>
          <w:tab w:val="left" w:pos="1134"/>
          <w:tab w:val="left" w:pos="1418"/>
        </w:tabs>
        <w:jc w:val="both"/>
        <w:rPr>
          <w:color w:val="000000"/>
          <w:lang w:val="nl-BE"/>
        </w:rPr>
      </w:pPr>
      <w:r w:rsidRPr="00837896">
        <w:rPr>
          <w:color w:val="000000"/>
          <w:lang w:val="nl-BE"/>
        </w:rPr>
        <w:t>De leden van de dienst zijn ertoe gehouden, ongeacht hun kwalificatie, deel te nemen aan de hulpoperaties waarvoor hun tussenkomst gevorderd wordt.</w:t>
      </w:r>
    </w:p>
    <w:p w:rsidR="00B15397" w:rsidRPr="00837896" w:rsidRDefault="00B15397" w:rsidP="0082350F">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pStyle w:val="Kop1"/>
        <w:rPr>
          <w:b w:val="0"/>
          <w:color w:val="000000"/>
          <w:lang w:val="nl-BE"/>
        </w:rPr>
      </w:pPr>
      <w:bookmarkStart w:id="318" w:name="_Toc239579936"/>
      <w:bookmarkStart w:id="319" w:name="_Toc319053096"/>
      <w:bookmarkStart w:id="320" w:name="_Toc319914391"/>
      <w:r w:rsidRPr="00837896">
        <w:rPr>
          <w:b w:val="0"/>
          <w:color w:val="000000"/>
          <w:lang w:val="nl-BE"/>
        </w:rPr>
        <w:t>B. Bijzondere plichten van sommige leden</w:t>
      </w:r>
      <w:bookmarkEnd w:id="318"/>
      <w:bookmarkEnd w:id="319"/>
      <w:bookmarkEnd w:id="320"/>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21" w:name="_Toc239579937"/>
      <w:r w:rsidRPr="00837896">
        <w:rPr>
          <w:u w:val="single"/>
          <w:lang w:val="nl-BE"/>
        </w:rPr>
        <w:t>Artikel 28</w:t>
      </w:r>
      <w:bookmarkEnd w:id="321"/>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Niet van toepassing.</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22" w:name="_Toc239579938"/>
      <w:r w:rsidRPr="00837896">
        <w:rPr>
          <w:u w:val="single"/>
          <w:lang w:val="nl-BE"/>
        </w:rPr>
        <w:t>Artikel 29</w:t>
      </w:r>
      <w:bookmarkEnd w:id="322"/>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De officier-geneesheer moet:</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ab/>
      </w:r>
      <w:r w:rsidRPr="00837896">
        <w:rPr>
          <w:color w:val="000000"/>
          <w:lang w:val="nl-BE"/>
        </w:rPr>
        <w:tab/>
      </w:r>
    </w:p>
    <w:p w:rsidR="00B15397" w:rsidRPr="00837896" w:rsidRDefault="00B15397" w:rsidP="00B15397">
      <w:pPr>
        <w:numPr>
          <w:ilvl w:val="0"/>
          <w:numId w:val="19"/>
        </w:numPr>
        <w:tabs>
          <w:tab w:val="left" w:pos="567"/>
          <w:tab w:val="left" w:pos="1134"/>
        </w:tabs>
        <w:jc w:val="both"/>
        <w:rPr>
          <w:color w:val="000000"/>
          <w:lang w:val="nl-BE"/>
        </w:rPr>
      </w:pPr>
      <w:r w:rsidRPr="00837896">
        <w:rPr>
          <w:color w:val="000000"/>
          <w:lang w:val="nl-BE"/>
        </w:rPr>
        <w:t>instaan voor de opleiding van de leden van de brandweerdienst inzake eerste zorgen en reanimatie en periodiek herscholingscursussen organiseren</w:t>
      </w:r>
    </w:p>
    <w:p w:rsidR="00B15397" w:rsidRPr="00837896" w:rsidRDefault="00B15397" w:rsidP="00B15397">
      <w:pPr>
        <w:numPr>
          <w:ilvl w:val="0"/>
          <w:numId w:val="19"/>
        </w:numPr>
        <w:tabs>
          <w:tab w:val="left" w:pos="567"/>
          <w:tab w:val="left" w:pos="1134"/>
        </w:tabs>
        <w:jc w:val="both"/>
        <w:rPr>
          <w:color w:val="000000"/>
          <w:lang w:val="nl-BE"/>
        </w:rPr>
      </w:pPr>
      <w:r w:rsidRPr="00837896">
        <w:rPr>
          <w:color w:val="000000"/>
          <w:lang w:val="nl-BE"/>
        </w:rPr>
        <w:t>de personeelsleden, die in dienst gekwetst worden,  verplegen, zelfs op de plaats van het ongeval</w:t>
      </w:r>
    </w:p>
    <w:p w:rsidR="00B15397" w:rsidRPr="00837896" w:rsidRDefault="00B15397" w:rsidP="00C403E3">
      <w:pPr>
        <w:numPr>
          <w:ilvl w:val="0"/>
          <w:numId w:val="19"/>
        </w:numPr>
        <w:tabs>
          <w:tab w:val="left" w:pos="567"/>
          <w:tab w:val="left" w:pos="1134"/>
        </w:tabs>
        <w:ind w:left="1134" w:right="-143" w:hanging="279"/>
        <w:jc w:val="both"/>
        <w:rPr>
          <w:bCs/>
          <w:color w:val="000000"/>
          <w:lang w:val="nl-BE"/>
        </w:rPr>
      </w:pPr>
      <w:r w:rsidRPr="00837896">
        <w:rPr>
          <w:bCs/>
          <w:color w:val="000000"/>
          <w:lang w:val="nl-BE"/>
        </w:rPr>
        <w:t xml:space="preserve">de personeelsleden informeren omtrent de mogelijkheid zich </w:t>
      </w:r>
      <w:proofErr w:type="spellStart"/>
      <w:r w:rsidRPr="00837896">
        <w:rPr>
          <w:bCs/>
          <w:color w:val="000000"/>
          <w:lang w:val="nl-BE"/>
        </w:rPr>
        <w:t>lastens</w:t>
      </w:r>
      <w:proofErr w:type="spellEnd"/>
      <w:r w:rsidRPr="00837896">
        <w:rPr>
          <w:bCs/>
          <w:color w:val="000000"/>
          <w:lang w:val="nl-BE"/>
        </w:rPr>
        <w:t xml:space="preserve"> de in dienst nemende overheid preventief te laten inenten tegen het hepatitis B virus (KB 03.06.99)</w:t>
      </w:r>
    </w:p>
    <w:p w:rsidR="00B15397" w:rsidRPr="00837896" w:rsidRDefault="00B15397" w:rsidP="00B15397">
      <w:pPr>
        <w:numPr>
          <w:ilvl w:val="0"/>
          <w:numId w:val="19"/>
        </w:numPr>
        <w:tabs>
          <w:tab w:val="left" w:pos="567"/>
          <w:tab w:val="left" w:pos="1134"/>
          <w:tab w:val="left" w:pos="1418"/>
        </w:tabs>
        <w:jc w:val="both"/>
        <w:rPr>
          <w:color w:val="000000"/>
          <w:lang w:val="nl-BE"/>
        </w:rPr>
      </w:pPr>
      <w:r w:rsidRPr="00837896">
        <w:rPr>
          <w:color w:val="000000"/>
          <w:lang w:val="nl-BE"/>
        </w:rPr>
        <w:t>regelmatig het geneeskundig materieel van het korps nazien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rPr>
          <w:color w:val="000000"/>
          <w:lang w:val="nl-BE"/>
        </w:rPr>
      </w:pPr>
    </w:p>
    <w:p w:rsidR="00B15397" w:rsidRPr="00837896" w:rsidRDefault="00B15397" w:rsidP="00B15397">
      <w:pPr>
        <w:pStyle w:val="Kop1"/>
        <w:rPr>
          <w:b w:val="0"/>
          <w:color w:val="000000"/>
          <w:lang w:val="nl-BE"/>
        </w:rPr>
      </w:pPr>
      <w:bookmarkStart w:id="323" w:name="_Toc239579939"/>
      <w:bookmarkStart w:id="324" w:name="_Toc319053097"/>
      <w:bookmarkStart w:id="325" w:name="_Toc319914392"/>
      <w:r w:rsidRPr="00837896">
        <w:rPr>
          <w:b w:val="0"/>
          <w:color w:val="000000"/>
          <w:lang w:val="nl-BE"/>
        </w:rPr>
        <w:t>C.</w:t>
      </w:r>
      <w:r w:rsidRPr="00837896">
        <w:rPr>
          <w:b w:val="0"/>
          <w:color w:val="000000"/>
          <w:lang w:val="nl-BE"/>
        </w:rPr>
        <w:tab/>
        <w:t>Plichten in geval van interventies</w:t>
      </w:r>
      <w:bookmarkEnd w:id="323"/>
      <w:bookmarkEnd w:id="324"/>
      <w:bookmarkEnd w:id="325"/>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26" w:name="_Toc239579940"/>
      <w:r w:rsidRPr="00837896">
        <w:rPr>
          <w:u w:val="single"/>
          <w:lang w:val="nl-BE"/>
        </w:rPr>
        <w:t>Artikel 30</w:t>
      </w:r>
      <w:bookmarkEnd w:id="326"/>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Bij ernstige interventies kunnen de niet van dienst zijnde personeelsleden, op bevel van de dienstchef die er onmiddellijk de burgemeester van verwittigt, ertoe gehouden zijn zich onverwijld naar de kazerne te begeven.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27" w:name="_Toc239579941"/>
      <w:r w:rsidRPr="00837896">
        <w:rPr>
          <w:u w:val="single"/>
          <w:lang w:val="nl-BE"/>
        </w:rPr>
        <w:t>Artikel 31</w:t>
      </w:r>
      <w:bookmarkEnd w:id="327"/>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dienstchef treft alle vereiste voorzieningen in overeenstemming met het reglement van orde, opdat alle voertuigen en toestellen welke voor een belangrijke interventie vereist zijn, gelijktijdig zouden kunnen ingezet worden.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28" w:name="_Toc239579942"/>
      <w:r w:rsidRPr="00837896">
        <w:rPr>
          <w:u w:val="single"/>
          <w:lang w:val="nl-BE"/>
        </w:rPr>
        <w:t>Artikel 32</w:t>
      </w:r>
      <w:bookmarkEnd w:id="328"/>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Wanneer, tijdens een brand in de gemeente, voor het blussen of het beschermen van mensenlevens de gedeeltelijke sloping van een bouwwerk vereist is, moet de leider van de operaties de bevelen van de burgemeester niet afwachten.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hanging="851"/>
        <w:outlineLvl w:val="1"/>
        <w:rPr>
          <w:b/>
          <w:color w:val="000000"/>
          <w:lang w:val="nl-BE"/>
        </w:rPr>
      </w:pPr>
      <w:bookmarkStart w:id="329" w:name="_Toc239579943"/>
      <w:r w:rsidRPr="00837896">
        <w:rPr>
          <w:b/>
          <w:color w:val="000000"/>
          <w:lang w:val="nl-BE"/>
        </w:rPr>
        <w:t>Sectie 3.</w:t>
      </w:r>
      <w:r w:rsidRPr="00837896">
        <w:rPr>
          <w:b/>
          <w:color w:val="000000"/>
          <w:lang w:val="nl-BE"/>
        </w:rPr>
        <w:tab/>
        <w:t>Onverenigbaarheden</w:t>
      </w:r>
      <w:bookmarkEnd w:id="329"/>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0" w:name="_Toc239579944"/>
      <w:r w:rsidRPr="00837896">
        <w:rPr>
          <w:u w:val="single"/>
          <w:lang w:val="nl-BE"/>
        </w:rPr>
        <w:t>Artikel 33</w:t>
      </w:r>
      <w:bookmarkEnd w:id="330"/>
    </w:p>
    <w:p w:rsidR="00B15397" w:rsidRPr="00837896" w:rsidRDefault="00B15397" w:rsidP="00F92A1B">
      <w:pPr>
        <w:tabs>
          <w:tab w:val="left" w:pos="567"/>
          <w:tab w:val="left" w:pos="1134"/>
          <w:tab w:val="left" w:pos="1418"/>
        </w:tabs>
        <w:jc w:val="both"/>
        <w:rPr>
          <w:bCs/>
          <w:color w:val="000000"/>
          <w:lang w:val="nl-BE"/>
        </w:rPr>
      </w:pPr>
      <w:r w:rsidRPr="00837896">
        <w:rPr>
          <w:bCs/>
          <w:color w:val="000000"/>
          <w:lang w:val="nl-BE"/>
        </w:rPr>
        <w:t xml:space="preserve">Onverminderd de gevallen van onverenigbaarheid genoemd in de nieuwe gemeentewet of in gemeentelijke </w:t>
      </w:r>
      <w:r w:rsidRPr="00837896">
        <w:rPr>
          <w:color w:val="000000"/>
          <w:lang w:val="nl-BE"/>
        </w:rPr>
        <w:t>reglementen</w:t>
      </w:r>
      <w:r w:rsidRPr="00837896">
        <w:rPr>
          <w:bCs/>
          <w:color w:val="000000"/>
          <w:lang w:val="nl-BE"/>
        </w:rPr>
        <w:t>, is er onverenigbaarheid tussen:</w:t>
      </w:r>
    </w:p>
    <w:p w:rsidR="00B15397" w:rsidRPr="00837896" w:rsidRDefault="00B15397" w:rsidP="00F92A1B">
      <w:pPr>
        <w:numPr>
          <w:ilvl w:val="0"/>
          <w:numId w:val="20"/>
        </w:numPr>
        <w:tabs>
          <w:tab w:val="left" w:pos="851"/>
        </w:tabs>
        <w:jc w:val="both"/>
        <w:rPr>
          <w:bCs/>
          <w:color w:val="000000"/>
          <w:lang w:val="nl-BE"/>
        </w:rPr>
      </w:pPr>
      <w:r w:rsidRPr="00837896">
        <w:rPr>
          <w:bCs/>
          <w:color w:val="000000"/>
          <w:lang w:val="nl-BE"/>
        </w:rPr>
        <w:t xml:space="preserve">het </w:t>
      </w:r>
      <w:r w:rsidRPr="00837896">
        <w:rPr>
          <w:bCs/>
          <w:lang w:val="nl-BE"/>
        </w:rPr>
        <w:t>ambt</w:t>
      </w:r>
      <w:r w:rsidRPr="00837896">
        <w:rPr>
          <w:bCs/>
          <w:color w:val="000000"/>
          <w:lang w:val="nl-BE"/>
        </w:rPr>
        <w:t xml:space="preserve"> van beroepslid van een brandweerdienst en het ambt van lid-vrijwilliger(ster) van dezelfde brandweerdienst</w:t>
      </w:r>
    </w:p>
    <w:p w:rsidR="00B15397" w:rsidRPr="00F92A1B" w:rsidRDefault="00B15397" w:rsidP="00F92A1B">
      <w:pPr>
        <w:numPr>
          <w:ilvl w:val="0"/>
          <w:numId w:val="20"/>
        </w:numPr>
        <w:tabs>
          <w:tab w:val="left" w:pos="851"/>
        </w:tabs>
        <w:jc w:val="both"/>
        <w:rPr>
          <w:bCs/>
          <w:lang w:val="nl-BE"/>
        </w:rPr>
      </w:pPr>
      <w:r w:rsidRPr="00F92A1B">
        <w:rPr>
          <w:bCs/>
          <w:lang w:val="nl-BE"/>
        </w:rPr>
        <w:t>het ambt van lid van een brandweerdienst en het ambt van lid van een politiedienst die deel uitmaakt van de openbare macht, zoals bedoeld in artikel 2 van de wet van 5.08.1992 op het politieambt. De overheid die bekleed is met de bevoegdheid tot benoeming of aanstelling, kan een lid van een brandweerdienst, dat tezelfdertijd lid is van de gemeentepolitie, toestaan de functie van brandweerman te blijven uitoefenen. Deze afwijking wordt verleend aan het lid van een brandweerdienst in dienst voor 1 april 1999 en voor zover dit nodig is om de continuïteit van de betrokken brandweerdienst te verzekeren (KB 11.04.1999).</w:t>
      </w:r>
    </w:p>
    <w:p w:rsidR="00B15397" w:rsidRPr="00837896" w:rsidRDefault="00B15397" w:rsidP="00F92A1B">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bCs/>
          <w:color w:val="000000"/>
          <w:lang w:val="nl-BE"/>
        </w:rPr>
      </w:pPr>
      <w:r w:rsidRPr="00837896">
        <w:rPr>
          <w:bCs/>
          <w:color w:val="000000"/>
          <w:lang w:val="nl-BE"/>
        </w:rPr>
        <w:t>Bovendien is het ieder lid van de dienst verboden werkzaam te zijn of belangen te hebben, zelfs door tussenpersonen:</w:t>
      </w:r>
    </w:p>
    <w:p w:rsidR="00B15397" w:rsidRPr="00837896" w:rsidRDefault="00B15397" w:rsidP="00B15397">
      <w:pPr>
        <w:numPr>
          <w:ilvl w:val="0"/>
          <w:numId w:val="21"/>
        </w:numPr>
        <w:tabs>
          <w:tab w:val="left" w:pos="851"/>
        </w:tabs>
        <w:rPr>
          <w:color w:val="000000"/>
          <w:lang w:val="nl-BE"/>
        </w:rPr>
      </w:pPr>
      <w:r w:rsidRPr="00837896">
        <w:rPr>
          <w:color w:val="000000"/>
          <w:lang w:val="nl-BE"/>
        </w:rPr>
        <w:t xml:space="preserve">in </w:t>
      </w:r>
      <w:r w:rsidRPr="00837896">
        <w:rPr>
          <w:bCs/>
          <w:color w:val="000000"/>
          <w:lang w:val="nl-BE"/>
        </w:rPr>
        <w:t>ondernemingen</w:t>
      </w:r>
      <w:r w:rsidRPr="00837896">
        <w:rPr>
          <w:color w:val="000000"/>
          <w:lang w:val="nl-BE"/>
        </w:rPr>
        <w:t xml:space="preserve"> die materieel vervaardigen, vervoeren of verkopen voor brandbescherming, -voorkoming of -bestrijding</w:t>
      </w:r>
    </w:p>
    <w:p w:rsidR="00B15397" w:rsidRPr="00837896" w:rsidRDefault="00B15397" w:rsidP="00B15397">
      <w:pPr>
        <w:numPr>
          <w:ilvl w:val="0"/>
          <w:numId w:val="21"/>
        </w:numPr>
        <w:tabs>
          <w:tab w:val="left" w:pos="851"/>
        </w:tabs>
        <w:rPr>
          <w:color w:val="000000"/>
          <w:lang w:val="nl-BE"/>
        </w:rPr>
      </w:pPr>
      <w:r w:rsidRPr="00837896">
        <w:rPr>
          <w:color w:val="000000"/>
          <w:lang w:val="nl-BE"/>
        </w:rPr>
        <w:t>in ondernemingen die brandvoorkomingsmaatregelen bestuderen, toepassen of controleren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Zodra de gemeenteraad de miskenning van een van de net genoemde onverenigbaarheden of </w:t>
      </w:r>
      <w:r w:rsidRPr="00837896">
        <w:rPr>
          <w:bCs/>
          <w:color w:val="000000"/>
          <w:lang w:val="nl-BE"/>
        </w:rPr>
        <w:t>verbodsbepalingen</w:t>
      </w:r>
      <w:r w:rsidRPr="00837896">
        <w:rPr>
          <w:color w:val="000000"/>
          <w:lang w:val="nl-BE"/>
        </w:rPr>
        <w:t xml:space="preserve"> constateert, stelt hij de betrokkene in </w:t>
      </w:r>
      <w:proofErr w:type="spellStart"/>
      <w:r w:rsidRPr="00837896">
        <w:rPr>
          <w:color w:val="000000"/>
          <w:lang w:val="nl-BE"/>
        </w:rPr>
        <w:t>mora</w:t>
      </w:r>
      <w:proofErr w:type="spellEnd"/>
      <w:r w:rsidRPr="00837896">
        <w:rPr>
          <w:color w:val="000000"/>
          <w:lang w:val="nl-BE"/>
        </w:rPr>
        <w:t xml:space="preserve"> daaraan binnen de zes maanden een einde te stellen.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Ieder lid dat na verloop van die termijn geen gevolg aan de aanmaning van de gemeenteraad heeft gegeven, wordt afgezet of afgedankt.</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outlineLvl w:val="1"/>
        <w:rPr>
          <w:b/>
          <w:color w:val="000000"/>
          <w:lang w:val="nl-BE"/>
        </w:rPr>
      </w:pPr>
      <w:bookmarkStart w:id="331" w:name="_Toc239579945"/>
      <w:r w:rsidRPr="00837896">
        <w:rPr>
          <w:b/>
          <w:color w:val="000000"/>
          <w:lang w:val="nl-BE"/>
        </w:rPr>
        <w:t>Sectie 4.</w:t>
      </w:r>
      <w:r w:rsidRPr="00837896">
        <w:rPr>
          <w:b/>
          <w:color w:val="000000"/>
          <w:lang w:val="nl-BE"/>
        </w:rPr>
        <w:tab/>
        <w:t>Hiërarchie en tuchtregeling</w:t>
      </w:r>
      <w:bookmarkEnd w:id="331"/>
    </w:p>
    <w:p w:rsidR="00B15397" w:rsidRPr="00837896" w:rsidRDefault="00B15397" w:rsidP="00B15397">
      <w:pPr>
        <w:tabs>
          <w:tab w:val="left" w:pos="567"/>
          <w:tab w:val="left" w:pos="1134"/>
          <w:tab w:val="left" w:pos="1418"/>
        </w:tabs>
        <w:ind w:left="851" w:hanging="851"/>
        <w:outlineLvl w:val="1"/>
        <w:rPr>
          <w:color w:val="000000"/>
          <w:lang w:val="nl-BE"/>
        </w:rPr>
      </w:pPr>
    </w:p>
    <w:p w:rsidR="00B15397" w:rsidRPr="00837896" w:rsidRDefault="00B15397" w:rsidP="00B15397">
      <w:pPr>
        <w:tabs>
          <w:tab w:val="left" w:pos="567"/>
          <w:tab w:val="left" w:pos="1134"/>
          <w:tab w:val="left" w:pos="1418"/>
        </w:tabs>
        <w:ind w:left="851" w:hanging="851"/>
        <w:outlineLvl w:val="1"/>
        <w:rPr>
          <w:b/>
          <w:color w:val="000000"/>
          <w:lang w:val="nl-BE"/>
        </w:rPr>
      </w:pPr>
      <w:bookmarkStart w:id="332" w:name="_Toc239579946"/>
      <w:r w:rsidRPr="00837896">
        <w:rPr>
          <w:b/>
          <w:color w:val="000000"/>
          <w:lang w:val="nl-BE"/>
        </w:rPr>
        <w:t>A.</w:t>
      </w:r>
      <w:r w:rsidRPr="00837896">
        <w:rPr>
          <w:b/>
          <w:color w:val="000000"/>
          <w:lang w:val="nl-BE"/>
        </w:rPr>
        <w:tab/>
        <w:t>Bepalingen die gelden voor alle personeelsleden</w:t>
      </w:r>
      <w:bookmarkEnd w:id="332"/>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3" w:name="_Toc239579947"/>
      <w:r w:rsidRPr="00837896">
        <w:rPr>
          <w:u w:val="single"/>
          <w:lang w:val="nl-BE"/>
        </w:rPr>
        <w:t>Artikel 34</w:t>
      </w:r>
      <w:bookmarkEnd w:id="333"/>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Zelfs buiten de prestatie-uren, blijft ieder lid van de dienst dat de reglementaire tenue draagt, onderworpen aan de hiërarchie zoals die is vastgesteld in artikel 6 en moet het de hem krachtens de reglementaire bepalingen ter zake opgelegde verplichtingen nakomen.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4" w:name="_Toc239579948"/>
      <w:r w:rsidRPr="00837896">
        <w:rPr>
          <w:u w:val="single"/>
          <w:lang w:val="nl-BE"/>
        </w:rPr>
        <w:t>Artikel 35</w:t>
      </w:r>
      <w:bookmarkEnd w:id="334"/>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aard, de reden en de datum van elke opgelegde tuchtstraf worden vermeld in het persoonlijk dossier van betrokkene.</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outlineLvl w:val="1"/>
        <w:rPr>
          <w:b/>
          <w:color w:val="000000"/>
          <w:lang w:val="nl-BE"/>
        </w:rPr>
      </w:pPr>
      <w:bookmarkStart w:id="335" w:name="_Toc239579949"/>
      <w:r w:rsidRPr="00837896">
        <w:rPr>
          <w:b/>
          <w:color w:val="000000"/>
          <w:lang w:val="nl-BE"/>
        </w:rPr>
        <w:t>B. Bepalingen die gelden voor het vrijwilligerspersoneel</w:t>
      </w:r>
      <w:bookmarkEnd w:id="335"/>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6" w:name="_Toc239579950"/>
      <w:r w:rsidRPr="00837896">
        <w:rPr>
          <w:u w:val="single"/>
          <w:lang w:val="nl-BE"/>
        </w:rPr>
        <w:t>Artikel 36</w:t>
      </w:r>
      <w:bookmarkEnd w:id="336"/>
    </w:p>
    <w:p w:rsidR="00B15397" w:rsidRPr="00837896" w:rsidRDefault="00B15397" w:rsidP="00B15397">
      <w:pPr>
        <w:tabs>
          <w:tab w:val="left" w:pos="567"/>
          <w:tab w:val="left" w:pos="1134"/>
          <w:tab w:val="left" w:pos="1418"/>
        </w:tabs>
        <w:rPr>
          <w:color w:val="000000"/>
          <w:lang w:val="nl-BE"/>
        </w:rPr>
      </w:pPr>
      <w:r w:rsidRPr="00837896">
        <w:rPr>
          <w:color w:val="000000"/>
          <w:lang w:val="nl-BE"/>
        </w:rPr>
        <w:t>Ten aanzien van de leden-vrijwilligers(</w:t>
      </w:r>
      <w:proofErr w:type="spellStart"/>
      <w:r w:rsidRPr="00837896">
        <w:rPr>
          <w:color w:val="000000"/>
          <w:lang w:val="nl-BE"/>
        </w:rPr>
        <w:t>sters</w:t>
      </w:r>
      <w:proofErr w:type="spellEnd"/>
      <w:r w:rsidRPr="00837896">
        <w:rPr>
          <w:color w:val="000000"/>
          <w:lang w:val="nl-BE"/>
        </w:rPr>
        <w:t>) van de dienst kunnen volgende tuchtstraffen worden uitgesproken: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1.</w:t>
      </w:r>
      <w:r w:rsidRPr="00837896">
        <w:rPr>
          <w:color w:val="000000"/>
          <w:lang w:val="nl-BE"/>
        </w:rPr>
        <w:tab/>
        <w:t>de terechtwijzing</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2.</w:t>
      </w:r>
      <w:r w:rsidRPr="00837896">
        <w:rPr>
          <w:color w:val="000000"/>
          <w:lang w:val="nl-BE"/>
        </w:rPr>
        <w:tab/>
        <w:t>de berisping</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3.</w:t>
      </w:r>
      <w:r w:rsidRPr="00837896">
        <w:rPr>
          <w:color w:val="000000"/>
          <w:lang w:val="nl-BE"/>
        </w:rPr>
        <w:tab/>
        <w:t>de schorsing voor de duur van maximum één maand</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4.</w:t>
      </w:r>
      <w:r w:rsidRPr="00837896">
        <w:rPr>
          <w:color w:val="000000"/>
          <w:lang w:val="nl-BE"/>
        </w:rPr>
        <w:tab/>
        <w:t>de afdanking</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7" w:name="_Toc239579951"/>
      <w:r w:rsidRPr="00837896">
        <w:rPr>
          <w:u w:val="single"/>
          <w:lang w:val="nl-BE"/>
        </w:rPr>
        <w:t>Artikel 37</w:t>
      </w:r>
      <w:bookmarkEnd w:id="337"/>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Wat de officieren betreft:</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a)</w:t>
      </w:r>
      <w:r w:rsidRPr="00837896">
        <w:rPr>
          <w:color w:val="000000"/>
          <w:lang w:val="nl-BE"/>
        </w:rPr>
        <w:tab/>
        <w:t>worden de terechtwijzing en berisping uitgesproken door de burgemeester</w:t>
      </w:r>
    </w:p>
    <w:p w:rsidR="00B15397" w:rsidRPr="00837896" w:rsidRDefault="00B15397" w:rsidP="00B15397">
      <w:pPr>
        <w:tabs>
          <w:tab w:val="left" w:pos="567"/>
          <w:tab w:val="left" w:pos="1134"/>
          <w:tab w:val="left" w:pos="1418"/>
        </w:tabs>
        <w:ind w:left="567" w:hanging="567"/>
        <w:rPr>
          <w:color w:val="000000"/>
          <w:lang w:val="nl-BE"/>
        </w:rPr>
      </w:pPr>
      <w:r w:rsidRPr="00837896">
        <w:rPr>
          <w:color w:val="000000"/>
          <w:lang w:val="nl-BE"/>
        </w:rPr>
        <w:t>b)</w:t>
      </w:r>
      <w:r w:rsidRPr="00837896">
        <w:rPr>
          <w:color w:val="000000"/>
          <w:lang w:val="nl-BE"/>
        </w:rPr>
        <w:tab/>
        <w:t>worden de schorsing en de afdanking door de gemeenteraad, op voorstel van de burgemeester, uitgesproken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8" w:name="_Toc239579952"/>
      <w:r w:rsidRPr="00837896">
        <w:rPr>
          <w:u w:val="single"/>
          <w:lang w:val="nl-BE"/>
        </w:rPr>
        <w:t>Artikel 38</w:t>
      </w:r>
      <w:bookmarkEnd w:id="338"/>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Voor de andere leden dan de officieren: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a)</w:t>
      </w:r>
      <w:r w:rsidRPr="00837896">
        <w:rPr>
          <w:color w:val="000000"/>
          <w:lang w:val="nl-BE"/>
        </w:rPr>
        <w:tab/>
        <w:t>worden de terechtwijzing en berisping uitgesproken door de officier-dienstchef</w:t>
      </w:r>
    </w:p>
    <w:p w:rsidR="00B15397" w:rsidRPr="00837896" w:rsidRDefault="00B15397" w:rsidP="00B15397">
      <w:pPr>
        <w:tabs>
          <w:tab w:val="left" w:pos="567"/>
          <w:tab w:val="left" w:pos="1134"/>
          <w:tab w:val="left" w:pos="1418"/>
        </w:tabs>
        <w:ind w:left="567" w:hanging="567"/>
        <w:rPr>
          <w:color w:val="000000"/>
          <w:lang w:val="nl-BE"/>
        </w:rPr>
      </w:pPr>
      <w:r w:rsidRPr="00837896">
        <w:rPr>
          <w:color w:val="000000"/>
          <w:lang w:val="nl-BE"/>
        </w:rPr>
        <w:t>b)</w:t>
      </w:r>
      <w:r w:rsidRPr="00837896">
        <w:rPr>
          <w:color w:val="000000"/>
          <w:lang w:val="nl-BE"/>
        </w:rPr>
        <w:tab/>
        <w:t>worden de schorsing en de afdanking door de gemeenteraad, op voorstel van de burgemeester, uitgesproken</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39" w:name="_Toc239579953"/>
      <w:r w:rsidRPr="00837896">
        <w:rPr>
          <w:u w:val="single"/>
          <w:lang w:val="nl-BE"/>
        </w:rPr>
        <w:t>Artikel 39</w:t>
      </w:r>
      <w:bookmarkEnd w:id="339"/>
    </w:p>
    <w:p w:rsidR="00B15397" w:rsidRPr="00837896" w:rsidRDefault="00B15397" w:rsidP="00B15397">
      <w:pPr>
        <w:tabs>
          <w:tab w:val="left" w:pos="567"/>
          <w:tab w:val="left" w:pos="1134"/>
          <w:tab w:val="left" w:pos="1418"/>
        </w:tabs>
        <w:rPr>
          <w:color w:val="000000"/>
          <w:lang w:val="nl-BE"/>
        </w:rPr>
      </w:pPr>
      <w:r w:rsidRPr="00837896">
        <w:rPr>
          <w:color w:val="000000"/>
          <w:lang w:val="nl-BE"/>
        </w:rPr>
        <w:t>Geen enkele straf kan aan de bevoegde overheid worden voorgesteld zonder dat de betrokkene vooraf gehoord of ondervraagd werd.</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40" w:name="_Toc239579954"/>
      <w:r w:rsidRPr="00837896">
        <w:rPr>
          <w:u w:val="single"/>
          <w:lang w:val="nl-BE"/>
        </w:rPr>
        <w:t>Artikel 40</w:t>
      </w:r>
      <w:bookmarkEnd w:id="340"/>
    </w:p>
    <w:p w:rsidR="00B15397" w:rsidRPr="00837896" w:rsidRDefault="00B15397" w:rsidP="00B15397">
      <w:pPr>
        <w:tabs>
          <w:tab w:val="left" w:pos="567"/>
          <w:tab w:val="left" w:pos="1134"/>
          <w:tab w:val="left" w:pos="1418"/>
        </w:tabs>
        <w:rPr>
          <w:color w:val="000000"/>
          <w:lang w:val="nl-BE"/>
        </w:rPr>
      </w:pPr>
      <w:r w:rsidRPr="00837896">
        <w:rPr>
          <w:color w:val="000000"/>
          <w:lang w:val="nl-BE"/>
        </w:rPr>
        <w:lastRenderedPageBreak/>
        <w:t>De schorsing heeft de inhouding van elke bezoldiging en beroving van de rechten op bevordering voor de duur van de straf tot gevolg.</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outlineLvl w:val="1"/>
        <w:rPr>
          <w:b/>
          <w:color w:val="000000"/>
          <w:lang w:val="nl-BE"/>
        </w:rPr>
      </w:pPr>
      <w:bookmarkStart w:id="341" w:name="_Toc239579955"/>
      <w:r w:rsidRPr="00837896">
        <w:rPr>
          <w:b/>
          <w:color w:val="000000"/>
          <w:lang w:val="nl-BE"/>
        </w:rPr>
        <w:t>Sectie 5.</w:t>
      </w:r>
      <w:r w:rsidRPr="00837896">
        <w:rPr>
          <w:b/>
          <w:color w:val="000000"/>
          <w:lang w:val="nl-BE"/>
        </w:rPr>
        <w:tab/>
        <w:t>Vergoeding van het vrijwilligerspersoneel</w:t>
      </w:r>
      <w:bookmarkEnd w:id="341"/>
    </w:p>
    <w:p w:rsidR="00B15397" w:rsidRPr="00837896" w:rsidRDefault="00B15397" w:rsidP="00B15397">
      <w:pPr>
        <w:pStyle w:val="BodyText21"/>
        <w:rPr>
          <w:rFonts w:ascii="Arial Narrow" w:hAnsi="Arial Narrow"/>
          <w:color w:val="000000"/>
          <w:sz w:val="22"/>
          <w:szCs w:val="22"/>
          <w:lang w:val="nl-BE"/>
        </w:rPr>
      </w:pPr>
    </w:p>
    <w:p w:rsidR="00B15397" w:rsidRPr="00837896" w:rsidRDefault="00B15397" w:rsidP="00B15397">
      <w:pPr>
        <w:tabs>
          <w:tab w:val="left" w:pos="1134"/>
          <w:tab w:val="left" w:pos="1418"/>
        </w:tabs>
        <w:ind w:left="851" w:hanging="851"/>
        <w:jc w:val="both"/>
        <w:outlineLvl w:val="1"/>
        <w:rPr>
          <w:u w:val="single"/>
          <w:lang w:val="nl-BE"/>
        </w:rPr>
      </w:pPr>
      <w:bookmarkStart w:id="342" w:name="_Toc239579956"/>
      <w:r w:rsidRPr="00837896">
        <w:rPr>
          <w:u w:val="single"/>
          <w:lang w:val="nl-BE"/>
        </w:rPr>
        <w:t>Artikel 41</w:t>
      </w:r>
      <w:bookmarkEnd w:id="342"/>
    </w:p>
    <w:p w:rsidR="00B15397" w:rsidRPr="00837896" w:rsidRDefault="00B15397" w:rsidP="00B15397">
      <w:pPr>
        <w:tabs>
          <w:tab w:val="left" w:pos="567"/>
          <w:tab w:val="left" w:pos="1134"/>
          <w:tab w:val="left" w:pos="1418"/>
        </w:tabs>
        <w:rPr>
          <w:color w:val="000000"/>
          <w:lang w:val="nl-BE"/>
        </w:rPr>
      </w:pPr>
      <w:r w:rsidRPr="00837896">
        <w:rPr>
          <w:color w:val="000000"/>
          <w:lang w:val="nl-BE"/>
        </w:rPr>
        <w:t>De vergoedingen voor de prestaties van de vrijwilligers(</w:t>
      </w:r>
      <w:proofErr w:type="spellStart"/>
      <w:r w:rsidRPr="00837896">
        <w:rPr>
          <w:color w:val="000000"/>
          <w:lang w:val="nl-BE"/>
        </w:rPr>
        <w:t>sters</w:t>
      </w:r>
      <w:proofErr w:type="spellEnd"/>
      <w:r w:rsidRPr="00837896">
        <w:rPr>
          <w:color w:val="000000"/>
          <w:lang w:val="nl-BE"/>
        </w:rPr>
        <w:t>) worden berekend naar rato van de uren prestaties op basis van minstens het gemiddelde van de wedden bepaald bij de weddenschaal van de overeenstemmende graad van het beroepspersoneel:</w:t>
      </w:r>
    </w:p>
    <w:p w:rsidR="00B15397" w:rsidRPr="00837896" w:rsidRDefault="00B15397" w:rsidP="00B15397">
      <w:pPr>
        <w:tabs>
          <w:tab w:val="left" w:pos="567"/>
          <w:tab w:val="left" w:pos="1134"/>
          <w:tab w:val="left" w:pos="1418"/>
        </w:tabs>
        <w:rPr>
          <w:color w:val="000000"/>
          <w:lang w:val="nl-BE"/>
        </w:rPr>
      </w:pPr>
      <w:r w:rsidRPr="00837896">
        <w:rPr>
          <w:color w:val="000000"/>
          <w:lang w:val="nl-BE"/>
        </w:rPr>
        <w:t>Overeenkomstig de bepalingen van:</w:t>
      </w:r>
    </w:p>
    <w:p w:rsidR="00B15397" w:rsidRPr="00837896" w:rsidRDefault="00B15397" w:rsidP="00B15397">
      <w:pPr>
        <w:numPr>
          <w:ilvl w:val="0"/>
          <w:numId w:val="22"/>
        </w:numPr>
        <w:tabs>
          <w:tab w:val="left" w:pos="851"/>
        </w:tabs>
        <w:rPr>
          <w:color w:val="000000"/>
          <w:lang w:val="nl-BE"/>
        </w:rPr>
      </w:pPr>
      <w:r w:rsidRPr="00837896">
        <w:rPr>
          <w:color w:val="000000"/>
          <w:lang w:val="nl-BE"/>
        </w:rPr>
        <w:t>het KB van 20.06.1994 tot vaststelling van de algemene bepalingen betreffende de bezoldiging van het personeel van de openbare brandweerdiensten</w:t>
      </w:r>
    </w:p>
    <w:p w:rsidR="00B15397" w:rsidRPr="00837896" w:rsidRDefault="00B15397" w:rsidP="00B15397">
      <w:pPr>
        <w:numPr>
          <w:ilvl w:val="0"/>
          <w:numId w:val="22"/>
        </w:numPr>
        <w:tabs>
          <w:tab w:val="left" w:pos="851"/>
        </w:tabs>
        <w:rPr>
          <w:color w:val="000000"/>
          <w:lang w:val="nl-BE"/>
        </w:rPr>
      </w:pPr>
      <w:r w:rsidRPr="00837896">
        <w:rPr>
          <w:color w:val="000000"/>
          <w:lang w:val="nl-BE"/>
        </w:rPr>
        <w:t>het KB van 20.06.1994 tot vaststelling van de algemene bepalingen betreffende de toekenning van nacht-, zaterdag- en zondagtoelagen voor het personeel van de openbare brandweerdiensten</w:t>
      </w:r>
    </w:p>
    <w:p w:rsidR="00B15397" w:rsidRPr="00837896" w:rsidRDefault="00B15397" w:rsidP="00B15397">
      <w:pPr>
        <w:numPr>
          <w:ilvl w:val="0"/>
          <w:numId w:val="22"/>
        </w:numPr>
        <w:tabs>
          <w:tab w:val="left" w:pos="851"/>
        </w:tabs>
        <w:rPr>
          <w:color w:val="000000"/>
          <w:lang w:val="nl-BE"/>
        </w:rPr>
      </w:pPr>
      <w:r w:rsidRPr="00837896">
        <w:rPr>
          <w:color w:val="000000"/>
          <w:lang w:val="nl-BE"/>
        </w:rPr>
        <w:t>het KB van 15.03.1995 tot vaststelling van de voorwaarden tot toekenning van hogere weddenschalen aan de houders van bepaalde graden van de openbare brandweerdiensten</w:t>
      </w:r>
    </w:p>
    <w:p w:rsidR="00B15397" w:rsidRPr="00837896" w:rsidRDefault="00B15397" w:rsidP="00B15397">
      <w:pPr>
        <w:numPr>
          <w:ilvl w:val="0"/>
          <w:numId w:val="22"/>
        </w:numPr>
        <w:tabs>
          <w:tab w:val="left" w:pos="851"/>
        </w:tabs>
        <w:rPr>
          <w:lang w:val="nl-BE"/>
        </w:rPr>
      </w:pPr>
      <w:r w:rsidRPr="00837896">
        <w:rPr>
          <w:color w:val="000000"/>
          <w:lang w:val="nl-BE"/>
        </w:rPr>
        <w:t>Het KB van 08.04.2003 betreffende de opleiding van de leden van de openbare hulpdiensten</w:t>
      </w:r>
    </w:p>
    <w:p w:rsidR="00B15397" w:rsidRPr="00837896" w:rsidRDefault="00B15397" w:rsidP="00B15397">
      <w:pPr>
        <w:tabs>
          <w:tab w:val="left" w:pos="851"/>
        </w:tabs>
        <w:ind w:left="851" w:hanging="851"/>
        <w:jc w:val="both"/>
        <w:rPr>
          <w:lang w:val="nl-BE"/>
        </w:rPr>
      </w:pPr>
    </w:p>
    <w:p w:rsidR="00B15397" w:rsidRPr="00837896" w:rsidRDefault="00B15397" w:rsidP="00B15397">
      <w:pPr>
        <w:tabs>
          <w:tab w:val="left" w:pos="1134"/>
        </w:tabs>
        <w:jc w:val="both"/>
        <w:rPr>
          <w:color w:val="000000"/>
          <w:lang w:val="nl-BE"/>
        </w:rPr>
      </w:pPr>
      <w:r w:rsidRPr="00837896">
        <w:rPr>
          <w:b/>
          <w:color w:val="000000"/>
          <w:lang w:val="nl-BE"/>
        </w:rPr>
        <w:t>Graadanciënniteit</w:t>
      </w:r>
      <w:r w:rsidRPr="00837896">
        <w:rPr>
          <w:color w:val="000000"/>
          <w:lang w:val="nl-BE"/>
        </w:rPr>
        <w:t>: de anciënniteit verworven in dienst van het bestuur in de graad waarin het personeelslid vast benoemd is,  ingaande vanaf de vaste benoeming of vanaf het begin van de proefperiode die eraan voorafgaat.</w:t>
      </w:r>
    </w:p>
    <w:p w:rsidR="00B15397" w:rsidRPr="00837896" w:rsidRDefault="00B15397" w:rsidP="00B15397">
      <w:pPr>
        <w:tabs>
          <w:tab w:val="left" w:pos="1134"/>
        </w:tabs>
        <w:jc w:val="both"/>
        <w:rPr>
          <w:color w:val="000000"/>
          <w:lang w:val="nl-BE"/>
        </w:rPr>
      </w:pPr>
      <w:r w:rsidRPr="00837896">
        <w:rPr>
          <w:b/>
          <w:color w:val="000000"/>
          <w:lang w:val="nl-BE"/>
        </w:rPr>
        <w:t>Geldelijke anciënniteit</w:t>
      </w:r>
      <w:r w:rsidRPr="00837896">
        <w:rPr>
          <w:color w:val="000000"/>
          <w:lang w:val="nl-BE"/>
        </w:rPr>
        <w:t>: de totale anciënniteit in aanmerking genomen voor de vaststelling van de individuele wedde van het personeelslid.</w:t>
      </w:r>
    </w:p>
    <w:p w:rsidR="00B15397" w:rsidRPr="00837896" w:rsidRDefault="00B15397" w:rsidP="00B15397">
      <w:pPr>
        <w:tabs>
          <w:tab w:val="left" w:pos="1134"/>
        </w:tabs>
        <w:jc w:val="both"/>
        <w:rPr>
          <w:color w:val="000000"/>
          <w:lang w:val="nl-BE"/>
        </w:rPr>
      </w:pPr>
      <w:r w:rsidRPr="00837896">
        <w:rPr>
          <w:b/>
          <w:color w:val="000000"/>
          <w:lang w:val="nl-BE"/>
        </w:rPr>
        <w:t>Dienstanciënniteit</w:t>
      </w:r>
      <w:r w:rsidRPr="00837896">
        <w:rPr>
          <w:color w:val="000000"/>
          <w:lang w:val="nl-BE"/>
        </w:rPr>
        <w:t>: de totale werkelijke anciënniteit verworven in dienst van het bestuur in statutair verband als vastbenoemde en op proef benoemd personeelslid.</w:t>
      </w:r>
    </w:p>
    <w:p w:rsidR="00B15397" w:rsidRPr="00837896" w:rsidRDefault="00B15397" w:rsidP="00B15397">
      <w:pPr>
        <w:tabs>
          <w:tab w:val="left" w:pos="1134"/>
        </w:tabs>
        <w:ind w:left="1418" w:hanging="1418"/>
        <w:jc w:val="both"/>
        <w:rPr>
          <w:color w:val="000000"/>
          <w:lang w:val="nl-BE"/>
        </w:rPr>
      </w:pPr>
      <w:r w:rsidRPr="00837896">
        <w:rPr>
          <w:b/>
          <w:color w:val="000000"/>
          <w:lang w:val="nl-BE"/>
        </w:rPr>
        <w:t>Schaalanciënniteit</w:t>
      </w:r>
      <w:r w:rsidRPr="00837896">
        <w:rPr>
          <w:color w:val="000000"/>
          <w:lang w:val="nl-BE"/>
        </w:rPr>
        <w:t>: de anciënniteit verworven in de weddenschaal (schalen) van de functionele loopbaan.</w:t>
      </w:r>
    </w:p>
    <w:p w:rsidR="00B15397" w:rsidRPr="00837896" w:rsidRDefault="00B15397" w:rsidP="00B15397">
      <w:pPr>
        <w:tabs>
          <w:tab w:val="left" w:pos="1134"/>
        </w:tabs>
        <w:ind w:left="1418" w:hanging="1418"/>
        <w:jc w:val="both"/>
        <w:rPr>
          <w:color w:val="000000"/>
          <w:lang w:val="nl-BE"/>
        </w:rPr>
      </w:pPr>
    </w:p>
    <w:p w:rsidR="00B15397" w:rsidRPr="00837896" w:rsidRDefault="00B15397" w:rsidP="00B15397">
      <w:pPr>
        <w:tabs>
          <w:tab w:val="left" w:pos="1134"/>
        </w:tabs>
        <w:jc w:val="both"/>
        <w:rPr>
          <w:color w:val="000000"/>
          <w:lang w:val="nl-BE"/>
        </w:rPr>
      </w:pPr>
      <w:r w:rsidRPr="00837896">
        <w:rPr>
          <w:color w:val="000000"/>
          <w:lang w:val="nl-BE"/>
        </w:rPr>
        <w:t>Referteweddenschalen graden:</w:t>
      </w:r>
    </w:p>
    <w:p w:rsidR="00B15397" w:rsidRPr="00837896" w:rsidRDefault="00B15397" w:rsidP="00B15397">
      <w:pPr>
        <w:ind w:left="851"/>
        <w:jc w:val="both"/>
        <w:rPr>
          <w:bCs/>
          <w:color w:val="000000"/>
          <w:u w:val="single"/>
          <w:lang w:val="nl-BE"/>
        </w:rPr>
      </w:pPr>
    </w:p>
    <w:p w:rsidR="00B15397" w:rsidRPr="00837896" w:rsidRDefault="00B15397" w:rsidP="00B15397">
      <w:pPr>
        <w:numPr>
          <w:ilvl w:val="0"/>
          <w:numId w:val="18"/>
        </w:numPr>
        <w:tabs>
          <w:tab w:val="left" w:pos="851"/>
        </w:tabs>
        <w:rPr>
          <w:bCs/>
          <w:color w:val="000000"/>
          <w:lang w:val="nl-BE"/>
        </w:rPr>
      </w:pPr>
      <w:r w:rsidRPr="00837896">
        <w:rPr>
          <w:bCs/>
          <w:color w:val="000000"/>
          <w:u w:val="single"/>
          <w:lang w:val="nl-BE"/>
        </w:rPr>
        <w:t>Stagiair-brandweerman-vrijwilliger(ster)</w:t>
      </w:r>
      <w:r w:rsidRPr="00837896">
        <w:rPr>
          <w:bCs/>
          <w:color w:val="000000"/>
          <w:lang w:val="nl-BE"/>
        </w:rPr>
        <w:t>: het gemiddelde van de loopbaanschaal PB1</w:t>
      </w:r>
    </w:p>
    <w:p w:rsidR="00B15397" w:rsidRPr="00837896" w:rsidRDefault="00B15397" w:rsidP="00B15397">
      <w:pPr>
        <w:jc w:val="both"/>
        <w:rPr>
          <w:bCs/>
          <w:color w:val="000000"/>
          <w:lang w:val="nl-BE"/>
        </w:rPr>
      </w:pPr>
    </w:p>
    <w:p w:rsidR="00B15397" w:rsidRPr="00837896" w:rsidRDefault="00B15397" w:rsidP="00B15397">
      <w:pPr>
        <w:numPr>
          <w:ilvl w:val="0"/>
          <w:numId w:val="18"/>
        </w:numPr>
        <w:tabs>
          <w:tab w:val="left" w:pos="851"/>
        </w:tabs>
        <w:rPr>
          <w:bCs/>
          <w:color w:val="000000"/>
          <w:lang w:val="nl-BE"/>
        </w:rPr>
      </w:pPr>
      <w:r w:rsidRPr="00837896">
        <w:rPr>
          <w:bCs/>
          <w:color w:val="000000"/>
          <w:u w:val="single"/>
          <w:lang w:val="nl-BE"/>
        </w:rPr>
        <w:t>Brandweerman-vrijwilliger(ster)</w:t>
      </w:r>
      <w:r w:rsidRPr="00837896">
        <w:rPr>
          <w:bCs/>
          <w:color w:val="000000"/>
          <w:lang w:val="nl-BE"/>
        </w:rPr>
        <w:t xml:space="preserve">: </w:t>
      </w:r>
    </w:p>
    <w:p w:rsidR="00B15397" w:rsidRPr="00837896" w:rsidRDefault="00B15397" w:rsidP="00B15397">
      <w:pPr>
        <w:tabs>
          <w:tab w:val="left" w:pos="851"/>
        </w:tabs>
        <w:rPr>
          <w:bCs/>
          <w:color w:val="000000"/>
          <w:lang w:val="nl-BE"/>
        </w:rPr>
      </w:pPr>
      <w:r w:rsidRPr="00837896">
        <w:rPr>
          <w:bCs/>
          <w:color w:val="000000"/>
          <w:lang w:val="nl-BE"/>
        </w:rPr>
        <w:tab/>
      </w:r>
      <w:r w:rsidRPr="00837896">
        <w:rPr>
          <w:bCs/>
          <w:color w:val="000000"/>
          <w:lang w:val="nl-BE"/>
        </w:rPr>
        <w:tab/>
      </w:r>
      <w:r w:rsidRPr="00837896">
        <w:rPr>
          <w:bCs/>
          <w:color w:val="000000"/>
          <w:lang w:val="nl-BE"/>
        </w:rPr>
        <w:tab/>
      </w:r>
      <w:r w:rsidRPr="00837896">
        <w:rPr>
          <w:bCs/>
          <w:color w:val="000000"/>
          <w:u w:val="single"/>
          <w:lang w:val="nl-BE"/>
        </w:rPr>
        <w:t>het gemiddelde van de loopbaanschaal</w:t>
      </w:r>
      <w:r w:rsidRPr="00837896">
        <w:rPr>
          <w:color w:val="000000"/>
          <w:u w:val="single"/>
          <w:lang w:val="nl-BE"/>
        </w:rPr>
        <w:t xml:space="preserve"> PB2</w:t>
      </w:r>
      <w:r w:rsidRPr="00837896">
        <w:rPr>
          <w:color w:val="000000"/>
          <w:lang w:val="nl-BE"/>
        </w:rPr>
        <w:t xml:space="preserve"> bij effectieve indienstneming</w:t>
      </w:r>
    </w:p>
    <w:p w:rsidR="00B15397" w:rsidRPr="00837896" w:rsidRDefault="00B15397" w:rsidP="00B15397">
      <w:pPr>
        <w:ind w:left="2124"/>
        <w:jc w:val="both"/>
        <w:rPr>
          <w:color w:val="000000"/>
          <w:lang w:val="nl-BE"/>
        </w:rPr>
      </w:pPr>
      <w:r w:rsidRPr="00837896">
        <w:rPr>
          <w:color w:val="000000"/>
          <w:u w:val="single"/>
          <w:lang w:val="nl-BE"/>
        </w:rPr>
        <w:t>het gemiddelde van de loopbaanschaal PB2 bis</w:t>
      </w:r>
      <w:r w:rsidRPr="00837896">
        <w:rPr>
          <w:color w:val="000000"/>
          <w:lang w:val="nl-BE"/>
        </w:rPr>
        <w:t>,mits:  -9 jaar dienstanciënniteit hebben en voldoen aan de bepalingen van art. 1, 1° t/m 3°van het KB van 15 maart 1995. gunstig advies van de dienstchef, ofwel:-18 jaar dienstanciënniteit hebben en voldoen aan de bepalingen van art.1. Laatste lid, 1° en 2° van het KB van 15.03.1995. gunstig advies van de dienstchef</w:t>
      </w:r>
    </w:p>
    <w:p w:rsidR="00B15397" w:rsidRPr="00837896" w:rsidRDefault="00B15397" w:rsidP="00B15397">
      <w:pPr>
        <w:tabs>
          <w:tab w:val="left" w:pos="851"/>
        </w:tabs>
        <w:ind w:left="2124"/>
        <w:rPr>
          <w:color w:val="000000"/>
          <w:lang w:val="nl-BE"/>
        </w:rPr>
      </w:pPr>
      <w:r w:rsidRPr="00837896">
        <w:rPr>
          <w:color w:val="000000"/>
          <w:u w:val="single"/>
          <w:lang w:val="nl-BE"/>
        </w:rPr>
        <w:t>het gemiddelde van de loopbaanschaal PB3</w:t>
      </w:r>
      <w:r w:rsidRPr="00837896">
        <w:rPr>
          <w:color w:val="000000"/>
          <w:lang w:val="nl-BE"/>
        </w:rPr>
        <w:t>,  mits:-18 jaar dienstanciënniteit hebben-voldoen aan de bepalingen van artikel 2 van het KB van 15 maart 1995-gunstig verslag van de dienstchef.</w:t>
      </w:r>
    </w:p>
    <w:p w:rsidR="00B15397" w:rsidRPr="00837896" w:rsidRDefault="00B15397" w:rsidP="00B15397">
      <w:pPr>
        <w:ind w:left="2124"/>
        <w:jc w:val="both"/>
        <w:rPr>
          <w:color w:val="000000"/>
          <w:lang w:val="nl-BE"/>
        </w:rPr>
      </w:pPr>
      <w:r w:rsidRPr="00837896">
        <w:rPr>
          <w:color w:val="000000"/>
          <w:lang w:val="nl-BE"/>
        </w:rPr>
        <w:t>Bij overgangsmaatregel voor de personeelsleden in dienst op de datum van inwerkingtreding van de algemene weddenschaalherziening en op dezelfde datum voldoen aan de volgende cumulatieve voorwaarden:</w:t>
      </w:r>
    </w:p>
    <w:p w:rsidR="00B15397" w:rsidRPr="00837896" w:rsidRDefault="00B15397" w:rsidP="00B15397">
      <w:pPr>
        <w:ind w:left="2124"/>
        <w:jc w:val="both"/>
        <w:rPr>
          <w:color w:val="000000"/>
          <w:lang w:val="nl-BE"/>
        </w:rPr>
      </w:pPr>
      <w:r w:rsidRPr="00837896">
        <w:rPr>
          <w:color w:val="000000"/>
          <w:lang w:val="nl-BE"/>
        </w:rPr>
        <w:t>- 25 jaar dienstanciënniteit tellen;</w:t>
      </w:r>
    </w:p>
    <w:p w:rsidR="00B15397" w:rsidRPr="00837896" w:rsidRDefault="00B15397" w:rsidP="00B15397">
      <w:pPr>
        <w:ind w:left="2124"/>
        <w:jc w:val="both"/>
        <w:rPr>
          <w:color w:val="000000"/>
          <w:lang w:val="nl-BE"/>
        </w:rPr>
      </w:pPr>
      <w:r w:rsidRPr="00837896">
        <w:rPr>
          <w:color w:val="000000"/>
          <w:lang w:val="nl-BE"/>
        </w:rPr>
        <w:t>- ten minste 50 jaar oud zijn;</w:t>
      </w:r>
    </w:p>
    <w:p w:rsidR="00B15397" w:rsidRPr="00837896" w:rsidRDefault="00B15397" w:rsidP="00B15397">
      <w:pPr>
        <w:ind w:left="2124"/>
        <w:jc w:val="both"/>
        <w:rPr>
          <w:color w:val="000000"/>
          <w:u w:val="single"/>
          <w:lang w:val="nl-BE"/>
        </w:rPr>
      </w:pPr>
      <w:r w:rsidRPr="00837896">
        <w:rPr>
          <w:color w:val="000000"/>
          <w:lang w:val="nl-BE"/>
        </w:rPr>
        <w:t>- gunstig advies van de dienstchef.</w:t>
      </w:r>
    </w:p>
    <w:p w:rsidR="00B15397" w:rsidRPr="00837896" w:rsidRDefault="00B15397" w:rsidP="00B15397">
      <w:pPr>
        <w:jc w:val="both"/>
        <w:rPr>
          <w:color w:val="000000"/>
          <w:lang w:val="nl-BE"/>
        </w:rPr>
      </w:pPr>
    </w:p>
    <w:p w:rsidR="00B15397" w:rsidRPr="00837896" w:rsidRDefault="00B15397" w:rsidP="00B15397">
      <w:pPr>
        <w:numPr>
          <w:ilvl w:val="0"/>
          <w:numId w:val="18"/>
        </w:numPr>
        <w:tabs>
          <w:tab w:val="left" w:pos="851"/>
        </w:tabs>
        <w:rPr>
          <w:bCs/>
          <w:color w:val="000000"/>
          <w:u w:val="single"/>
        </w:rPr>
      </w:pPr>
      <w:r w:rsidRPr="00837896">
        <w:rPr>
          <w:bCs/>
          <w:color w:val="000000"/>
          <w:u w:val="single"/>
          <w:lang w:val="nl-BE"/>
        </w:rPr>
        <w:t>Korporaal</w:t>
      </w:r>
      <w:r w:rsidRPr="00837896">
        <w:rPr>
          <w:bCs/>
          <w:color w:val="000000"/>
          <w:u w:val="single"/>
        </w:rPr>
        <w:t xml:space="preserve">-vrijwilliger(ster): </w:t>
      </w:r>
    </w:p>
    <w:p w:rsidR="00B15397" w:rsidRPr="00837896" w:rsidRDefault="00B15397" w:rsidP="00B15397">
      <w:pPr>
        <w:ind w:left="2124"/>
        <w:jc w:val="both"/>
        <w:rPr>
          <w:color w:val="000000"/>
          <w:lang w:val="nl-BE"/>
        </w:rPr>
      </w:pPr>
      <w:r w:rsidRPr="00837896">
        <w:rPr>
          <w:color w:val="000000"/>
          <w:u w:val="single"/>
          <w:lang w:val="nl-BE"/>
        </w:rPr>
        <w:t>het gemiddelde van de loopbaanschaal PB2bis</w:t>
      </w:r>
      <w:r w:rsidRPr="00837896">
        <w:rPr>
          <w:color w:val="000000"/>
          <w:lang w:val="nl-BE"/>
        </w:rPr>
        <w:t xml:space="preserve"> als aanvangsschaal of bij bevordering tot de graad(minimum 1 jaar bij bevordering)</w:t>
      </w:r>
    </w:p>
    <w:p w:rsidR="00B15397" w:rsidRPr="00837896" w:rsidRDefault="00B15397" w:rsidP="00B15397">
      <w:pPr>
        <w:ind w:left="1559" w:firstLine="565"/>
        <w:jc w:val="both"/>
        <w:rPr>
          <w:color w:val="000000"/>
          <w:lang w:val="nl-BE"/>
        </w:rPr>
      </w:pPr>
      <w:r w:rsidRPr="00837896">
        <w:rPr>
          <w:color w:val="000000"/>
          <w:u w:val="single"/>
          <w:lang w:val="nl-BE"/>
        </w:rPr>
        <w:t>het gemiddelde van de loopbaanschaal PB3</w:t>
      </w:r>
      <w:r w:rsidRPr="00837896">
        <w:rPr>
          <w:color w:val="000000"/>
          <w:lang w:val="nl-BE"/>
        </w:rPr>
        <w:t>, mits :</w:t>
      </w:r>
    </w:p>
    <w:p w:rsidR="00B15397" w:rsidRPr="00837896" w:rsidRDefault="00B15397" w:rsidP="00B15397">
      <w:pPr>
        <w:ind w:left="1559" w:firstLine="565"/>
        <w:jc w:val="both"/>
        <w:rPr>
          <w:color w:val="000000"/>
          <w:lang w:val="nl-BE"/>
        </w:rPr>
      </w:pPr>
      <w:r w:rsidRPr="00837896">
        <w:rPr>
          <w:color w:val="000000"/>
          <w:lang w:val="nl-BE"/>
        </w:rPr>
        <w:t>- 18 jaar dienstanciënniteit hebben</w:t>
      </w:r>
    </w:p>
    <w:p w:rsidR="00B15397" w:rsidRPr="00837896" w:rsidRDefault="00B15397" w:rsidP="00B15397">
      <w:pPr>
        <w:ind w:left="1559" w:firstLine="565"/>
        <w:jc w:val="both"/>
        <w:rPr>
          <w:color w:val="000000"/>
          <w:lang w:val="nl-BE"/>
        </w:rPr>
      </w:pPr>
      <w:r w:rsidRPr="00837896">
        <w:rPr>
          <w:color w:val="000000"/>
          <w:lang w:val="nl-BE"/>
        </w:rPr>
        <w:t>- voldoen aan de bepalingen van artikel 3 van het KB van 15 maart 1995</w:t>
      </w:r>
    </w:p>
    <w:p w:rsidR="00B15397" w:rsidRPr="00837896" w:rsidRDefault="00B15397" w:rsidP="00B15397">
      <w:pPr>
        <w:ind w:left="1559" w:firstLine="565"/>
        <w:jc w:val="both"/>
        <w:rPr>
          <w:color w:val="000000"/>
          <w:lang w:val="nl-BE"/>
        </w:rPr>
      </w:pPr>
      <w:r w:rsidRPr="00837896">
        <w:rPr>
          <w:color w:val="000000"/>
          <w:lang w:val="nl-BE"/>
        </w:rPr>
        <w:t>- gunstig verslag van de dienstchef ofwel:</w:t>
      </w:r>
    </w:p>
    <w:p w:rsidR="00B15397" w:rsidRPr="00837896" w:rsidRDefault="00B15397" w:rsidP="00B15397">
      <w:pPr>
        <w:ind w:left="2124"/>
        <w:jc w:val="both"/>
        <w:rPr>
          <w:color w:val="000000"/>
          <w:lang w:val="nl-BE"/>
        </w:rPr>
      </w:pPr>
      <w:r w:rsidRPr="00837896">
        <w:rPr>
          <w:color w:val="000000"/>
          <w:lang w:val="nl-BE"/>
        </w:rPr>
        <w:lastRenderedPageBreak/>
        <w:t>Bij overgangsmaatregel voor de personeelsleden in dienst op de datum van de inwerkingtreding van de algemene weddeschaalherziening op en dezelfde datum voldoen aan de volgende cumulatieve voorwaarden:</w:t>
      </w:r>
    </w:p>
    <w:p w:rsidR="00B15397" w:rsidRPr="00837896" w:rsidRDefault="00B15397" w:rsidP="00B15397">
      <w:pPr>
        <w:ind w:left="2124"/>
        <w:jc w:val="both"/>
        <w:rPr>
          <w:color w:val="000000"/>
          <w:lang w:val="nl-BE"/>
        </w:rPr>
      </w:pPr>
      <w:r w:rsidRPr="00837896">
        <w:rPr>
          <w:color w:val="000000"/>
          <w:lang w:val="nl-BE"/>
        </w:rPr>
        <w:t>- 25 jaar dienstanciënniteit tellen;</w:t>
      </w:r>
    </w:p>
    <w:p w:rsidR="00B15397" w:rsidRPr="00837896" w:rsidRDefault="00B15397" w:rsidP="00B15397">
      <w:pPr>
        <w:ind w:left="2124"/>
        <w:jc w:val="both"/>
        <w:rPr>
          <w:color w:val="000000"/>
          <w:lang w:val="nl-BE"/>
        </w:rPr>
      </w:pPr>
      <w:r w:rsidRPr="00837896">
        <w:rPr>
          <w:color w:val="000000"/>
          <w:lang w:val="nl-BE"/>
        </w:rPr>
        <w:t>- ten minste 50 jaar oud zijn;</w:t>
      </w:r>
    </w:p>
    <w:p w:rsidR="00B15397" w:rsidRPr="00837896" w:rsidRDefault="00B15397" w:rsidP="00B15397">
      <w:pPr>
        <w:ind w:left="2124"/>
        <w:jc w:val="both"/>
        <w:rPr>
          <w:color w:val="000000"/>
          <w:lang w:val="nl-BE"/>
        </w:rPr>
      </w:pPr>
      <w:r w:rsidRPr="00837896">
        <w:rPr>
          <w:color w:val="000000"/>
          <w:lang w:val="nl-BE"/>
        </w:rPr>
        <w:t>- gunstig advies van de dienstchef.</w:t>
      </w:r>
    </w:p>
    <w:p w:rsidR="00B15397" w:rsidRPr="00837896" w:rsidRDefault="00B15397" w:rsidP="00B15397">
      <w:pPr>
        <w:ind w:left="851"/>
        <w:jc w:val="both"/>
        <w:rPr>
          <w:color w:val="000000"/>
          <w:lang w:val="nl-BE"/>
        </w:rPr>
      </w:pPr>
    </w:p>
    <w:p w:rsidR="00B15397" w:rsidRPr="00837896" w:rsidRDefault="00B15397" w:rsidP="00B15397">
      <w:pPr>
        <w:numPr>
          <w:ilvl w:val="0"/>
          <w:numId w:val="18"/>
        </w:numPr>
        <w:tabs>
          <w:tab w:val="left" w:pos="851"/>
        </w:tabs>
        <w:rPr>
          <w:bCs/>
          <w:color w:val="000000"/>
          <w:lang w:val="nl-BE"/>
        </w:rPr>
      </w:pPr>
      <w:r w:rsidRPr="00837896">
        <w:rPr>
          <w:bCs/>
          <w:color w:val="000000"/>
          <w:u w:val="single"/>
          <w:lang w:val="nl-BE"/>
        </w:rPr>
        <w:t xml:space="preserve">Sergeant-vrijwilliger(ster): </w:t>
      </w:r>
    </w:p>
    <w:p w:rsidR="00B15397" w:rsidRPr="00837896" w:rsidRDefault="00B15397" w:rsidP="00B15397">
      <w:pPr>
        <w:ind w:left="2124"/>
        <w:jc w:val="both"/>
        <w:rPr>
          <w:color w:val="000000"/>
          <w:lang w:val="nl-BE"/>
        </w:rPr>
      </w:pPr>
      <w:r w:rsidRPr="00837896">
        <w:rPr>
          <w:color w:val="000000"/>
          <w:u w:val="single"/>
          <w:lang w:val="nl-BE"/>
        </w:rPr>
        <w:t>het gemiddelde van de loopbaanschaal PB3</w:t>
      </w:r>
      <w:r w:rsidRPr="00837896">
        <w:rPr>
          <w:color w:val="000000"/>
          <w:lang w:val="nl-BE"/>
        </w:rPr>
        <w:t xml:space="preserve"> als aanvangsschaal of bij bevordering tot de graad(minimum 1 jaar bij bevordering).</w:t>
      </w:r>
    </w:p>
    <w:p w:rsidR="00B15397" w:rsidRPr="00837896" w:rsidRDefault="00B15397" w:rsidP="00B15397">
      <w:pPr>
        <w:ind w:left="2124"/>
        <w:jc w:val="both"/>
        <w:rPr>
          <w:color w:val="000000"/>
          <w:lang w:val="nl-BE"/>
        </w:rPr>
      </w:pPr>
      <w:r w:rsidRPr="00837896">
        <w:rPr>
          <w:color w:val="000000"/>
          <w:u w:val="single"/>
          <w:lang w:val="nl-BE"/>
        </w:rPr>
        <w:t>het gemiddelde van de loopbaanschaal PB4</w:t>
      </w:r>
      <w:r w:rsidRPr="00837896">
        <w:rPr>
          <w:color w:val="000000"/>
          <w:lang w:val="nl-BE"/>
        </w:rPr>
        <w:t>, mits 9 jaar gecumuleerde schaalanciënniteit in PB2, PB2bis en PB3 en gunstig verslag van de dienstchef</w:t>
      </w:r>
    </w:p>
    <w:p w:rsidR="00B15397" w:rsidRPr="00837896" w:rsidRDefault="00B15397" w:rsidP="00B15397">
      <w:pPr>
        <w:ind w:left="2124"/>
        <w:jc w:val="both"/>
        <w:rPr>
          <w:color w:val="000000"/>
          <w:lang w:val="nl-BE"/>
        </w:rPr>
      </w:pPr>
      <w:r w:rsidRPr="00837896">
        <w:rPr>
          <w:color w:val="000000"/>
          <w:u w:val="single"/>
          <w:lang w:val="nl-BE"/>
        </w:rPr>
        <w:t>het gemiddelde van de loopbaanschaal PB5</w:t>
      </w:r>
      <w:r w:rsidRPr="00837896">
        <w:rPr>
          <w:color w:val="000000"/>
          <w:lang w:val="nl-BE"/>
        </w:rPr>
        <w:t>, mits 18 jaar gecumuleerde schaalanciënniteit in PB2, PB2bis, PB3, PB4 en gunstig verslag van de dienstchef</w:t>
      </w:r>
    </w:p>
    <w:p w:rsidR="00B15397" w:rsidRPr="00837896" w:rsidRDefault="00B15397" w:rsidP="00B15397">
      <w:pPr>
        <w:ind w:left="851"/>
        <w:jc w:val="both"/>
        <w:rPr>
          <w:color w:val="000000"/>
          <w:u w:val="single"/>
          <w:lang w:val="nl-BE"/>
        </w:rPr>
      </w:pPr>
    </w:p>
    <w:p w:rsidR="00B15397" w:rsidRPr="00837896" w:rsidRDefault="00B15397" w:rsidP="00B15397">
      <w:pPr>
        <w:ind w:left="851"/>
        <w:jc w:val="both"/>
        <w:rPr>
          <w:color w:val="000000"/>
          <w:u w:val="single"/>
          <w:lang w:val="nl-BE"/>
        </w:rPr>
      </w:pPr>
    </w:p>
    <w:p w:rsidR="00B15397" w:rsidRPr="00837896" w:rsidRDefault="00B15397" w:rsidP="00B15397">
      <w:pPr>
        <w:numPr>
          <w:ilvl w:val="0"/>
          <w:numId w:val="18"/>
        </w:numPr>
        <w:tabs>
          <w:tab w:val="left" w:pos="851"/>
        </w:tabs>
        <w:rPr>
          <w:bCs/>
          <w:color w:val="000000"/>
          <w:u w:val="single"/>
          <w:lang w:val="nl-BE"/>
        </w:rPr>
      </w:pPr>
      <w:r w:rsidRPr="00837896">
        <w:rPr>
          <w:bCs/>
          <w:color w:val="000000"/>
          <w:u w:val="single"/>
          <w:lang w:val="nl-BE"/>
        </w:rPr>
        <w:t>1</w:t>
      </w:r>
      <w:r w:rsidRPr="00837896">
        <w:rPr>
          <w:bCs/>
          <w:color w:val="000000"/>
          <w:u w:val="single"/>
          <w:vertAlign w:val="superscript"/>
          <w:lang w:val="nl-BE"/>
        </w:rPr>
        <w:t>ste</w:t>
      </w:r>
      <w:r w:rsidRPr="00837896">
        <w:rPr>
          <w:bCs/>
          <w:color w:val="000000"/>
          <w:u w:val="single"/>
          <w:lang w:val="nl-BE"/>
        </w:rPr>
        <w:t xml:space="preserve"> Sergeant-vrijwilliger(ster):</w:t>
      </w:r>
    </w:p>
    <w:p w:rsidR="00B15397" w:rsidRPr="00837896" w:rsidRDefault="00B15397" w:rsidP="00B15397">
      <w:pPr>
        <w:ind w:left="2124"/>
        <w:jc w:val="both"/>
        <w:rPr>
          <w:bCs/>
          <w:color w:val="000000"/>
          <w:lang w:val="nl-BE"/>
        </w:rPr>
      </w:pPr>
      <w:r w:rsidRPr="00837896">
        <w:rPr>
          <w:bCs/>
          <w:color w:val="000000"/>
          <w:u w:val="single"/>
          <w:lang w:val="nl-BE"/>
        </w:rPr>
        <w:t xml:space="preserve">het </w:t>
      </w:r>
      <w:r w:rsidRPr="00837896">
        <w:rPr>
          <w:color w:val="000000"/>
          <w:u w:val="single"/>
          <w:lang w:val="nl-BE"/>
        </w:rPr>
        <w:t>gemiddelde</w:t>
      </w:r>
      <w:r w:rsidRPr="00837896">
        <w:rPr>
          <w:bCs/>
          <w:color w:val="000000"/>
          <w:u w:val="single"/>
          <w:lang w:val="nl-BE"/>
        </w:rPr>
        <w:t xml:space="preserve"> van de loopbaanschaal PB4</w:t>
      </w:r>
      <w:r w:rsidRPr="00837896">
        <w:rPr>
          <w:bCs/>
          <w:color w:val="000000"/>
          <w:lang w:val="nl-BE"/>
        </w:rPr>
        <w:t xml:space="preserve"> als aanvangsschaal  of bij bevordering tot  de  graad</w:t>
      </w:r>
    </w:p>
    <w:p w:rsidR="00B15397" w:rsidRPr="00837896" w:rsidRDefault="00B15397" w:rsidP="00B15397">
      <w:pPr>
        <w:ind w:left="2124"/>
        <w:rPr>
          <w:bCs/>
          <w:color w:val="000000"/>
          <w:lang w:val="nl-BE"/>
        </w:rPr>
      </w:pPr>
      <w:r w:rsidRPr="00837896">
        <w:rPr>
          <w:bCs/>
          <w:color w:val="000000"/>
          <w:u w:val="single"/>
          <w:lang w:val="nl-BE"/>
        </w:rPr>
        <w:t>het gemiddelde van de loopbaanschaal PB5</w:t>
      </w:r>
      <w:r w:rsidRPr="00837896">
        <w:rPr>
          <w:bCs/>
          <w:color w:val="000000"/>
          <w:lang w:val="nl-BE"/>
        </w:rPr>
        <w:t xml:space="preserve"> mits 18 jaar gecumuleerde schaalanciënniteit in PB2,PB2bis,PB3 en PB4 en gunstig verslag van de dienstchef.</w:t>
      </w:r>
    </w:p>
    <w:p w:rsidR="00B15397" w:rsidRPr="00837896" w:rsidRDefault="00B15397" w:rsidP="00B15397">
      <w:pPr>
        <w:ind w:left="708"/>
        <w:rPr>
          <w:bCs/>
          <w:color w:val="000000"/>
          <w:lang w:val="nl-BE"/>
        </w:rPr>
      </w:pPr>
    </w:p>
    <w:p w:rsidR="00B15397" w:rsidRPr="00837896" w:rsidRDefault="00B15397" w:rsidP="00B15397">
      <w:pPr>
        <w:numPr>
          <w:ilvl w:val="0"/>
          <w:numId w:val="18"/>
        </w:numPr>
        <w:tabs>
          <w:tab w:val="left" w:pos="852"/>
        </w:tabs>
        <w:rPr>
          <w:bCs/>
          <w:color w:val="000000"/>
          <w:u w:val="single"/>
          <w:lang w:val="nl-BE"/>
        </w:rPr>
      </w:pPr>
      <w:r w:rsidRPr="00837896">
        <w:rPr>
          <w:bCs/>
          <w:color w:val="000000"/>
          <w:u w:val="single"/>
          <w:lang w:val="nl-BE"/>
        </w:rPr>
        <w:t>Adjudant-vrijwilliger(ster):</w:t>
      </w:r>
    </w:p>
    <w:p w:rsidR="00B15397" w:rsidRPr="00837896" w:rsidRDefault="00B15397" w:rsidP="00B15397">
      <w:pPr>
        <w:ind w:left="2124"/>
        <w:rPr>
          <w:bCs/>
          <w:color w:val="000000"/>
          <w:lang w:val="nl-BE"/>
        </w:rPr>
      </w:pPr>
      <w:r w:rsidRPr="00837896">
        <w:rPr>
          <w:bCs/>
          <w:color w:val="000000"/>
          <w:u w:val="single"/>
          <w:lang w:val="nl-BE"/>
        </w:rPr>
        <w:t>het gemiddelde van de loopbaanschaal PB5</w:t>
      </w:r>
      <w:r w:rsidRPr="00837896">
        <w:rPr>
          <w:bCs/>
          <w:color w:val="000000"/>
          <w:lang w:val="nl-BE"/>
        </w:rPr>
        <w:t>, als aanvangsschaal of bij bevordering tot de graad(minimum 1 jaar bij bevordering)</w:t>
      </w:r>
    </w:p>
    <w:p w:rsidR="00B15397" w:rsidRPr="00837896" w:rsidRDefault="00B15397" w:rsidP="00B15397">
      <w:pPr>
        <w:ind w:left="2124"/>
        <w:rPr>
          <w:bCs/>
          <w:color w:val="000000"/>
          <w:lang w:val="nl-BE"/>
        </w:rPr>
      </w:pPr>
      <w:r w:rsidRPr="00837896">
        <w:rPr>
          <w:bCs/>
          <w:color w:val="000000"/>
          <w:u w:val="single"/>
          <w:lang w:val="nl-BE"/>
        </w:rPr>
        <w:t xml:space="preserve">het </w:t>
      </w:r>
      <w:r w:rsidRPr="00837896">
        <w:rPr>
          <w:bCs/>
          <w:color w:val="000000"/>
          <w:lang w:val="nl-BE"/>
        </w:rPr>
        <w:t>gemiddelde</w:t>
      </w:r>
      <w:r w:rsidRPr="00837896">
        <w:rPr>
          <w:bCs/>
          <w:color w:val="000000"/>
          <w:u w:val="single"/>
          <w:lang w:val="nl-BE"/>
        </w:rPr>
        <w:t xml:space="preserve"> van de loopbaanschaal PB6</w:t>
      </w:r>
      <w:r w:rsidRPr="00837896">
        <w:rPr>
          <w:bCs/>
          <w:color w:val="000000"/>
          <w:lang w:val="nl-BE"/>
        </w:rPr>
        <w:t>, mits 18 jaar gecumuleerde schaalanciënniteit in PB2, PB2bis, PB3, PB4 en PB5 en gunstig verslag van de dienstchef</w:t>
      </w:r>
    </w:p>
    <w:p w:rsidR="00B15397" w:rsidRPr="00837896" w:rsidRDefault="00B15397" w:rsidP="00B15397">
      <w:pPr>
        <w:rPr>
          <w:bCs/>
          <w:color w:val="000000"/>
          <w:lang w:val="nl-BE"/>
        </w:rPr>
      </w:pPr>
    </w:p>
    <w:p w:rsidR="00B15397" w:rsidRPr="00837896" w:rsidRDefault="00B15397" w:rsidP="00B15397">
      <w:pPr>
        <w:numPr>
          <w:ilvl w:val="0"/>
          <w:numId w:val="18"/>
        </w:numPr>
        <w:tabs>
          <w:tab w:val="left" w:pos="852"/>
        </w:tabs>
        <w:rPr>
          <w:bCs/>
          <w:color w:val="000000"/>
          <w:u w:val="single"/>
          <w:lang w:val="nl-BE"/>
        </w:rPr>
      </w:pPr>
      <w:r w:rsidRPr="00837896">
        <w:rPr>
          <w:bCs/>
          <w:color w:val="000000"/>
          <w:u w:val="single"/>
          <w:lang w:val="nl-BE"/>
        </w:rPr>
        <w:t>Onderluitenant-vrijwilliger(ster):</w:t>
      </w:r>
    </w:p>
    <w:p w:rsidR="00B15397" w:rsidRPr="00837896" w:rsidRDefault="00B15397" w:rsidP="00B15397">
      <w:pPr>
        <w:ind w:left="1559" w:firstLine="565"/>
        <w:rPr>
          <w:bCs/>
          <w:color w:val="000000"/>
          <w:lang w:val="nl-BE"/>
        </w:rPr>
      </w:pPr>
      <w:r w:rsidRPr="00837896">
        <w:rPr>
          <w:bCs/>
          <w:color w:val="000000"/>
          <w:lang w:val="nl-BE"/>
        </w:rPr>
        <w:t>het gemiddelde van de loopbaanschaal PBA1 - (CAO 1997-1998)</w:t>
      </w:r>
    </w:p>
    <w:p w:rsidR="00B15397" w:rsidRPr="00837896" w:rsidRDefault="00B15397" w:rsidP="00B15397">
      <w:pPr>
        <w:rPr>
          <w:bCs/>
          <w:color w:val="000000"/>
          <w:lang w:val="nl-BE"/>
        </w:rPr>
      </w:pPr>
    </w:p>
    <w:p w:rsidR="00B15397" w:rsidRPr="00837896" w:rsidRDefault="00B15397" w:rsidP="00B15397">
      <w:pPr>
        <w:numPr>
          <w:ilvl w:val="0"/>
          <w:numId w:val="18"/>
        </w:numPr>
        <w:tabs>
          <w:tab w:val="left" w:pos="852"/>
        </w:tabs>
        <w:rPr>
          <w:bCs/>
          <w:color w:val="000000"/>
          <w:u w:val="single"/>
          <w:lang w:val="nl-BE"/>
        </w:rPr>
      </w:pPr>
      <w:r w:rsidRPr="00837896">
        <w:rPr>
          <w:bCs/>
          <w:color w:val="000000"/>
          <w:u w:val="single"/>
          <w:lang w:val="nl-BE"/>
        </w:rPr>
        <w:t>Luitenant:</w:t>
      </w:r>
    </w:p>
    <w:p w:rsidR="00B15397" w:rsidRPr="00837896" w:rsidRDefault="00B15397" w:rsidP="00B15397">
      <w:pPr>
        <w:ind w:left="1559" w:firstLine="565"/>
        <w:rPr>
          <w:bCs/>
          <w:color w:val="000000"/>
          <w:lang w:val="nl-BE"/>
        </w:rPr>
      </w:pPr>
      <w:r w:rsidRPr="00837896">
        <w:rPr>
          <w:bCs/>
          <w:color w:val="000000"/>
          <w:lang w:val="nl-BE"/>
        </w:rPr>
        <w:t>het gemiddelde van de loopbaanschaal PBA2 - (CAO 1997-1998)</w:t>
      </w:r>
    </w:p>
    <w:p w:rsidR="00B15397" w:rsidRPr="00837896" w:rsidRDefault="00B15397" w:rsidP="00B15397">
      <w:pPr>
        <w:rPr>
          <w:bCs/>
          <w:color w:val="000000"/>
          <w:lang w:val="nl-BE"/>
        </w:rPr>
      </w:pPr>
    </w:p>
    <w:p w:rsidR="00B15397" w:rsidRPr="00837896" w:rsidRDefault="00B15397" w:rsidP="00B15397">
      <w:pPr>
        <w:numPr>
          <w:ilvl w:val="0"/>
          <w:numId w:val="18"/>
        </w:numPr>
        <w:tabs>
          <w:tab w:val="left" w:pos="852"/>
        </w:tabs>
        <w:rPr>
          <w:bCs/>
          <w:color w:val="000000"/>
          <w:u w:val="single"/>
          <w:lang w:val="nl-BE"/>
        </w:rPr>
      </w:pPr>
      <w:r w:rsidRPr="00837896">
        <w:rPr>
          <w:bCs/>
          <w:color w:val="000000"/>
          <w:u w:val="single"/>
          <w:lang w:val="nl-BE"/>
        </w:rPr>
        <w:t>Officier-geneesheer-vrijwilliger(ster):</w:t>
      </w:r>
    </w:p>
    <w:p w:rsidR="00B15397" w:rsidRPr="00837896" w:rsidRDefault="00B15397" w:rsidP="00B15397">
      <w:pPr>
        <w:ind w:left="1559" w:firstLine="565"/>
        <w:rPr>
          <w:bCs/>
          <w:color w:val="000000"/>
          <w:lang w:val="nl-BE"/>
        </w:rPr>
      </w:pPr>
      <w:r w:rsidRPr="00837896">
        <w:rPr>
          <w:bCs/>
          <w:color w:val="000000"/>
          <w:lang w:val="nl-BE"/>
        </w:rPr>
        <w:t>het gemiddelde van de loopbaanschaal PB20</w:t>
      </w:r>
    </w:p>
    <w:p w:rsidR="00B15397" w:rsidRPr="00837896" w:rsidRDefault="00B15397" w:rsidP="00B15397">
      <w:pPr>
        <w:rPr>
          <w:bCs/>
          <w:color w:val="000000"/>
          <w:lang w:val="nl-BE"/>
        </w:rPr>
      </w:pPr>
    </w:p>
    <w:p w:rsidR="00B15397" w:rsidRPr="00837896" w:rsidRDefault="00B15397" w:rsidP="00C403E3">
      <w:pPr>
        <w:numPr>
          <w:ilvl w:val="0"/>
          <w:numId w:val="15"/>
        </w:numPr>
        <w:tabs>
          <w:tab w:val="clear" w:pos="1440"/>
          <w:tab w:val="num" w:pos="1211"/>
        </w:tabs>
        <w:ind w:left="1211"/>
        <w:jc w:val="both"/>
        <w:rPr>
          <w:bCs/>
          <w:color w:val="000000"/>
          <w:lang w:val="nl-BE"/>
        </w:rPr>
      </w:pPr>
      <w:r w:rsidRPr="00837896">
        <w:rPr>
          <w:bCs/>
          <w:color w:val="000000"/>
          <w:lang w:val="nl-BE"/>
        </w:rPr>
        <w:t>Het minimumuurloon wordt vastgesteld op 1/1976</w:t>
      </w:r>
      <w:r w:rsidRPr="00837896">
        <w:rPr>
          <w:bCs/>
          <w:color w:val="000000"/>
          <w:vertAlign w:val="superscript"/>
          <w:lang w:val="nl-BE"/>
        </w:rPr>
        <w:t>e</w:t>
      </w:r>
      <w:r w:rsidRPr="00837896">
        <w:rPr>
          <w:bCs/>
          <w:color w:val="000000"/>
          <w:lang w:val="nl-BE"/>
        </w:rPr>
        <w:t xml:space="preserve"> van deze jaarlijkse bezoldiging.</w:t>
      </w:r>
    </w:p>
    <w:p w:rsidR="00B15397" w:rsidRPr="00837896" w:rsidRDefault="00B15397" w:rsidP="00B15397">
      <w:pPr>
        <w:ind w:left="1211"/>
        <w:jc w:val="both"/>
        <w:rPr>
          <w:bCs/>
          <w:color w:val="000000"/>
          <w:lang w:val="nl-BE"/>
        </w:rPr>
      </w:pPr>
    </w:p>
    <w:p w:rsidR="00B15397" w:rsidRPr="00837896" w:rsidRDefault="00B15397" w:rsidP="00C403E3">
      <w:pPr>
        <w:numPr>
          <w:ilvl w:val="0"/>
          <w:numId w:val="15"/>
        </w:numPr>
        <w:tabs>
          <w:tab w:val="clear" w:pos="1440"/>
          <w:tab w:val="num" w:pos="1211"/>
        </w:tabs>
        <w:ind w:left="1211"/>
        <w:jc w:val="both"/>
        <w:rPr>
          <w:bCs/>
          <w:color w:val="000000"/>
          <w:lang w:val="nl-BE"/>
        </w:rPr>
      </w:pPr>
      <w:r w:rsidRPr="00837896">
        <w:rPr>
          <w:bCs/>
          <w:color w:val="000000"/>
          <w:lang w:val="nl-BE"/>
        </w:rPr>
        <w:t xml:space="preserve"> De reiskosten voor het vervullen van door de dienstchef behoorlijk gelaste bijzondere opdrachten, zijn vastgesteld op gelijkaardige grondslagen als die voor het gemeentepersoneel gelden (KB 03.06.1999).</w:t>
      </w:r>
    </w:p>
    <w:p w:rsidR="00B15397" w:rsidRPr="00837896" w:rsidRDefault="00B15397" w:rsidP="00B15397">
      <w:pPr>
        <w:pStyle w:val="Lijstalinea"/>
        <w:rPr>
          <w:rFonts w:ascii="Arial Narrow" w:hAnsi="Arial Narrow"/>
          <w:bCs/>
          <w:color w:val="000000"/>
          <w:sz w:val="22"/>
          <w:lang w:val="nl-BE"/>
        </w:rPr>
      </w:pPr>
    </w:p>
    <w:p w:rsidR="00B15397" w:rsidRPr="00837896" w:rsidRDefault="00B15397" w:rsidP="00C403E3">
      <w:pPr>
        <w:numPr>
          <w:ilvl w:val="0"/>
          <w:numId w:val="15"/>
        </w:numPr>
        <w:tabs>
          <w:tab w:val="clear" w:pos="1440"/>
          <w:tab w:val="num" w:pos="1211"/>
        </w:tabs>
        <w:ind w:left="1211"/>
        <w:jc w:val="both"/>
        <w:rPr>
          <w:bCs/>
          <w:color w:val="000000"/>
          <w:lang w:val="nl-BE"/>
        </w:rPr>
      </w:pPr>
      <w:r w:rsidRPr="00837896">
        <w:rPr>
          <w:bCs/>
          <w:color w:val="000000"/>
          <w:lang w:val="nl-BE"/>
        </w:rPr>
        <w:t>De vergoedingen worden driemaandelijks uitbetaald na vervallen termijnen.</w:t>
      </w:r>
    </w:p>
    <w:p w:rsidR="00B15397" w:rsidRPr="00837896" w:rsidRDefault="00B15397" w:rsidP="00B15397">
      <w:pPr>
        <w:pStyle w:val="Lijstalinea"/>
        <w:rPr>
          <w:rFonts w:ascii="Arial Narrow" w:hAnsi="Arial Narrow"/>
          <w:bCs/>
          <w:color w:val="000000"/>
          <w:sz w:val="22"/>
          <w:lang w:val="nl-BE"/>
        </w:rPr>
      </w:pPr>
    </w:p>
    <w:p w:rsidR="00B15397" w:rsidRPr="00837896" w:rsidRDefault="00B15397" w:rsidP="00C403E3">
      <w:pPr>
        <w:numPr>
          <w:ilvl w:val="0"/>
          <w:numId w:val="15"/>
        </w:numPr>
        <w:tabs>
          <w:tab w:val="clear" w:pos="1440"/>
          <w:tab w:val="num" w:pos="1211"/>
        </w:tabs>
        <w:ind w:left="1211"/>
        <w:jc w:val="both"/>
        <w:rPr>
          <w:bCs/>
          <w:color w:val="000000"/>
          <w:lang w:val="nl-BE"/>
        </w:rPr>
      </w:pPr>
      <w:r w:rsidRPr="00837896">
        <w:rPr>
          <w:bCs/>
          <w:lang w:val="nl-BE"/>
        </w:rPr>
        <w:t>Bij interventies wordt elk begonnen uur volledig vergoed</w:t>
      </w:r>
      <w:r w:rsidRPr="00837896">
        <w:rPr>
          <w:lang w:val="nl-BE"/>
        </w:rPr>
        <w:t>.</w:t>
      </w:r>
    </w:p>
    <w:p w:rsidR="00B15397" w:rsidRPr="00837896" w:rsidRDefault="00B15397" w:rsidP="00B15397">
      <w:pPr>
        <w:rPr>
          <w:lang w:val="nl-BE"/>
        </w:rPr>
      </w:pPr>
    </w:p>
    <w:p w:rsidR="00B15397" w:rsidRPr="00837896" w:rsidRDefault="00B15397" w:rsidP="00B15397">
      <w:pPr>
        <w:numPr>
          <w:ilvl w:val="0"/>
          <w:numId w:val="17"/>
        </w:numPr>
        <w:jc w:val="both"/>
        <w:rPr>
          <w:lang w:val="nl-BE"/>
        </w:rPr>
      </w:pPr>
      <w:r w:rsidRPr="00837896">
        <w:rPr>
          <w:lang w:val="nl-BE"/>
        </w:rPr>
        <w:t>De vergoeding voor een interventie is tenminste gelijk aan de vergoeding voor twee prestatie-uren.</w:t>
      </w:r>
    </w:p>
    <w:p w:rsidR="00B15397" w:rsidRPr="00837896" w:rsidRDefault="00B15397" w:rsidP="00B15397">
      <w:pPr>
        <w:jc w:val="both"/>
        <w:rPr>
          <w:lang w:val="nl-BE"/>
        </w:rPr>
      </w:pPr>
    </w:p>
    <w:p w:rsidR="00B15397" w:rsidRPr="00837896" w:rsidRDefault="00B15397" w:rsidP="00B15397">
      <w:pPr>
        <w:pStyle w:val="BodyText21"/>
        <w:numPr>
          <w:ilvl w:val="0"/>
          <w:numId w:val="17"/>
        </w:numPr>
        <w:tabs>
          <w:tab w:val="clear" w:pos="567"/>
          <w:tab w:val="clear" w:pos="1134"/>
          <w:tab w:val="clear" w:pos="1418"/>
        </w:tabs>
        <w:jc w:val="both"/>
        <w:rPr>
          <w:rFonts w:ascii="Arial Narrow" w:hAnsi="Arial Narrow"/>
          <w:color w:val="000000"/>
          <w:sz w:val="22"/>
          <w:szCs w:val="22"/>
          <w:lang w:val="nl-BE"/>
        </w:rPr>
      </w:pPr>
      <w:r w:rsidRPr="00837896">
        <w:rPr>
          <w:rFonts w:ascii="Arial Narrow" w:hAnsi="Arial Narrow"/>
          <w:color w:val="000000"/>
          <w:sz w:val="22"/>
          <w:szCs w:val="22"/>
          <w:lang w:val="nl-BE"/>
        </w:rPr>
        <w:t>Voor de interventies ’s zondags of op wettelijke feestdagen wordt de vergoeding verhoogd met 100%.</w:t>
      </w:r>
    </w:p>
    <w:p w:rsidR="00B15397" w:rsidRPr="00837896" w:rsidRDefault="00B15397" w:rsidP="00B15397">
      <w:pPr>
        <w:pStyle w:val="BodyText21"/>
        <w:tabs>
          <w:tab w:val="clear" w:pos="567"/>
          <w:tab w:val="clear" w:pos="1134"/>
          <w:tab w:val="clear" w:pos="1418"/>
        </w:tabs>
        <w:ind w:left="0" w:firstLine="0"/>
        <w:jc w:val="both"/>
        <w:rPr>
          <w:rFonts w:ascii="Arial Narrow" w:hAnsi="Arial Narrow"/>
          <w:color w:val="000000"/>
          <w:sz w:val="22"/>
          <w:szCs w:val="22"/>
          <w:lang w:val="nl-BE"/>
        </w:rPr>
      </w:pPr>
    </w:p>
    <w:p w:rsidR="00B15397" w:rsidRPr="00837896" w:rsidRDefault="00B15397" w:rsidP="00B15397">
      <w:pPr>
        <w:pStyle w:val="BodyText21"/>
        <w:numPr>
          <w:ilvl w:val="0"/>
          <w:numId w:val="17"/>
        </w:numPr>
        <w:tabs>
          <w:tab w:val="clear" w:pos="567"/>
          <w:tab w:val="clear" w:pos="1134"/>
          <w:tab w:val="clear" w:pos="1418"/>
        </w:tabs>
        <w:rPr>
          <w:rFonts w:ascii="Arial Narrow" w:hAnsi="Arial Narrow"/>
          <w:color w:val="000000"/>
          <w:sz w:val="22"/>
          <w:szCs w:val="22"/>
          <w:lang w:val="nl-BE"/>
        </w:rPr>
      </w:pPr>
      <w:r w:rsidRPr="00837896">
        <w:rPr>
          <w:rFonts w:ascii="Arial Narrow" w:hAnsi="Arial Narrow"/>
          <w:color w:val="000000"/>
          <w:sz w:val="22"/>
          <w:szCs w:val="22"/>
          <w:lang w:val="nl-BE"/>
        </w:rPr>
        <w:lastRenderedPageBreak/>
        <w:t>Voor iedere interventie bij nacht tussen 22.00 uur en 06.00 uur wordt de vergoeding verhoogd met 50%.</w:t>
      </w:r>
      <w:r w:rsidRPr="00837896">
        <w:rPr>
          <w:rFonts w:ascii="Arial Narrow" w:hAnsi="Arial Narrow"/>
          <w:color w:val="000000"/>
          <w:sz w:val="22"/>
          <w:szCs w:val="22"/>
          <w:lang w:val="nl-BE"/>
        </w:rPr>
        <w:br/>
        <w:t>De verhoging voor nachtprestatie is niet cumuleerbaar met die voor prestaties op  zondagen en wettelijke feestdagen.</w:t>
      </w:r>
    </w:p>
    <w:p w:rsidR="00B15397" w:rsidRPr="00837896" w:rsidRDefault="00B15397" w:rsidP="00B15397">
      <w:pPr>
        <w:pStyle w:val="BodyText21"/>
        <w:tabs>
          <w:tab w:val="clear" w:pos="567"/>
          <w:tab w:val="clear" w:pos="1134"/>
          <w:tab w:val="clear" w:pos="1418"/>
        </w:tabs>
        <w:ind w:firstLine="0"/>
        <w:jc w:val="both"/>
        <w:rPr>
          <w:rFonts w:ascii="Arial Narrow" w:hAnsi="Arial Narrow"/>
          <w:sz w:val="22"/>
          <w:szCs w:val="22"/>
          <w:lang w:val="nl-BE"/>
        </w:rPr>
      </w:pPr>
    </w:p>
    <w:p w:rsidR="00B15397" w:rsidRPr="00837896" w:rsidRDefault="00B15397" w:rsidP="00B15397">
      <w:pPr>
        <w:pStyle w:val="BodyText21"/>
        <w:numPr>
          <w:ilvl w:val="0"/>
          <w:numId w:val="17"/>
        </w:numPr>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Voor wat betreft de oefeningen met of zonder materieel en de theoretische en praktijkgerichte opleidingen, wordt een uurvergoeding toegekend van 100%.</w:t>
      </w:r>
    </w:p>
    <w:p w:rsidR="00B15397" w:rsidRPr="00837896" w:rsidRDefault="00B15397" w:rsidP="00B15397">
      <w:pPr>
        <w:pStyle w:val="BodyText21"/>
        <w:tabs>
          <w:tab w:val="clear" w:pos="567"/>
          <w:tab w:val="clear" w:pos="1134"/>
          <w:tab w:val="clear" w:pos="1418"/>
          <w:tab w:val="left" w:pos="709"/>
        </w:tabs>
        <w:ind w:firstLine="0"/>
        <w:jc w:val="both"/>
        <w:rPr>
          <w:rFonts w:ascii="Arial Narrow" w:hAnsi="Arial Narrow"/>
          <w:color w:val="000000"/>
          <w:sz w:val="22"/>
          <w:szCs w:val="22"/>
          <w:lang w:val="nl-BE"/>
        </w:rPr>
      </w:pPr>
    </w:p>
    <w:p w:rsidR="00B15397" w:rsidRPr="00837896" w:rsidRDefault="00B15397" w:rsidP="00B15397">
      <w:pPr>
        <w:pStyle w:val="BodyText21"/>
        <w:numPr>
          <w:ilvl w:val="0"/>
          <w:numId w:val="17"/>
        </w:numPr>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Voor prestaties in het kader van de brandpreventie, voor het opstellen en bijhouden van   rampenplannen en van de bijzondere interventieplannen wordt een vergoeding toegekend minimum gelijk aan de referteschaal van onderluitenant.</w:t>
      </w:r>
    </w:p>
    <w:p w:rsidR="00B15397" w:rsidRPr="00837896" w:rsidRDefault="00B15397" w:rsidP="00B15397">
      <w:pPr>
        <w:pStyle w:val="BodyText21"/>
        <w:tabs>
          <w:tab w:val="clear" w:pos="567"/>
          <w:tab w:val="clear" w:pos="1134"/>
          <w:tab w:val="clear" w:pos="1418"/>
          <w:tab w:val="left" w:pos="709"/>
        </w:tabs>
        <w:ind w:left="0" w:firstLine="0"/>
        <w:jc w:val="both"/>
        <w:rPr>
          <w:rFonts w:ascii="Arial Narrow" w:hAnsi="Arial Narrow"/>
          <w:sz w:val="22"/>
          <w:szCs w:val="22"/>
          <w:lang w:val="nl-BE"/>
        </w:rPr>
      </w:pPr>
    </w:p>
    <w:p w:rsidR="00B15397" w:rsidRPr="00837896" w:rsidRDefault="00B15397" w:rsidP="00B15397">
      <w:pPr>
        <w:pStyle w:val="BodyText21"/>
        <w:numPr>
          <w:ilvl w:val="0"/>
          <w:numId w:val="17"/>
        </w:numPr>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 xml:space="preserve">Voor het preventief en klein onderhoud van het materieel en de kazerne en voor het nazicht van de hydranten wordt een gezamenlijke vergoeding toegekend van maximum 14 wekelijkse prestatie-uren , te verdelen </w:t>
      </w:r>
      <w:r w:rsidRPr="00F92A1B">
        <w:rPr>
          <w:rFonts w:ascii="Arial Narrow" w:hAnsi="Arial Narrow"/>
          <w:sz w:val="22"/>
          <w:szCs w:val="22"/>
          <w:lang w:val="nl-BE"/>
        </w:rPr>
        <w:t>onder de personeelsleden</w:t>
      </w:r>
      <w:r w:rsidRPr="00837896">
        <w:rPr>
          <w:rFonts w:ascii="Arial Narrow" w:hAnsi="Arial Narrow"/>
          <w:sz w:val="22"/>
          <w:szCs w:val="22"/>
          <w:lang w:val="nl-BE"/>
        </w:rPr>
        <w:t>,die de prestaties werkelijk verrichten. Uitzonderlijke opdrachten qua onderhoud ,welke niet tot zaterdag kunnen wachten zoals o.a. technische controle van de voertuigen en het nazicht van adembeschermingsmateriaal na interventie worden vergoed aan 100% op basis van werkelijke prestatie-uren .</w:t>
      </w:r>
    </w:p>
    <w:p w:rsidR="00B15397" w:rsidRPr="00837896" w:rsidRDefault="00B15397" w:rsidP="00B15397">
      <w:pPr>
        <w:pStyle w:val="BodyText21"/>
        <w:tabs>
          <w:tab w:val="clear" w:pos="567"/>
          <w:tab w:val="clear" w:pos="1134"/>
          <w:tab w:val="clear" w:pos="1418"/>
          <w:tab w:val="left" w:pos="709"/>
        </w:tabs>
        <w:jc w:val="both"/>
        <w:rPr>
          <w:rFonts w:ascii="Arial Narrow" w:hAnsi="Arial Narrow"/>
          <w:color w:val="000000"/>
          <w:sz w:val="22"/>
          <w:szCs w:val="22"/>
          <w:lang w:val="nl-BE"/>
        </w:rPr>
      </w:pPr>
      <w:r w:rsidRPr="00837896">
        <w:rPr>
          <w:rFonts w:ascii="Arial Narrow" w:hAnsi="Arial Narrow"/>
          <w:sz w:val="22"/>
          <w:szCs w:val="22"/>
          <w:lang w:val="nl-BE"/>
        </w:rPr>
        <w:t xml:space="preserve">  </w:t>
      </w:r>
    </w:p>
    <w:p w:rsidR="00B15397" w:rsidRPr="00837896" w:rsidRDefault="00B15397" w:rsidP="00B15397">
      <w:pPr>
        <w:pStyle w:val="BodyText21"/>
        <w:numPr>
          <w:ilvl w:val="0"/>
          <w:numId w:val="17"/>
        </w:numPr>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 xml:space="preserve">Met het oog op het vergoeden van administratieve of representatieve aard, zoals voor het lopen van de dienst van officier of onderofficier van wacht, vergaderingen en besprekingen, de verantwoordelijkheid en niet te vergoeden kosten, eigen aan de functie, wordt een fictief maximum contingent van wekelijkse prestatie-uren bepaald, dat door de burgemeester, op voorstel van de dienstchef verdeeld wordt tussen de officieren en de onderofficieren die de prestaties werkelijk verrichten. Dit wekelijks contingent </w:t>
      </w:r>
      <w:r w:rsidRPr="00F92A1B">
        <w:rPr>
          <w:rFonts w:ascii="Arial Narrow" w:hAnsi="Arial Narrow"/>
          <w:sz w:val="22"/>
          <w:szCs w:val="22"/>
          <w:lang w:val="nl-BE"/>
        </w:rPr>
        <w:t>bedraagt 17 uren</w:t>
      </w:r>
      <w:r w:rsidRPr="00837896">
        <w:rPr>
          <w:rFonts w:ascii="Arial Narrow" w:hAnsi="Arial Narrow"/>
          <w:sz w:val="22"/>
          <w:szCs w:val="22"/>
          <w:lang w:val="nl-BE"/>
        </w:rPr>
        <w:t xml:space="preserve"> en wordt verdeeld als volgt: </w:t>
      </w:r>
    </w:p>
    <w:p w:rsidR="00B15397" w:rsidRPr="00837896" w:rsidRDefault="00B15397" w:rsidP="00B15397">
      <w:pPr>
        <w:pStyle w:val="BodyText21"/>
        <w:tabs>
          <w:tab w:val="clear" w:pos="567"/>
          <w:tab w:val="clear" w:pos="1134"/>
          <w:tab w:val="clear" w:pos="1418"/>
          <w:tab w:val="left" w:pos="709"/>
        </w:tabs>
        <w:ind w:left="0" w:firstLine="0"/>
        <w:jc w:val="both"/>
        <w:rPr>
          <w:rFonts w:ascii="Arial Narrow" w:hAnsi="Arial Narrow"/>
          <w:sz w:val="22"/>
          <w:szCs w:val="22"/>
          <w:lang w:val="nl-BE"/>
        </w:rPr>
      </w:pPr>
      <w:r w:rsidRPr="00837896">
        <w:rPr>
          <w:rFonts w:ascii="Arial Narrow" w:hAnsi="Arial Narrow"/>
          <w:sz w:val="22"/>
          <w:szCs w:val="22"/>
          <w:lang w:val="nl-BE"/>
        </w:rPr>
        <w:tab/>
      </w:r>
      <w:r w:rsidRPr="00837896">
        <w:rPr>
          <w:rFonts w:ascii="Arial Narrow" w:hAnsi="Arial Narrow"/>
          <w:sz w:val="22"/>
          <w:szCs w:val="22"/>
          <w:lang w:val="nl-BE"/>
        </w:rPr>
        <w:tab/>
        <w:t xml:space="preserve">- officier-dienstchef </w:t>
      </w:r>
      <w:r w:rsidRPr="00837896">
        <w:rPr>
          <w:rFonts w:ascii="Arial Narrow" w:hAnsi="Arial Narrow"/>
          <w:sz w:val="22"/>
          <w:szCs w:val="22"/>
          <w:lang w:val="nl-BE"/>
        </w:rPr>
        <w:tab/>
        <w:t>10 u/week</w:t>
      </w:r>
    </w:p>
    <w:p w:rsidR="00B15397" w:rsidRPr="00837896" w:rsidRDefault="00B15397" w:rsidP="00B15397">
      <w:pPr>
        <w:pStyle w:val="BodyText21"/>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ab/>
      </w:r>
      <w:r w:rsidRPr="00837896">
        <w:rPr>
          <w:rFonts w:ascii="Arial Narrow" w:hAnsi="Arial Narrow"/>
          <w:sz w:val="22"/>
          <w:szCs w:val="22"/>
          <w:lang w:val="nl-BE"/>
        </w:rPr>
        <w:tab/>
      </w:r>
      <w:r w:rsidRPr="00837896">
        <w:rPr>
          <w:rFonts w:ascii="Arial Narrow" w:hAnsi="Arial Narrow"/>
          <w:sz w:val="22"/>
          <w:szCs w:val="22"/>
          <w:lang w:val="nl-BE"/>
        </w:rPr>
        <w:tab/>
        <w:t>- onderluitenant /</w:t>
      </w:r>
      <w:proofErr w:type="spellStart"/>
      <w:r w:rsidRPr="00837896">
        <w:rPr>
          <w:rFonts w:ascii="Arial Narrow" w:hAnsi="Arial Narrow"/>
          <w:sz w:val="22"/>
          <w:szCs w:val="22"/>
          <w:lang w:val="nl-BE"/>
        </w:rPr>
        <w:t>lt</w:t>
      </w:r>
      <w:proofErr w:type="spellEnd"/>
      <w:r w:rsidRPr="00837896">
        <w:rPr>
          <w:rFonts w:ascii="Arial Narrow" w:hAnsi="Arial Narrow"/>
          <w:sz w:val="22"/>
          <w:szCs w:val="22"/>
          <w:lang w:val="nl-BE"/>
        </w:rPr>
        <w:tab/>
        <w:t xml:space="preserve"> </w:t>
      </w:r>
      <w:r w:rsidR="00F92A1B">
        <w:rPr>
          <w:rFonts w:ascii="Arial Narrow" w:hAnsi="Arial Narrow"/>
          <w:sz w:val="22"/>
          <w:szCs w:val="22"/>
          <w:lang w:val="nl-BE"/>
        </w:rPr>
        <w:t xml:space="preserve"> </w:t>
      </w:r>
      <w:r w:rsidRPr="00837896">
        <w:rPr>
          <w:rFonts w:ascii="Arial Narrow" w:hAnsi="Arial Narrow"/>
          <w:sz w:val="22"/>
          <w:szCs w:val="22"/>
          <w:lang w:val="nl-BE"/>
        </w:rPr>
        <w:t>3</w:t>
      </w:r>
      <w:r w:rsidR="00F92A1B">
        <w:rPr>
          <w:rFonts w:ascii="Arial Narrow" w:hAnsi="Arial Narrow"/>
          <w:sz w:val="22"/>
          <w:szCs w:val="22"/>
          <w:lang w:val="nl-BE"/>
        </w:rPr>
        <w:t xml:space="preserve"> </w:t>
      </w:r>
      <w:r w:rsidRPr="00837896">
        <w:rPr>
          <w:rFonts w:ascii="Arial Narrow" w:hAnsi="Arial Narrow"/>
          <w:sz w:val="22"/>
          <w:szCs w:val="22"/>
          <w:lang w:val="nl-BE"/>
        </w:rPr>
        <w:t>u/week</w:t>
      </w:r>
    </w:p>
    <w:p w:rsidR="00B15397" w:rsidRPr="00837896" w:rsidRDefault="00B15397" w:rsidP="00B15397">
      <w:pPr>
        <w:pStyle w:val="BodyText21"/>
        <w:tabs>
          <w:tab w:val="clear" w:pos="567"/>
          <w:tab w:val="clear" w:pos="1134"/>
          <w:tab w:val="clear" w:pos="1418"/>
          <w:tab w:val="left" w:pos="709"/>
        </w:tabs>
        <w:jc w:val="both"/>
        <w:rPr>
          <w:rFonts w:ascii="Arial Narrow" w:hAnsi="Arial Narrow"/>
          <w:sz w:val="22"/>
          <w:szCs w:val="22"/>
          <w:lang w:val="nl-BE"/>
        </w:rPr>
      </w:pPr>
      <w:r w:rsidRPr="00837896">
        <w:rPr>
          <w:rFonts w:ascii="Arial Narrow" w:hAnsi="Arial Narrow"/>
          <w:sz w:val="22"/>
          <w:szCs w:val="22"/>
          <w:lang w:val="nl-BE"/>
        </w:rPr>
        <w:tab/>
      </w:r>
      <w:r w:rsidRPr="00837896">
        <w:rPr>
          <w:rFonts w:ascii="Arial Narrow" w:hAnsi="Arial Narrow"/>
          <w:sz w:val="22"/>
          <w:szCs w:val="22"/>
          <w:lang w:val="nl-BE"/>
        </w:rPr>
        <w:tab/>
      </w:r>
      <w:r w:rsidRPr="00837896">
        <w:rPr>
          <w:rFonts w:ascii="Arial Narrow" w:hAnsi="Arial Narrow"/>
          <w:sz w:val="22"/>
          <w:szCs w:val="22"/>
          <w:lang w:val="nl-BE"/>
        </w:rPr>
        <w:tab/>
        <w:t>- adjudant</w:t>
      </w:r>
      <w:r w:rsidRPr="00837896">
        <w:rPr>
          <w:rFonts w:ascii="Arial Narrow" w:hAnsi="Arial Narrow"/>
          <w:sz w:val="22"/>
          <w:szCs w:val="22"/>
          <w:lang w:val="nl-BE"/>
        </w:rPr>
        <w:tab/>
      </w:r>
      <w:r w:rsidRPr="00837896">
        <w:rPr>
          <w:rFonts w:ascii="Arial Narrow" w:hAnsi="Arial Narrow"/>
          <w:sz w:val="22"/>
          <w:szCs w:val="22"/>
          <w:lang w:val="nl-BE"/>
        </w:rPr>
        <w:tab/>
        <w:t xml:space="preserve">  2</w:t>
      </w:r>
      <w:r w:rsidR="00F92A1B">
        <w:rPr>
          <w:rFonts w:ascii="Arial Narrow" w:hAnsi="Arial Narrow"/>
          <w:sz w:val="22"/>
          <w:szCs w:val="22"/>
          <w:lang w:val="nl-BE"/>
        </w:rPr>
        <w:t xml:space="preserve"> </w:t>
      </w:r>
      <w:r w:rsidRPr="00837896">
        <w:rPr>
          <w:rFonts w:ascii="Arial Narrow" w:hAnsi="Arial Narrow"/>
          <w:sz w:val="22"/>
          <w:szCs w:val="22"/>
          <w:lang w:val="nl-BE"/>
        </w:rPr>
        <w:t>u/week</w:t>
      </w:r>
    </w:p>
    <w:p w:rsidR="00B15397" w:rsidRPr="00837896" w:rsidRDefault="00B15397" w:rsidP="00B15397">
      <w:pPr>
        <w:tabs>
          <w:tab w:val="left" w:pos="567"/>
          <w:tab w:val="left" w:pos="1418"/>
        </w:tabs>
        <w:ind w:left="1276" w:hanging="425"/>
        <w:rPr>
          <w:color w:val="000000"/>
          <w:lang w:val="nl-BE"/>
        </w:rPr>
      </w:pPr>
    </w:p>
    <w:p w:rsidR="00B15397" w:rsidRPr="00837896" w:rsidRDefault="00B15397" w:rsidP="00B15397">
      <w:pPr>
        <w:pStyle w:val="BodyText21"/>
        <w:numPr>
          <w:ilvl w:val="0"/>
          <w:numId w:val="17"/>
        </w:numPr>
        <w:tabs>
          <w:tab w:val="clear" w:pos="567"/>
          <w:tab w:val="clear" w:pos="1134"/>
          <w:tab w:val="clear" w:pos="1418"/>
          <w:tab w:val="left" w:pos="709"/>
        </w:tabs>
        <w:jc w:val="both"/>
        <w:rPr>
          <w:rFonts w:ascii="Arial Narrow" w:hAnsi="Arial Narrow"/>
          <w:color w:val="000000"/>
          <w:sz w:val="22"/>
          <w:szCs w:val="22"/>
          <w:lang w:val="nl-BE"/>
        </w:rPr>
      </w:pPr>
      <w:r w:rsidRPr="00837896">
        <w:rPr>
          <w:rFonts w:ascii="Arial Narrow" w:hAnsi="Arial Narrow"/>
          <w:color w:val="000000"/>
          <w:sz w:val="22"/>
          <w:szCs w:val="22"/>
          <w:lang w:val="nl-BE"/>
        </w:rPr>
        <w:t xml:space="preserve">Alle vergoedingen en premies zijn gekoppeld aan de schommelingen van het indexcijfer van ’s Rijks </w:t>
      </w:r>
      <w:r w:rsidRPr="00837896">
        <w:rPr>
          <w:rFonts w:ascii="Arial Narrow" w:hAnsi="Arial Narrow"/>
          <w:sz w:val="22"/>
          <w:szCs w:val="22"/>
          <w:lang w:val="nl-BE"/>
        </w:rPr>
        <w:t>kleinhandelsprijzen</w:t>
      </w:r>
      <w:r w:rsidRPr="00837896">
        <w:rPr>
          <w:rFonts w:ascii="Arial Narrow" w:hAnsi="Arial Narrow"/>
          <w:color w:val="000000"/>
          <w:sz w:val="22"/>
          <w:szCs w:val="22"/>
          <w:lang w:val="nl-BE"/>
        </w:rPr>
        <w:t>, spilindex 138,01. De toepassing van een verhoging ingevolge stijging van het indexcijfer, geschiedt onder dezelfde voorwaarden als voor de bezoldiging van het gemeentepersoneel.</w:t>
      </w:r>
    </w:p>
    <w:p w:rsidR="00B15397" w:rsidRPr="00837896" w:rsidRDefault="00B15397" w:rsidP="00B15397">
      <w:pPr>
        <w:tabs>
          <w:tab w:val="left" w:pos="567"/>
          <w:tab w:val="left" w:pos="1418"/>
        </w:tabs>
        <w:ind w:left="851"/>
        <w:rPr>
          <w:color w:val="000000"/>
          <w:lang w:val="nl-BE"/>
        </w:rPr>
      </w:pPr>
      <w:r w:rsidRPr="00837896">
        <w:rPr>
          <w:color w:val="000000"/>
          <w:lang w:val="nl-BE"/>
        </w:rPr>
        <w:t xml:space="preserve"> </w:t>
      </w:r>
    </w:p>
    <w:p w:rsidR="00B15397" w:rsidRPr="00837896" w:rsidRDefault="00B15397" w:rsidP="00B15397">
      <w:pPr>
        <w:tabs>
          <w:tab w:val="left" w:pos="567"/>
          <w:tab w:val="left" w:pos="1134"/>
          <w:tab w:val="left" w:pos="1418"/>
        </w:tabs>
        <w:rPr>
          <w:color w:val="000000"/>
          <w:lang w:val="nl-BE"/>
        </w:rPr>
      </w:pPr>
    </w:p>
    <w:p w:rsidR="00B15397" w:rsidRPr="00463CC2" w:rsidRDefault="00B15397" w:rsidP="00B15397">
      <w:pPr>
        <w:tabs>
          <w:tab w:val="left" w:pos="567"/>
          <w:tab w:val="left" w:pos="1134"/>
          <w:tab w:val="left" w:pos="1418"/>
        </w:tabs>
        <w:outlineLvl w:val="0"/>
        <w:rPr>
          <w:b/>
          <w:color w:val="000000"/>
          <w:sz w:val="24"/>
          <w:lang w:val="nl-BE"/>
        </w:rPr>
      </w:pPr>
      <w:bookmarkStart w:id="343" w:name="_Toc239579957"/>
      <w:bookmarkStart w:id="344" w:name="_Toc319053098"/>
      <w:bookmarkStart w:id="345" w:name="_Toc319914393"/>
      <w:r w:rsidRPr="00463CC2">
        <w:rPr>
          <w:b/>
          <w:color w:val="000000"/>
          <w:sz w:val="24"/>
          <w:lang w:val="nl-BE"/>
        </w:rPr>
        <w:t>HOOFDSTUK 3. GEBOUWEN</w:t>
      </w:r>
      <w:bookmarkEnd w:id="343"/>
      <w:bookmarkEnd w:id="344"/>
      <w:bookmarkEnd w:id="345"/>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46" w:name="_Toc239579958"/>
      <w:r w:rsidRPr="00837896">
        <w:rPr>
          <w:color w:val="000000"/>
          <w:u w:val="single"/>
          <w:lang w:val="nl-BE"/>
        </w:rPr>
        <w:t>Artikel 42</w:t>
      </w:r>
      <w:bookmarkEnd w:id="346"/>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voor de goede werking van de dienst nodige gebouwen en lokalen worden door de gemeente ter beschikking gesteld.</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brandweerdienst heeft het uitsluitend gebruik ervan.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47" w:name="_Toc239579959"/>
      <w:r w:rsidRPr="00837896">
        <w:rPr>
          <w:color w:val="000000"/>
          <w:u w:val="single"/>
          <w:lang w:val="nl-BE"/>
        </w:rPr>
        <w:t>Artikel 43</w:t>
      </w:r>
      <w:bookmarkEnd w:id="347"/>
      <w:r w:rsidRPr="00837896">
        <w:rPr>
          <w:color w:val="000000"/>
          <w:u w:val="single"/>
          <w:lang w:val="nl-BE"/>
        </w:rPr>
        <w:tab/>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kazernement van de brandweerdienst moet gemakkelijk herkenbaar zijn.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Daartoe moet bij de ingangen op borden of op muren het woord " BRANDWEERDIENST " onder een nachtverlichting worden aangebracht.</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48" w:name="_Toc239579960"/>
      <w:r w:rsidRPr="00837896">
        <w:rPr>
          <w:color w:val="000000"/>
          <w:u w:val="single"/>
          <w:lang w:val="nl-BE"/>
        </w:rPr>
        <w:t>Artikel 44</w:t>
      </w:r>
      <w:bookmarkEnd w:id="348"/>
      <w:r w:rsidRPr="00837896">
        <w:rPr>
          <w:color w:val="000000"/>
          <w:u w:val="single"/>
          <w:lang w:val="nl-BE"/>
        </w:rPr>
        <w:tab/>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gemeentebestuur dient de nodige initiatieven te nemen om het uitrijden van de hulpvoertuigen te vergemakkelijken en te beschermen.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49" w:name="_Toc239579961"/>
      <w:r w:rsidRPr="00837896">
        <w:rPr>
          <w:color w:val="000000"/>
          <w:u w:val="single"/>
          <w:lang w:val="nl-BE"/>
        </w:rPr>
        <w:t>Artikel 45</w:t>
      </w:r>
      <w:bookmarkEnd w:id="349"/>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brandweerdienst moet aangesloten zijn op een openbaar telefoonnet en over ten minste één oproepnummer, uitsluitend voorbehouden aan de hulpoproepen, beschikken.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Dit oproepnummer moet in de telefoongids vermeld staan onder de rubriek " BRANDWEER-HULP ".</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lastRenderedPageBreak/>
        <w:t>Een bijzondere installatie moet het mogelijk maken de hulpoproepen door te geven, enerzijds naar het kazernement en anderzijds naar de woning van de leden van de dienst die met de oproeping of de wederoproeping van het personeel belast zijn.</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463CC2" w:rsidRDefault="00B15397" w:rsidP="00B15397">
      <w:pPr>
        <w:tabs>
          <w:tab w:val="left" w:pos="567"/>
          <w:tab w:val="left" w:pos="1134"/>
          <w:tab w:val="left" w:pos="1418"/>
        </w:tabs>
        <w:ind w:left="851" w:hanging="851"/>
        <w:outlineLvl w:val="0"/>
        <w:rPr>
          <w:b/>
          <w:color w:val="000000"/>
          <w:sz w:val="24"/>
          <w:lang w:val="nl-BE"/>
        </w:rPr>
      </w:pPr>
      <w:bookmarkStart w:id="350" w:name="_Toc239579962"/>
      <w:bookmarkStart w:id="351" w:name="_Toc319053099"/>
      <w:bookmarkStart w:id="352" w:name="_Toc319914394"/>
      <w:r>
        <w:rPr>
          <w:b/>
          <w:color w:val="000000"/>
          <w:sz w:val="24"/>
          <w:lang w:val="nl-BE"/>
        </w:rPr>
        <w:t>HOOFDSTUK 4.</w:t>
      </w:r>
      <w:r w:rsidRPr="00463CC2">
        <w:rPr>
          <w:b/>
          <w:color w:val="000000"/>
          <w:sz w:val="24"/>
          <w:lang w:val="nl-BE"/>
        </w:rPr>
        <w:tab/>
        <w:t>MATERIEEL EN BEVOORRADING IN BLUSWATER</w:t>
      </w:r>
      <w:bookmarkEnd w:id="350"/>
      <w:bookmarkEnd w:id="351"/>
      <w:bookmarkEnd w:id="352"/>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53" w:name="_Toc239579963"/>
      <w:r w:rsidRPr="00837896">
        <w:rPr>
          <w:color w:val="000000"/>
          <w:u w:val="single"/>
          <w:lang w:val="nl-BE"/>
        </w:rPr>
        <w:t>Artikel 46</w:t>
      </w:r>
      <w:bookmarkEnd w:id="353"/>
      <w:r w:rsidRPr="00837896">
        <w:rPr>
          <w:color w:val="000000"/>
          <w:u w:val="single"/>
          <w:lang w:val="nl-BE"/>
        </w:rPr>
        <w:tab/>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materieel wordt geplaatst in lokalen die door de gemeenteraad uitsluitend daarvoor bestemd worden. Het wordt bewaakt en onderhouden door het personeel, onder toezicht van de dienstchef of van zijn plaatsvervanger.</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moet bestendig in goede staat en gebruiksklaar worden gehouden opdat het steeds voor interventies en oefeningen beschikbaar zou zijn.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materieel mag zelfs tijdelijk niet voor andere doeleinden dan die van de dienst worden gebruikt.</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54" w:name="_Toc239579964"/>
      <w:r w:rsidRPr="00837896">
        <w:rPr>
          <w:color w:val="000000"/>
          <w:u w:val="single"/>
          <w:lang w:val="nl-BE"/>
        </w:rPr>
        <w:t>Artikel 47</w:t>
      </w:r>
      <w:bookmarkEnd w:id="354"/>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 xml:space="preserve">De brandweerdienst moet  uitgerust zijn met materieel aangepast aan de risico’s in de gemeente aanwezig. </w:t>
      </w:r>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Hij is uitgerust met volgend minimum materieel:</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Autopomp(halfzware of lichte)       </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Snelle interventiewagen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F92A1B" w:rsidRDefault="00B15397" w:rsidP="00B15397">
      <w:pPr>
        <w:tabs>
          <w:tab w:val="left" w:pos="567"/>
          <w:tab w:val="left" w:pos="1134"/>
          <w:tab w:val="left" w:pos="1418"/>
        </w:tabs>
        <w:ind w:left="851" w:hanging="851"/>
        <w:rPr>
          <w:lang w:val="nl-BE"/>
        </w:rPr>
      </w:pPr>
      <w:r w:rsidRPr="00F92A1B">
        <w:rPr>
          <w:lang w:val="nl-BE"/>
        </w:rPr>
        <w:t>Personeels-en gereedschapswagen</w:t>
      </w:r>
      <w:r w:rsidRPr="00F92A1B">
        <w:rPr>
          <w:lang w:val="nl-BE"/>
        </w:rPr>
        <w:tab/>
      </w:r>
      <w:r w:rsidRPr="00F92A1B">
        <w:rPr>
          <w:lang w:val="nl-BE"/>
        </w:rPr>
        <w:tab/>
      </w:r>
      <w:r w:rsidRPr="00F92A1B">
        <w:rPr>
          <w:lang w:val="nl-BE"/>
        </w:rPr>
        <w:tab/>
      </w:r>
      <w:r w:rsidRPr="00F92A1B">
        <w:rPr>
          <w:lang w:val="nl-BE"/>
        </w:rPr>
        <w:tab/>
        <w:t>1+1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Draagbare motorpomp op aanhangwagen</w:t>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Ledigingsmotorpomp</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Automatische autoladder (30m) of auto-elevator</w:t>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Commandowagen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Schuifladder (min 1 per autopomp)</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Haakladder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Stroomaggregaat</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4</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Schijnwerper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3</w:t>
      </w:r>
    </w:p>
    <w:p w:rsidR="00B15397" w:rsidRPr="00837896" w:rsidRDefault="00B15397" w:rsidP="00B15397">
      <w:pPr>
        <w:tabs>
          <w:tab w:val="left" w:pos="567"/>
          <w:tab w:val="left" w:pos="1134"/>
          <w:tab w:val="left" w:pos="1418"/>
        </w:tabs>
        <w:ind w:left="851" w:hanging="851"/>
        <w:rPr>
          <w:color w:val="000000"/>
          <w:lang w:val="en-US"/>
        </w:rPr>
      </w:pPr>
      <w:proofErr w:type="spellStart"/>
      <w:r w:rsidRPr="00837896">
        <w:rPr>
          <w:color w:val="000000"/>
          <w:lang w:val="en-US"/>
        </w:rPr>
        <w:t>Emmerpomp</w:t>
      </w:r>
      <w:proofErr w:type="spellEnd"/>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t>2</w:t>
      </w:r>
    </w:p>
    <w:p w:rsidR="00B15397" w:rsidRPr="00837896" w:rsidRDefault="00B15397" w:rsidP="00B15397">
      <w:pPr>
        <w:tabs>
          <w:tab w:val="left" w:pos="567"/>
          <w:tab w:val="left" w:pos="1134"/>
          <w:tab w:val="left" w:pos="1418"/>
        </w:tabs>
        <w:ind w:left="851" w:hanging="851"/>
        <w:rPr>
          <w:color w:val="000000"/>
          <w:lang w:val="en-US"/>
        </w:rPr>
      </w:pPr>
      <w:proofErr w:type="spellStart"/>
      <w:r w:rsidRPr="00837896">
        <w:rPr>
          <w:color w:val="000000"/>
          <w:lang w:val="en-US"/>
        </w:rPr>
        <w:t>Snelblussers</w:t>
      </w:r>
      <w:proofErr w:type="spellEnd"/>
      <w:r w:rsidRPr="00837896">
        <w:rPr>
          <w:color w:val="000000"/>
          <w:lang w:val="en-US"/>
        </w:rPr>
        <w:t xml:space="preserve">(CO2 of </w:t>
      </w:r>
      <w:proofErr w:type="spellStart"/>
      <w:r w:rsidRPr="00837896">
        <w:rPr>
          <w:color w:val="000000"/>
          <w:lang w:val="en-US"/>
        </w:rPr>
        <w:t>poeder</w:t>
      </w:r>
      <w:proofErr w:type="spellEnd"/>
      <w:r w:rsidRPr="00837896">
        <w:rPr>
          <w:color w:val="000000"/>
          <w:lang w:val="en-US"/>
        </w:rPr>
        <w:t>)</w:t>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r>
      <w:r w:rsidRPr="00837896">
        <w:rPr>
          <w:color w:val="000000"/>
          <w:lang w:val="en-US"/>
        </w:rPr>
        <w:tab/>
        <w:t>10</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Persluchttoestel</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Hittebestendig pak</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Persslangen en koppelingen </w:t>
      </w:r>
      <w:proofErr w:type="spellStart"/>
      <w:r w:rsidRPr="00837896">
        <w:rPr>
          <w:color w:val="000000"/>
          <w:lang w:val="nl-BE"/>
        </w:rPr>
        <w:t>diam</w:t>
      </w:r>
      <w:proofErr w:type="spellEnd"/>
      <w:r w:rsidRPr="00837896">
        <w:rPr>
          <w:color w:val="000000"/>
          <w:lang w:val="nl-BE"/>
        </w:rPr>
        <w:t xml:space="preserve">. </w:t>
      </w:r>
      <w:smartTag w:uri="urn:schemas-microsoft-com:office:smarttags" w:element="metricconverter">
        <w:smartTagPr>
          <w:attr w:name="ProductID" w:val="45 mm"/>
        </w:smartTagPr>
        <w:r w:rsidRPr="00837896">
          <w:rPr>
            <w:color w:val="000000"/>
            <w:lang w:val="nl-BE"/>
          </w:rPr>
          <w:t>45 mm</w:t>
        </w:r>
      </w:smartTag>
      <w:r w:rsidRPr="00837896">
        <w:rPr>
          <w:color w:val="000000"/>
          <w:lang w:val="nl-BE"/>
        </w:rPr>
        <w:tab/>
      </w:r>
      <w:r w:rsidRPr="00837896">
        <w:rPr>
          <w:color w:val="000000"/>
          <w:lang w:val="nl-BE"/>
        </w:rPr>
        <w:tab/>
      </w:r>
      <w:r w:rsidRPr="00837896">
        <w:rPr>
          <w:color w:val="000000"/>
          <w:lang w:val="nl-BE"/>
        </w:rPr>
        <w:tab/>
      </w:r>
      <w:smartTag w:uri="urn:schemas-microsoft-com:office:smarttags" w:element="metricconverter">
        <w:smartTagPr>
          <w:attr w:name="ProductID" w:val="800 m"/>
        </w:smartTagPr>
        <w:r w:rsidRPr="00837896">
          <w:rPr>
            <w:color w:val="000000"/>
            <w:lang w:val="nl-BE"/>
          </w:rPr>
          <w:t>800 m</w:t>
        </w:r>
      </w:smartTag>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Persslangen en koppelingen </w:t>
      </w:r>
      <w:proofErr w:type="spellStart"/>
      <w:r w:rsidRPr="00837896">
        <w:rPr>
          <w:color w:val="000000"/>
          <w:lang w:val="nl-BE"/>
        </w:rPr>
        <w:t>diam</w:t>
      </w:r>
      <w:proofErr w:type="spellEnd"/>
      <w:r w:rsidRPr="00837896">
        <w:rPr>
          <w:color w:val="000000"/>
          <w:lang w:val="nl-BE"/>
        </w:rPr>
        <w:t xml:space="preserve">. </w:t>
      </w:r>
      <w:smartTag w:uri="urn:schemas-microsoft-com:office:smarttags" w:element="metricconverter">
        <w:smartTagPr>
          <w:attr w:name="ProductID" w:val="70 mm"/>
        </w:smartTagPr>
        <w:r w:rsidRPr="00837896">
          <w:rPr>
            <w:color w:val="000000"/>
            <w:lang w:val="nl-BE"/>
          </w:rPr>
          <w:t>70 mm</w:t>
        </w:r>
      </w:smartTag>
      <w:r w:rsidRPr="00837896">
        <w:rPr>
          <w:color w:val="000000"/>
          <w:lang w:val="nl-BE"/>
        </w:rPr>
        <w:tab/>
      </w:r>
      <w:r w:rsidRPr="00837896">
        <w:rPr>
          <w:color w:val="000000"/>
          <w:lang w:val="nl-BE"/>
        </w:rPr>
        <w:tab/>
      </w:r>
      <w:r w:rsidRPr="00837896">
        <w:rPr>
          <w:color w:val="000000"/>
          <w:lang w:val="nl-BE"/>
        </w:rPr>
        <w:tab/>
      </w:r>
      <w:smartTag w:uri="urn:schemas-microsoft-com:office:smarttags" w:element="metricconverter">
        <w:smartTagPr>
          <w:attr w:name="ProductID" w:val="1000 m"/>
        </w:smartTagPr>
        <w:r w:rsidRPr="00837896">
          <w:rPr>
            <w:color w:val="000000"/>
            <w:lang w:val="nl-BE"/>
          </w:rPr>
          <w:t>1000 m</w:t>
        </w:r>
      </w:smartTag>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Chemische beschermkledij </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Radiofonische uitrusting</w:t>
      </w:r>
      <w:r w:rsidRPr="00837896">
        <w:rPr>
          <w:color w:val="000000"/>
          <w:lang w:val="nl-BE"/>
        </w:rPr>
        <w:tab/>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vaste post</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mobiele post</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 per voertuig</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draagbare post</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8</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pager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 per lid</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Rookventilator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Overdrukventilator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Toestel voor levensopwekking</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Gasdetector </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Explosie-zuurstofmeter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Reddingstouw</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8</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Bevrijdingsmaterieel(per set)</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aandrijfmotor met toebehoren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xml:space="preserve">- hydraulische </w:t>
      </w:r>
      <w:proofErr w:type="spellStart"/>
      <w:r w:rsidRPr="00837896">
        <w:rPr>
          <w:color w:val="000000"/>
          <w:lang w:val="nl-BE"/>
        </w:rPr>
        <w:t>spreider</w:t>
      </w:r>
      <w:proofErr w:type="spellEnd"/>
      <w:r w:rsidRPr="00837896">
        <w:rPr>
          <w:color w:val="000000"/>
          <w:lang w:val="nl-BE"/>
        </w:rPr>
        <w:t xml:space="preserve"> en toebehoren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hydraulische schaar en toebehoren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ram en toebehoren</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2</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Individuele beschermkledij</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interventiejas</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brandweerbroek</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brandweerlaarzen(paar)</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 xml:space="preserve">volgens het effectief </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lastRenderedPageBreak/>
        <w:t>- helm</w:t>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r>
      <w:r w:rsidRPr="00837896">
        <w:rPr>
          <w:color w:val="000000"/>
          <w:lang w:val="nl-BE"/>
        </w:rPr>
        <w:tab/>
        <w:t>1 volledige uitrusting/lid</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brandweergordel</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 brandweerhandschoenen(paar)</w:t>
      </w: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Werkkledij</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 w:val="left" w:pos="7939"/>
          <w:tab w:val="left" w:pos="9072"/>
        </w:tabs>
        <w:ind w:left="851" w:hanging="851"/>
        <w:jc w:val="both"/>
        <w:outlineLvl w:val="1"/>
        <w:rPr>
          <w:color w:val="000000"/>
          <w:u w:val="single"/>
          <w:lang w:val="nl-BE"/>
        </w:rPr>
      </w:pPr>
      <w:bookmarkStart w:id="355" w:name="_Toc239579965"/>
      <w:r w:rsidRPr="00837896">
        <w:rPr>
          <w:color w:val="000000"/>
          <w:u w:val="single"/>
          <w:lang w:val="nl-BE"/>
        </w:rPr>
        <w:t>Artikel 48</w:t>
      </w:r>
      <w:bookmarkEnd w:id="355"/>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De op of onder de openbare weg geplaatste hydranten staan ter beschikking van de dienstchef of van zijn gemachtigde die er te allen tijde gebruik mag van maken voor interventies en oefeningen.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56" w:name="_Toc239579966"/>
      <w:r w:rsidRPr="00837896">
        <w:rPr>
          <w:color w:val="000000"/>
          <w:u w:val="single"/>
          <w:lang w:val="nl-BE"/>
        </w:rPr>
        <w:t>Artikel 49</w:t>
      </w:r>
      <w:bookmarkEnd w:id="356"/>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De officier-dienstchef doet in de gemeente alle plaatsen waar water voorhanden is, opnemen. Hij (zij )stelt aan het gemeentebestuur de nodige maatregelen en werken voor om het vinden, de toegang en het gebruik ervan te vergemakkelijken.</w:t>
      </w:r>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Eventueel stelt hij (zij) het aanleggen van bijkomende waterwinplaatsen voor.</w:t>
      </w:r>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Bij aanleg of uitbreiding van een watervoorzieningsnet gaat de vooraf geraadpleegde dienstchef na of de ontworpen installaties in de behoeften aan bluswater kunnen voorzien.</w:t>
      </w:r>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Eerst doet hij verslag aan de inspectie van de brandweerdiensten.</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A15231" w:rsidRDefault="00B15397" w:rsidP="00B15397">
      <w:pPr>
        <w:tabs>
          <w:tab w:val="left" w:pos="567"/>
          <w:tab w:val="left" w:pos="1134"/>
          <w:tab w:val="left" w:pos="1418"/>
        </w:tabs>
        <w:ind w:left="851" w:hanging="851"/>
        <w:outlineLvl w:val="0"/>
        <w:rPr>
          <w:b/>
          <w:color w:val="000000"/>
          <w:sz w:val="24"/>
          <w:lang w:val="nl-BE"/>
        </w:rPr>
      </w:pPr>
      <w:bookmarkStart w:id="357" w:name="_Toc239579967"/>
      <w:bookmarkStart w:id="358" w:name="_Toc319053100"/>
      <w:bookmarkStart w:id="359" w:name="_Toc319914395"/>
      <w:r>
        <w:rPr>
          <w:b/>
          <w:color w:val="000000"/>
          <w:sz w:val="24"/>
          <w:lang w:val="nl-BE"/>
        </w:rPr>
        <w:t>HOOFDSTUK 5.</w:t>
      </w:r>
      <w:r w:rsidRPr="00A15231">
        <w:rPr>
          <w:b/>
          <w:color w:val="000000"/>
          <w:sz w:val="24"/>
          <w:lang w:val="nl-BE"/>
        </w:rPr>
        <w:t xml:space="preserve">  KLEDING EN UITRUSTING</w:t>
      </w:r>
      <w:bookmarkEnd w:id="357"/>
      <w:bookmarkEnd w:id="358"/>
      <w:bookmarkEnd w:id="359"/>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60" w:name="_Toc239579968"/>
      <w:r w:rsidRPr="00837896">
        <w:rPr>
          <w:color w:val="000000"/>
          <w:u w:val="single"/>
          <w:lang w:val="nl-BE"/>
        </w:rPr>
        <w:t>Artikel 50</w:t>
      </w:r>
      <w:bookmarkEnd w:id="360"/>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Alle leden van de brandweerdienst ontvangen op kosten van de gemeente, een diensttenue, een branduitrusting en een uitgangstenue volgens de voorschriften van het ministerieel besluit ter zake. Zij hebben tot plicht ze te onderhouden en in goede staat te bewaren.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61" w:name="_Toc239579969"/>
      <w:r w:rsidRPr="00837896">
        <w:rPr>
          <w:color w:val="000000"/>
          <w:u w:val="single"/>
          <w:lang w:val="nl-BE"/>
        </w:rPr>
        <w:t>Artikel 51</w:t>
      </w:r>
      <w:bookmarkEnd w:id="361"/>
      <w:r w:rsidRPr="00837896">
        <w:rPr>
          <w:color w:val="000000"/>
          <w:u w:val="single"/>
          <w:lang w:val="nl-BE"/>
        </w:rPr>
        <w:tab/>
      </w:r>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De kledings- en uitrustingsvoorwerpen alsook de strikt onontbeerlijke persoonlijke voorwerpen van het lid van de dienst, welke tijdens en uit oorzaak van de uitoefening van de dienst beschadigd of abnormaal bevuild zijn, worden hersteld, vervangen en schoongemaakt door toedoen van de gemeente.</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62" w:name="_Toc239579970"/>
      <w:r w:rsidRPr="00837896">
        <w:rPr>
          <w:color w:val="000000"/>
          <w:u w:val="single"/>
          <w:lang w:val="nl-BE"/>
        </w:rPr>
        <w:t>Artikel 52</w:t>
      </w:r>
      <w:bookmarkEnd w:id="362"/>
      <w:r w:rsidRPr="00837896">
        <w:rPr>
          <w:color w:val="000000"/>
          <w:u w:val="single"/>
          <w:lang w:val="nl-BE"/>
        </w:rPr>
        <w:t xml:space="preserve">  </w:t>
      </w:r>
      <w:r w:rsidRPr="00837896">
        <w:rPr>
          <w:color w:val="000000"/>
          <w:u w:val="single"/>
          <w:lang w:val="nl-BE"/>
        </w:rPr>
        <w:tab/>
      </w:r>
    </w:p>
    <w:p w:rsidR="00B15397" w:rsidRPr="00837896" w:rsidRDefault="00B15397" w:rsidP="00B15397">
      <w:pPr>
        <w:tabs>
          <w:tab w:val="left" w:pos="567"/>
          <w:tab w:val="left" w:pos="1134"/>
          <w:tab w:val="left" w:pos="1418"/>
          <w:tab w:val="left" w:pos="7939"/>
          <w:tab w:val="left" w:pos="9072"/>
        </w:tabs>
        <w:jc w:val="both"/>
        <w:rPr>
          <w:color w:val="000000"/>
          <w:lang w:val="nl-BE"/>
        </w:rPr>
      </w:pPr>
      <w:r w:rsidRPr="00837896">
        <w:rPr>
          <w:color w:val="000000"/>
          <w:lang w:val="nl-BE"/>
        </w:rPr>
        <w:t>De kledings- en uitrustingsstukken en de uitgangstenue mogen slechts bij de uitoefening van de dienst of ter gelegenheid van vergaderingen voor beroepsbelangen of officiële plechtigheden gedragen worden.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63" w:name="_Toc239579971"/>
      <w:r w:rsidRPr="00837896">
        <w:rPr>
          <w:color w:val="000000"/>
          <w:u w:val="single"/>
          <w:lang w:val="nl-BE"/>
        </w:rPr>
        <w:t>Artikel 53</w:t>
      </w:r>
      <w:bookmarkEnd w:id="363"/>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diensttenue, de branduitrusting en de uitgangstenue vormen elk een geheel, waarvan de samenstellende delen niet afzonderlijk mogen gedragen worden.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1276" w:hanging="1276"/>
        <w:jc w:val="both"/>
        <w:outlineLvl w:val="1"/>
        <w:rPr>
          <w:color w:val="000000"/>
          <w:u w:val="single"/>
          <w:lang w:val="nl-BE"/>
        </w:rPr>
      </w:pPr>
      <w:bookmarkStart w:id="364" w:name="_Toc239579972"/>
      <w:r w:rsidRPr="00837896">
        <w:rPr>
          <w:color w:val="000000"/>
          <w:u w:val="single"/>
          <w:lang w:val="nl-BE"/>
        </w:rPr>
        <w:t>Artikel 54</w:t>
      </w:r>
      <w:bookmarkEnd w:id="364"/>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Alleen het dragen van eretekens verleend door de Belgische regering is toegelaten. Door buitenlandse regeringen uitgereikte eretekens mogen slechts worden gedragen, wanneer bij koninklijk besluit daartoe toestemming is verleend.</w:t>
      </w:r>
    </w:p>
    <w:p w:rsidR="00B15397" w:rsidRDefault="00B15397" w:rsidP="00B15397">
      <w:pPr>
        <w:tabs>
          <w:tab w:val="left" w:pos="567"/>
          <w:tab w:val="left" w:pos="1134"/>
          <w:tab w:val="left" w:pos="1418"/>
        </w:tabs>
        <w:outlineLvl w:val="0"/>
        <w:rPr>
          <w:b/>
          <w:color w:val="000000"/>
          <w:sz w:val="24"/>
          <w:lang w:val="nl-BE"/>
        </w:rPr>
      </w:pPr>
      <w:bookmarkStart w:id="365" w:name="_Toc239579973"/>
    </w:p>
    <w:p w:rsidR="00B15397" w:rsidRPr="00A15231" w:rsidRDefault="00B15397" w:rsidP="00B15397">
      <w:pPr>
        <w:tabs>
          <w:tab w:val="left" w:pos="567"/>
          <w:tab w:val="left" w:pos="1134"/>
          <w:tab w:val="left" w:pos="1418"/>
        </w:tabs>
        <w:outlineLvl w:val="0"/>
        <w:rPr>
          <w:b/>
          <w:color w:val="000000"/>
          <w:sz w:val="24"/>
          <w:lang w:val="nl-BE"/>
        </w:rPr>
      </w:pPr>
      <w:bookmarkStart w:id="366" w:name="_Toc319053101"/>
      <w:bookmarkStart w:id="367" w:name="_Toc319914396"/>
      <w:r>
        <w:rPr>
          <w:b/>
          <w:color w:val="000000"/>
          <w:sz w:val="24"/>
          <w:lang w:val="nl-BE"/>
        </w:rPr>
        <w:t>HOOFDSTUK 6.</w:t>
      </w:r>
      <w:r w:rsidRPr="00A15231">
        <w:rPr>
          <w:b/>
          <w:color w:val="000000"/>
          <w:sz w:val="24"/>
          <w:lang w:val="nl-BE"/>
        </w:rPr>
        <w:t xml:space="preserve"> VERZEKERING VAN HET VRIJWILLIGERSPERSONEEL</w:t>
      </w:r>
      <w:bookmarkEnd w:id="365"/>
      <w:bookmarkEnd w:id="366"/>
      <w:bookmarkEnd w:id="367"/>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Default="00B15397" w:rsidP="00B15397">
      <w:pPr>
        <w:tabs>
          <w:tab w:val="left" w:pos="567"/>
          <w:tab w:val="left" w:pos="1134"/>
          <w:tab w:val="left" w:pos="1418"/>
        </w:tabs>
        <w:ind w:left="851" w:hanging="851"/>
        <w:jc w:val="both"/>
        <w:outlineLvl w:val="1"/>
        <w:rPr>
          <w:color w:val="000000"/>
          <w:sz w:val="24"/>
          <w:u w:val="single"/>
          <w:lang w:val="nl-BE"/>
        </w:rPr>
      </w:pPr>
      <w:bookmarkStart w:id="368" w:name="_Toc239579974"/>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r w:rsidRPr="00837896">
        <w:rPr>
          <w:color w:val="000000"/>
          <w:u w:val="single"/>
          <w:lang w:val="nl-BE"/>
        </w:rPr>
        <w:t>Artikel 55</w:t>
      </w:r>
      <w:bookmarkEnd w:id="368"/>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Met het oog op de schadevergoeding voor ongevallen, die aan de leden-vrijwilligers(</w:t>
      </w:r>
      <w:proofErr w:type="spellStart"/>
      <w:r w:rsidRPr="00837896">
        <w:rPr>
          <w:color w:val="000000"/>
          <w:lang w:val="nl-BE"/>
        </w:rPr>
        <w:t>sters</w:t>
      </w:r>
      <w:proofErr w:type="spellEnd"/>
      <w:r w:rsidRPr="00837896">
        <w:rPr>
          <w:color w:val="000000"/>
          <w:lang w:val="nl-BE"/>
        </w:rPr>
        <w:t>) van de brandweerdienst kunnen overkomen tijdens en als oorzaak van de uitoefening van hun functies in bevolen dienst, met of zonder materieel, daarin begrepen de ongevallen die zich kunnen voordoen op de weg naar de kazerne of bij hun terugkeer naar hun woning of naar de plaats waar zij werken, sluit het gemeentebestuur een polis van gemeen recht af bij een voor de verzekering inzake arbeidsongevallen erkende verzekeringsmaatschappij.</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Deze verzekering is van toepassing op het geheel van de activiteiten eigen aan het vrijwillig brandweerkorps. Zij dekt o.m. eveneens de ongevallen die zich kunnen voordoen: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lastRenderedPageBreak/>
        <w:t>- tijdens het volgen van lessen of leergangen van professionele aard en het afleggen van examens in het kader van de beroepsopleiding</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tijdens de deelname aan sportoefeningen en brandweerwedstrijden georganiseerd in het kader van de beroepsopleiding</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in het raam van het optreden als duiker binnen de activiteiten van het korps</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tijdens de deelname aan gezamenlijke oefeningen en brandweerdemonstraties</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tijdens alle verplaatsingen genoodzaakt door de activiteiten van het korps</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tijdens het waarnemen van de dienst 100 bij gelegenheid van een ongeval waarvoor de tussenkomst van de brandweerdienst vereist is</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Deze ongevallen sluiten ook de ongevallen buiten de normale activiteitszone in, alsmede die op de weg naar en van die plaatsen.        </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Zij waarborgt de vrijwillige leden van de dienst een schadeloosstelling van ten minste gelijke waarde als verschuldigd zou zijn indien op hen toepasselijk waren de bepalingen van de wet van 3 juli 1967 (en wijzigingen) houdende de schadevergoeding voor arbeidsongevallen in de overheidssector en van het ter uitvoering daarvan vastgestelde Koninklijk Besluit van 13 juli 1970 en wijzigingen.</w:t>
      </w:r>
    </w:p>
    <w:p w:rsidR="00B15397" w:rsidRPr="00837896" w:rsidRDefault="00B15397" w:rsidP="00B15397">
      <w:pPr>
        <w:tabs>
          <w:tab w:val="left" w:pos="567"/>
          <w:tab w:val="left" w:pos="1134"/>
          <w:tab w:val="left" w:pos="1418"/>
        </w:tabs>
        <w:ind w:left="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rente voor overlijden en blijvende invaliditeit wordt berekend op basis van het bedrag zoals bepaald in artikel 4, § 1, tweede lid van voormelde wet van 3 juli 1967.</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Bij tijdelijke arbeidsongeschiktheid is de schadeloosstelling gelijk aan het werkelijk geleden inkomensverlies weliswaar beperkt tot een maximale dagvergoeding gelijk aan het bedrag bepaald in artikel 4, § 1, tweede lid van voormelde wet van 3 juli 1967 gedeeld door 365.</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Ieder vrijwillig lid van de dienst heeft evenwel het recht de schadeloosstelling te laten verzekeren op basis van </w:t>
      </w:r>
      <w:r w:rsidRPr="00F92A1B">
        <w:rPr>
          <w:lang w:val="nl-BE"/>
        </w:rPr>
        <w:t>zijn reëel beroepsinkomen, beperkt tot maximum 123.947 euro. Hij (zij) dient daartoe jaarlijks een met</w:t>
      </w:r>
      <w:r w:rsidRPr="00837896">
        <w:rPr>
          <w:color w:val="000000"/>
          <w:lang w:val="nl-BE"/>
        </w:rPr>
        <w:t xml:space="preserve"> bewijsstukken gestaafde aangifte te doen bij het gemeentebestuur, tegen ontvangstbewijs.</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De werkgever(s) en de verzekeringsinstelling waarbij de getroffene is aangesloten of waar hij(zij) is ingeschreven overeenkomstig de wetgeving inzake de verplichte verzekering tegen ziekte en invaliditeit, zijn </w:t>
      </w:r>
      <w:proofErr w:type="spellStart"/>
      <w:r w:rsidRPr="00837896">
        <w:rPr>
          <w:color w:val="000000"/>
          <w:lang w:val="nl-BE"/>
        </w:rPr>
        <w:t>gesubrogeerd</w:t>
      </w:r>
      <w:proofErr w:type="spellEnd"/>
      <w:r w:rsidRPr="00837896">
        <w:rPr>
          <w:color w:val="000000"/>
          <w:lang w:val="nl-BE"/>
        </w:rPr>
        <w:t xml:space="preserve"> in de rechten van het slachtoffer voor wat betreft de vergoedingen die zij op wettelijke of statutaire basis dienen uit te keren .</w:t>
      </w:r>
    </w:p>
    <w:p w:rsidR="00B15397" w:rsidRPr="00837896" w:rsidRDefault="00B15397" w:rsidP="00B15397">
      <w:pPr>
        <w:tabs>
          <w:tab w:val="left" w:pos="567"/>
          <w:tab w:val="left" w:pos="1134"/>
          <w:tab w:val="left" w:pos="1418"/>
        </w:tabs>
        <w:jc w:val="both"/>
        <w:rPr>
          <w:color w:val="000000"/>
          <w:lang w:val="nl-BE"/>
        </w:rPr>
      </w:pPr>
    </w:p>
    <w:p w:rsidR="00B15397" w:rsidRPr="00F92A1B" w:rsidRDefault="00B15397" w:rsidP="00B15397">
      <w:pPr>
        <w:tabs>
          <w:tab w:val="left" w:pos="567"/>
          <w:tab w:val="left" w:pos="1134"/>
          <w:tab w:val="left" w:pos="1418"/>
        </w:tabs>
        <w:jc w:val="both"/>
        <w:rPr>
          <w:lang w:val="nl-BE"/>
        </w:rPr>
      </w:pPr>
      <w:r w:rsidRPr="00837896">
        <w:rPr>
          <w:color w:val="000000"/>
          <w:lang w:val="nl-BE"/>
        </w:rPr>
        <w:t xml:space="preserve">Die polis dekt de burgerlijke aansprakelijkheid van de gemeente waar het ongeval plaats heeft gehad en wordt </w:t>
      </w:r>
      <w:r w:rsidRPr="00F92A1B">
        <w:rPr>
          <w:lang w:val="nl-BE"/>
        </w:rPr>
        <w:t>gesloten voor een bedrag van ten minste 1.487.361 euro per getroffene.</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stagiair-vrijwilliger(ster) wordt bij zijn indienstneming in kennis gesteld van de bepalingen van de door de in dienst nemende overheid afgesloten arbeidsongevallenverzekering.</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Elke wijziging in de bepalingen van deze polis wordt onmiddellijk aan alle personeelsleden meegedeeld</w:t>
      </w:r>
    </w:p>
    <w:p w:rsidR="00B15397" w:rsidRPr="00837896" w:rsidRDefault="00B15397" w:rsidP="00B15397">
      <w:pPr>
        <w:tabs>
          <w:tab w:val="left" w:pos="567"/>
          <w:tab w:val="left" w:pos="1134"/>
          <w:tab w:val="left" w:pos="1418"/>
        </w:tabs>
        <w:jc w:val="both"/>
        <w:rPr>
          <w:bCs/>
          <w:color w:val="000000"/>
          <w:lang w:val="nl-BE"/>
        </w:rPr>
      </w:pPr>
    </w:p>
    <w:p w:rsidR="00B15397" w:rsidRPr="00837896" w:rsidRDefault="00B15397" w:rsidP="00B15397">
      <w:pPr>
        <w:tabs>
          <w:tab w:val="left" w:pos="567"/>
          <w:tab w:val="left" w:pos="1134"/>
          <w:tab w:val="left" w:pos="1418"/>
        </w:tabs>
        <w:ind w:left="851" w:hanging="851"/>
        <w:jc w:val="both"/>
        <w:outlineLvl w:val="1"/>
        <w:rPr>
          <w:bCs/>
          <w:color w:val="000000"/>
          <w:u w:val="single"/>
          <w:lang w:val="nl-BE"/>
        </w:rPr>
      </w:pPr>
      <w:bookmarkStart w:id="369" w:name="_Toc239579975"/>
      <w:r w:rsidRPr="00837896">
        <w:rPr>
          <w:bCs/>
          <w:color w:val="000000"/>
          <w:u w:val="single"/>
          <w:lang w:val="nl-BE"/>
        </w:rPr>
        <w:t>Artikel 55/bis</w:t>
      </w:r>
      <w:bookmarkEnd w:id="369"/>
      <w:r w:rsidRPr="00837896">
        <w:rPr>
          <w:bCs/>
          <w:color w:val="000000"/>
          <w:u w:val="single"/>
          <w:lang w:val="nl-BE"/>
        </w:rPr>
        <w:t xml:space="preserve">  </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in vorig artikel bedoelde verzekering wordt aangevuld met een verzekering ten gunste van de vrijwilligers(</w:t>
      </w:r>
      <w:proofErr w:type="spellStart"/>
      <w:r w:rsidRPr="00837896">
        <w:rPr>
          <w:color w:val="000000"/>
          <w:lang w:val="nl-BE"/>
        </w:rPr>
        <w:t>sters</w:t>
      </w:r>
      <w:proofErr w:type="spellEnd"/>
      <w:r w:rsidRPr="00837896">
        <w:rPr>
          <w:color w:val="000000"/>
          <w:lang w:val="nl-BE"/>
        </w:rPr>
        <w:t xml:space="preserve">) aangegaan bij een daarvoor erkende maatschappij. Die verzekering wordt door de gemeenten verplicht afgesloten om, in geval van overlijden in dienst of ten gevolge van in dienst opgelopen verwondingen of </w:t>
      </w:r>
      <w:r w:rsidRPr="00F92A1B">
        <w:rPr>
          <w:lang w:val="nl-BE"/>
        </w:rPr>
        <w:t>ziekten, aan de rechtverkrijgenden de uitbetaling van een som van minimum 12.395 euro te waarborgen. Dit bedrag wordt aan de schommelingen van de index der consumptieprijzen gekoppeld overeenkomstig de regelen</w:t>
      </w:r>
      <w:r w:rsidRPr="00837896">
        <w:rPr>
          <w:color w:val="000000"/>
          <w:lang w:val="nl-BE"/>
        </w:rPr>
        <w:t xml:space="preserve"> voorgeschreven bij de wet van 1 maart 1977 houdende inrichting van een stelsel waarbij sommige uitgaven in de overheidssector aan het indexcijfer van de consumptieprijzen van het Rijk worden gekoppeld, gewijzigd bij het koninklijk besluit nr. 178 van 30 december 1982. Het bedrag wordt aan de spilindex 138,01 gekoppeld.</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stagiair-vrijwilliger(ster) wordt bij zijn indienstneming in kennis gesteld van de bepalingen van overlijdensverzekering, die door de in dienst nemende overheid afgesloten wordt.</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Elke wijziging in de bepalingen van de overlijdensverzekering wordt onmiddellijk aan alle personeelsleden meegedeeld (KB 3.06.1999).</w:t>
      </w:r>
    </w:p>
    <w:p w:rsidR="00B15397" w:rsidRPr="00837896" w:rsidRDefault="00B15397" w:rsidP="00B15397">
      <w:pPr>
        <w:tabs>
          <w:tab w:val="left" w:pos="567"/>
          <w:tab w:val="left" w:pos="1134"/>
          <w:tab w:val="left" w:pos="1418"/>
        </w:tabs>
        <w:jc w:val="both"/>
        <w:rPr>
          <w:bCs/>
          <w:color w:val="000000"/>
          <w:lang w:val="nl-BE"/>
        </w:rPr>
      </w:pPr>
    </w:p>
    <w:p w:rsidR="00B15397" w:rsidRPr="00837896" w:rsidRDefault="00B15397" w:rsidP="00B15397">
      <w:pPr>
        <w:pStyle w:val="Koptekst"/>
        <w:ind w:left="851" w:hanging="851"/>
        <w:jc w:val="both"/>
        <w:outlineLvl w:val="1"/>
        <w:rPr>
          <w:rFonts w:ascii="Arial Narrow" w:hAnsi="Arial Narrow"/>
          <w:bCs/>
          <w:color w:val="000000"/>
          <w:sz w:val="22"/>
          <w:szCs w:val="22"/>
          <w:u w:val="single"/>
          <w:lang w:val="nl-BE"/>
        </w:rPr>
      </w:pPr>
      <w:bookmarkStart w:id="370" w:name="_Toc239579976"/>
      <w:r w:rsidRPr="00837896">
        <w:rPr>
          <w:rFonts w:ascii="Arial Narrow" w:hAnsi="Arial Narrow"/>
          <w:bCs/>
          <w:color w:val="000000"/>
          <w:sz w:val="22"/>
          <w:szCs w:val="22"/>
          <w:u w:val="single"/>
          <w:lang w:val="nl-BE"/>
        </w:rPr>
        <w:t>Artikel 55/ter</w:t>
      </w:r>
      <w:bookmarkEnd w:id="370"/>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Ten gunste van het vrijwilligerspersoneel (vanaf hun effectieve indienstneming) wordt er door de gemeente een pensioenverzekering afgesloten. De jaarlijkse bijdragen worden ten laste genomen van de gemeentebegroting.</w:t>
      </w:r>
    </w:p>
    <w:p w:rsidR="00B15397" w:rsidRPr="00255354" w:rsidRDefault="00B15397" w:rsidP="00B15397">
      <w:pPr>
        <w:tabs>
          <w:tab w:val="left" w:pos="567"/>
          <w:tab w:val="left" w:pos="1134"/>
          <w:tab w:val="left" w:pos="1418"/>
        </w:tabs>
        <w:jc w:val="both"/>
        <w:rPr>
          <w:bCs/>
          <w:color w:val="000000"/>
          <w:sz w:val="24"/>
        </w:rPr>
      </w:pPr>
    </w:p>
    <w:p w:rsidR="00B15397" w:rsidRPr="00B50232" w:rsidRDefault="00B15397" w:rsidP="00B15397">
      <w:pPr>
        <w:tabs>
          <w:tab w:val="left" w:pos="567"/>
          <w:tab w:val="left" w:pos="1134"/>
          <w:tab w:val="left" w:pos="1418"/>
        </w:tabs>
        <w:ind w:left="851" w:hanging="851"/>
        <w:jc w:val="both"/>
        <w:outlineLvl w:val="0"/>
        <w:rPr>
          <w:b/>
          <w:bCs/>
          <w:color w:val="000000"/>
          <w:sz w:val="24"/>
          <w:lang w:val="nl-BE"/>
        </w:rPr>
      </w:pPr>
      <w:bookmarkStart w:id="371" w:name="_Toc239579977"/>
      <w:bookmarkStart w:id="372" w:name="_Toc319053102"/>
      <w:bookmarkStart w:id="373" w:name="_Toc319914397"/>
      <w:r>
        <w:rPr>
          <w:b/>
          <w:bCs/>
          <w:color w:val="000000"/>
          <w:sz w:val="24"/>
          <w:lang w:val="nl-BE"/>
        </w:rPr>
        <w:t>HOOFDSTUK 7.</w:t>
      </w:r>
      <w:r w:rsidRPr="00B50232">
        <w:rPr>
          <w:b/>
          <w:bCs/>
          <w:color w:val="000000"/>
          <w:sz w:val="24"/>
          <w:lang w:val="nl-BE"/>
        </w:rPr>
        <w:t xml:space="preserve"> ADMINISTRATIEVE BESCHEIDEN</w:t>
      </w:r>
      <w:bookmarkEnd w:id="371"/>
      <w:bookmarkEnd w:id="372"/>
      <w:bookmarkEnd w:id="373"/>
    </w:p>
    <w:p w:rsidR="00B15397" w:rsidRPr="00255354" w:rsidRDefault="00B15397" w:rsidP="00B15397">
      <w:pPr>
        <w:tabs>
          <w:tab w:val="left" w:pos="567"/>
          <w:tab w:val="left" w:pos="1134"/>
          <w:tab w:val="left" w:pos="1418"/>
        </w:tabs>
        <w:ind w:left="851" w:hanging="851"/>
        <w:jc w:val="both"/>
        <w:rPr>
          <w:bCs/>
          <w:color w:val="000000"/>
          <w:sz w:val="24"/>
          <w:lang w:val="nl-BE"/>
        </w:rPr>
      </w:pPr>
      <w:r w:rsidRPr="00255354">
        <w:rPr>
          <w:bCs/>
          <w:color w:val="000000"/>
          <w:sz w:val="24"/>
          <w:lang w:val="nl-BE"/>
        </w:rPr>
        <w:t>===========================================</w:t>
      </w:r>
    </w:p>
    <w:p w:rsidR="00B15397" w:rsidRPr="00255354" w:rsidRDefault="00B15397" w:rsidP="00B15397">
      <w:pPr>
        <w:tabs>
          <w:tab w:val="left" w:pos="567"/>
          <w:tab w:val="left" w:pos="1134"/>
          <w:tab w:val="left" w:pos="1418"/>
        </w:tabs>
        <w:ind w:left="851" w:hanging="851"/>
        <w:jc w:val="both"/>
        <w:rPr>
          <w:bCs/>
          <w:color w:val="000000"/>
          <w:sz w:val="24"/>
          <w:lang w:val="nl-BE"/>
        </w:rPr>
      </w:pPr>
    </w:p>
    <w:p w:rsidR="00B15397" w:rsidRPr="00837896" w:rsidRDefault="00B15397" w:rsidP="00B15397">
      <w:pPr>
        <w:tabs>
          <w:tab w:val="left" w:pos="567"/>
          <w:tab w:val="left" w:pos="1134"/>
          <w:tab w:val="left" w:pos="1418"/>
        </w:tabs>
        <w:ind w:left="851" w:hanging="851"/>
        <w:jc w:val="both"/>
        <w:outlineLvl w:val="1"/>
        <w:rPr>
          <w:bCs/>
          <w:color w:val="000000"/>
          <w:u w:val="single"/>
          <w:lang w:val="nl-BE"/>
        </w:rPr>
      </w:pPr>
      <w:bookmarkStart w:id="374" w:name="_Toc239579978"/>
      <w:r w:rsidRPr="00837896">
        <w:rPr>
          <w:bCs/>
          <w:color w:val="000000"/>
          <w:u w:val="single"/>
          <w:lang w:val="nl-BE"/>
        </w:rPr>
        <w:t>Artikel 56</w:t>
      </w:r>
      <w:bookmarkEnd w:id="374"/>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De officier-dienstchef waakt erover dat in zijn eenheid de navolgende bescheiden al of niet geautomatiseerd worden gehouden, overeenkomstig de desbetreffende onderrichtingen(KB 03.06.1999).</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ind w:left="851" w:hanging="851"/>
        <w:jc w:val="both"/>
        <w:rPr>
          <w:color w:val="000000"/>
          <w:lang w:val="nl-BE"/>
        </w:rPr>
      </w:pPr>
      <w:r w:rsidRPr="00837896">
        <w:rPr>
          <w:bCs/>
          <w:color w:val="000000"/>
          <w:lang w:val="nl-BE"/>
        </w:rPr>
        <w:t>1.</w:t>
      </w:r>
      <w:r w:rsidRPr="00837896">
        <w:rPr>
          <w:bCs/>
          <w:color w:val="000000"/>
          <w:lang w:val="nl-BE"/>
        </w:rPr>
        <w:tab/>
        <w:t xml:space="preserve">Het </w:t>
      </w:r>
      <w:proofErr w:type="spellStart"/>
      <w:r w:rsidRPr="00837896">
        <w:rPr>
          <w:bCs/>
          <w:color w:val="000000"/>
          <w:lang w:val="nl-BE"/>
        </w:rPr>
        <w:t>immatriculatieregister</w:t>
      </w:r>
      <w:proofErr w:type="spellEnd"/>
      <w:r w:rsidRPr="00837896">
        <w:rPr>
          <w:bCs/>
          <w:color w:val="000000"/>
          <w:lang w:val="nl-BE"/>
        </w:rPr>
        <w:t xml:space="preserve"> of -kaartsysteem</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rPr>
          <w:color w:val="000000"/>
          <w:lang w:val="nl-BE"/>
        </w:rPr>
      </w:pPr>
      <w:r w:rsidRPr="00837896">
        <w:rPr>
          <w:color w:val="000000"/>
          <w:lang w:val="nl-BE"/>
        </w:rPr>
        <w:t xml:space="preserve">Het bevat per lid van de dienst een of meer bladen of kaarten, waarop vermeld staan de </w:t>
      </w:r>
      <w:r w:rsidRPr="00837896">
        <w:rPr>
          <w:color w:val="000000"/>
          <w:lang w:val="nl-BE"/>
        </w:rPr>
        <w:tab/>
        <w:t>inlichtingen van professionele aard en inzonderheid:</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identiteit, burgerlijke staat</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gezinstoestand (o.m. bij ongeval te verwittigen personen)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bloedgroep</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 </w:t>
      </w:r>
      <w:proofErr w:type="spellStart"/>
      <w:r w:rsidRPr="00837896">
        <w:rPr>
          <w:color w:val="000000"/>
          <w:lang w:val="nl-BE"/>
        </w:rPr>
        <w:t>immatriculatienummer</w:t>
      </w:r>
      <w:proofErr w:type="spellEnd"/>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aanduidingen om een dringende terugroeping naar de dienst mogelijk te maken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2.</w:t>
      </w:r>
      <w:r w:rsidRPr="00837896">
        <w:rPr>
          <w:color w:val="000000"/>
          <w:lang w:val="nl-BE"/>
        </w:rPr>
        <w:tab/>
        <w:t>Het register van de hulpoproepen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In dat register worden chronologisch en doorlopend aangeduid:</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het uur en herkomst van de oproep</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de aard en lokalisering van de interventie</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het uur van vertrek van de hulpgroep en de samenstelling van elk dezer</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het uur van aankomst ter plaatse</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 het uur waarop eventueel versterking werd aangevraagd en de herkomst van die </w:t>
      </w:r>
      <w:r w:rsidRPr="00837896">
        <w:rPr>
          <w:color w:val="000000"/>
          <w:lang w:val="nl-BE"/>
        </w:rPr>
        <w:tab/>
      </w:r>
      <w:r w:rsidRPr="00837896">
        <w:rPr>
          <w:color w:val="000000"/>
          <w:lang w:val="nl-BE"/>
        </w:rPr>
        <w:tab/>
        <w:t xml:space="preserve">  versterkingen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het uur van terugkomst in de kazerne</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3.</w:t>
      </w:r>
      <w:r w:rsidRPr="00837896">
        <w:rPr>
          <w:color w:val="000000"/>
          <w:lang w:val="nl-BE"/>
        </w:rPr>
        <w:tab/>
        <w:t>Het register of kaartsysteem van de inventarissen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Dit moet onderverdeeld worden volgens de noodwendigheden. Het dient inzonderheid precieze aanduidingen te behelzen omtrent volgende rubrieken: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materieel</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uitrusting</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kleding</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meubilair</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bureaumachines</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4.</w:t>
      </w:r>
      <w:r w:rsidRPr="00837896">
        <w:rPr>
          <w:color w:val="000000"/>
          <w:lang w:val="nl-BE"/>
        </w:rPr>
        <w:tab/>
        <w:t>Het gebruiks- en onderhoudsboekje</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Elk voertuig en toestel moet vergezeld zijn van een boekje. Daarin worden vermeld data en uur van gebruik, afgelegde afstanden, bestemming, bevoorrading in brandstof en smeermiddelen alsmede de onderhouds- en herstellingswerken. Voor de toestellen zoals pompen en aggregaten wordt de rubriek " afgelegde afstand " vervangen door " duur van gebruik ".</w:t>
      </w:r>
    </w:p>
    <w:p w:rsidR="00B15397" w:rsidRPr="00837896" w:rsidRDefault="00B15397" w:rsidP="00B15397">
      <w:pPr>
        <w:tabs>
          <w:tab w:val="left" w:pos="567"/>
          <w:tab w:val="left" w:pos="1134"/>
          <w:tab w:val="left" w:pos="1418"/>
        </w:tabs>
        <w:rPr>
          <w:color w:val="000000"/>
          <w:lang w:val="nl-BE"/>
        </w:rPr>
      </w:pPr>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5.</w:t>
      </w:r>
      <w:r w:rsidRPr="00837896">
        <w:rPr>
          <w:color w:val="000000"/>
          <w:lang w:val="nl-BE"/>
        </w:rPr>
        <w:tab/>
        <w:t>Het aanwezigheids- en prestatieregister</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In dat register wordt de samenstelling van de verschillende ploegen en prestatie-uren van elk dezer opgetekend. Voorts worden dagelijks daarin de afwezigheden en de redenen ervan vermeld.</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lastRenderedPageBreak/>
        <w:t>6.</w:t>
      </w:r>
      <w:r w:rsidRPr="00837896">
        <w:rPr>
          <w:color w:val="000000"/>
          <w:lang w:val="nl-BE"/>
        </w:rPr>
        <w:tab/>
        <w:t>Het repertorium en de dossiers van de inrichtingen die onder speciale waakzaamheid vallen (art. 17 van het Koninklijk Besluit van 8.11.1967)</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repertorium kan in een register of op steekkaarten worden gehouden.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Met elke inschrijving stemt een dossier overeen waarin voorkomen: kaarten,plan, toegangswegen en alle dienstige aanwijzingen omtrent de aard en de omvang van de risico's alsmede de ligging van de in de onmiddellijke omgeving bestaande waterwinplaatsen.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Bij het uitrukken voor een interventie wordt het dossier van de betrokken inrichting over</w:t>
      </w:r>
      <w:r w:rsidRPr="00837896">
        <w:rPr>
          <w:color w:val="000000"/>
          <w:lang w:val="nl-BE"/>
        </w:rPr>
        <w:softHyphen/>
        <w:t>handigd aan de bestuurder van het eerste interventievoertuig, die het onverwijld afgeeft aan de leider van de operaties.  Voorts zorgt de dienstchef ervoor dat een lijst van die inrichtin</w:t>
      </w:r>
      <w:r w:rsidRPr="00837896">
        <w:rPr>
          <w:color w:val="000000"/>
          <w:lang w:val="nl-BE"/>
        </w:rPr>
        <w:softHyphen/>
        <w:t>gen in de brandweerkazerne  wordt opgehangen, opdat alle leden van  de dienst ervan kennis zouden hebben.</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7.</w:t>
      </w:r>
      <w:r w:rsidRPr="00837896">
        <w:rPr>
          <w:color w:val="000000"/>
          <w:lang w:val="nl-BE"/>
        </w:rPr>
        <w:tab/>
        <w:t>De opgaven van de plaatsen waar het bluswater voorhanden is</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hoofd van de dienst waakt erover dat de kaarten worden opgemaakt, waarop klaar zijn aangeduid, de wegen, de bebouwde zones en de juiste ligging van de waterwinplaatsen.</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Op die kaarten brengt hij alle dienstige vermeldingen aan omtrent de aard van de waterwin</w:t>
      </w:r>
      <w:r w:rsidRPr="00837896">
        <w:rPr>
          <w:color w:val="000000"/>
          <w:lang w:val="nl-BE"/>
        </w:rPr>
        <w:softHyphen/>
        <w:t xml:space="preserve">plaatsen (hydranten, waterlopen, reservoirs), het debiet en de druk, de </w:t>
      </w:r>
      <w:proofErr w:type="spellStart"/>
      <w:r w:rsidRPr="00837896">
        <w:rPr>
          <w:color w:val="000000"/>
          <w:lang w:val="nl-BE"/>
        </w:rPr>
        <w:t>watervoorzienings</w:t>
      </w:r>
      <w:r w:rsidRPr="00837896">
        <w:rPr>
          <w:color w:val="000000"/>
          <w:lang w:val="nl-BE"/>
        </w:rPr>
        <w:softHyphen/>
        <w:t>maatschappijen</w:t>
      </w:r>
      <w:proofErr w:type="spellEnd"/>
      <w:r w:rsidRPr="00837896">
        <w:rPr>
          <w:color w:val="000000"/>
          <w:lang w:val="nl-BE"/>
        </w:rPr>
        <w:t xml:space="preserve"> en de gebruikte koppelingstypes met hun afmetingen.</w:t>
      </w:r>
    </w:p>
    <w:p w:rsidR="00B15397" w:rsidRPr="00837896" w:rsidRDefault="00B15397" w:rsidP="00B15397">
      <w:pPr>
        <w:pStyle w:val="BodyText21"/>
        <w:ind w:left="0" w:firstLine="0"/>
        <w:jc w:val="both"/>
        <w:rPr>
          <w:rFonts w:ascii="Arial Narrow" w:hAnsi="Arial Narrow"/>
          <w:color w:val="000000"/>
          <w:sz w:val="22"/>
          <w:szCs w:val="22"/>
          <w:lang w:val="nl-BE"/>
        </w:rPr>
      </w:pPr>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8.</w:t>
      </w:r>
      <w:r w:rsidRPr="00837896">
        <w:rPr>
          <w:color w:val="000000"/>
          <w:lang w:val="nl-BE"/>
        </w:rPr>
        <w:tab/>
        <w:t>Een persoonlijke steekkaart</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Een persoonlijke steekkaart waarop alle tussenkomsten worden opgetekend waaraan het lid van de brandweer heeft deelgenomen, met vermelding van de gevaarlijke stoffen en van het besmettingsrisico waaraan het in voorkomend geval was blootgesteld.  Het lid van de brandweer kan te allen tijde zijn persoonlijke steekkaart inzien en zijn opmerkingen erop noteren.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rPr>
          <w:bCs/>
          <w:color w:val="000000"/>
          <w:u w:val="single"/>
          <w:lang w:val="nl-BE"/>
        </w:rPr>
      </w:pPr>
      <w:r w:rsidRPr="00837896">
        <w:rPr>
          <w:bCs/>
          <w:color w:val="000000"/>
          <w:u w:val="single"/>
          <w:lang w:val="nl-BE"/>
        </w:rPr>
        <w:t>Artikel 57</w:t>
      </w:r>
    </w:p>
    <w:p w:rsidR="00B15397" w:rsidRPr="00837896" w:rsidRDefault="00B15397" w:rsidP="00B15397">
      <w:pPr>
        <w:tabs>
          <w:tab w:val="left" w:pos="567"/>
          <w:tab w:val="left" w:pos="1134"/>
          <w:tab w:val="left" w:pos="1418"/>
        </w:tabs>
        <w:jc w:val="both"/>
        <w:rPr>
          <w:bCs/>
          <w:color w:val="000000"/>
          <w:lang w:val="nl-BE"/>
        </w:rPr>
      </w:pPr>
      <w:r w:rsidRPr="00837896">
        <w:rPr>
          <w:color w:val="000000"/>
          <w:lang w:val="nl-BE"/>
        </w:rPr>
        <w:t>De officier-dienstchef waakt erover dat de volgende verslagen al of niet geautomatiseerd naar het model</w:t>
      </w:r>
      <w:r w:rsidRPr="00837896">
        <w:rPr>
          <w:bCs/>
          <w:color w:val="000000"/>
          <w:lang w:val="nl-BE"/>
        </w:rPr>
        <w:t xml:space="preserve"> vastgesteld door de minister van Binnenlandse Zaken, worden opgemaakt.</w:t>
      </w:r>
    </w:p>
    <w:p w:rsidR="00B15397" w:rsidRPr="00837896" w:rsidRDefault="00B15397" w:rsidP="00B15397">
      <w:pPr>
        <w:tabs>
          <w:tab w:val="left" w:pos="567"/>
          <w:tab w:val="left" w:pos="1134"/>
          <w:tab w:val="left" w:pos="1418"/>
        </w:tabs>
        <w:ind w:left="851" w:hanging="851"/>
        <w:jc w:val="both"/>
        <w:rPr>
          <w:bCs/>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1. </w:t>
      </w:r>
      <w:r w:rsidRPr="00837896">
        <w:rPr>
          <w:color w:val="000000"/>
          <w:lang w:val="nl-BE"/>
        </w:rPr>
        <w:tab/>
      </w:r>
      <w:r w:rsidRPr="00837896">
        <w:rPr>
          <w:color w:val="000000"/>
          <w:u w:val="single"/>
          <w:lang w:val="nl-BE"/>
        </w:rPr>
        <w:t>Het interventieverslag</w:t>
      </w:r>
      <w:r w:rsidRPr="00837896">
        <w:rPr>
          <w:color w:val="000000"/>
          <w:lang w:val="nl-BE"/>
        </w:rPr>
        <w:t xml:space="preserve"> wordt opgemaakt in ten minste drie exemplaren. De twee eerste exemplaren worden binnen de acht dagen gezonden aan de  burgemeester en aan de bevoegde inspecteur van de brandweerdiensten. Het derde exemplaar wordt in het archief van de dienst bewaard.</w:t>
      </w:r>
    </w:p>
    <w:p w:rsidR="00B15397" w:rsidRPr="00837896" w:rsidRDefault="00B15397" w:rsidP="00B15397">
      <w:pPr>
        <w:tabs>
          <w:tab w:val="left" w:pos="567"/>
          <w:tab w:val="left" w:pos="1134"/>
          <w:tab w:val="left" w:pos="1418"/>
        </w:tabs>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2. </w:t>
      </w:r>
      <w:r w:rsidRPr="00837896">
        <w:rPr>
          <w:color w:val="000000"/>
          <w:lang w:val="nl-BE"/>
        </w:rPr>
        <w:tab/>
        <w:t xml:space="preserve">Het </w:t>
      </w:r>
      <w:r w:rsidRPr="00837896">
        <w:rPr>
          <w:color w:val="000000"/>
          <w:u w:val="single"/>
          <w:lang w:val="nl-BE"/>
        </w:rPr>
        <w:t>bijzonder interventieverslag</w:t>
      </w:r>
      <w:r w:rsidRPr="00837896">
        <w:rPr>
          <w:color w:val="000000"/>
          <w:lang w:val="nl-BE"/>
        </w:rPr>
        <w:t xml:space="preserve"> wordt opgemaakt in minstens vijf exemplaren. De vier eerste worden binnen de vier dagen verzonden aan de burgemeester, aan de bevoegde inspecteur van de brandweerdienst, aan de provinciegouverneur en aan de minister van Binnenlandse zaken. Een vijfde exemplaar wordt in het archief van de dienst bewaard.</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Dat bijzonder verslag moet worden opgemaakt voor elke brand die de dood van ten minste één persoon tot gevolg heeft of die het gezamenlijk optreden van twee of meer hulpdiensten vereiste.</w:t>
      </w: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Het vervangt het interventieverslag.</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3. </w:t>
      </w:r>
      <w:r w:rsidRPr="00837896">
        <w:rPr>
          <w:color w:val="000000"/>
          <w:lang w:val="nl-BE"/>
        </w:rPr>
        <w:tab/>
        <w:t xml:space="preserve">Het </w:t>
      </w:r>
      <w:r w:rsidRPr="00837896">
        <w:rPr>
          <w:color w:val="000000"/>
          <w:u w:val="single"/>
          <w:lang w:val="nl-BE"/>
        </w:rPr>
        <w:t>semestrieel activiteitsprogramma</w:t>
      </w:r>
      <w:r w:rsidRPr="00837896">
        <w:rPr>
          <w:color w:val="000000"/>
          <w:lang w:val="nl-BE"/>
        </w:rPr>
        <w:t xml:space="preserve"> is een overzicht van de voor het komende halfjaar te organiseren opleidingslessen en oefeningen. Het moet vóór de 10de januari en de 10de juli  van elk jaar aan de burgemeester en aan de bevoegde inspecteur van de brandweerdiensten worden gezonden.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 xml:space="preserve">4. </w:t>
      </w:r>
      <w:r w:rsidRPr="00837896">
        <w:rPr>
          <w:color w:val="000000"/>
          <w:lang w:val="nl-BE"/>
        </w:rPr>
        <w:tab/>
        <w:t xml:space="preserve">Het </w:t>
      </w:r>
      <w:r w:rsidRPr="00837896">
        <w:rPr>
          <w:color w:val="000000"/>
          <w:u w:val="single"/>
          <w:lang w:val="nl-BE"/>
        </w:rPr>
        <w:t>jaarlijks activiteitenverslag</w:t>
      </w:r>
      <w:r w:rsidRPr="00837896">
        <w:rPr>
          <w:color w:val="000000"/>
          <w:lang w:val="nl-BE"/>
        </w:rPr>
        <w:t xml:space="preserve"> is de synthese van de activiteiten van de dienst gedurende </w:t>
      </w:r>
      <w:r w:rsidRPr="00837896">
        <w:rPr>
          <w:color w:val="000000"/>
          <w:lang w:val="nl-BE"/>
        </w:rPr>
        <w:tab/>
        <w:t>het afgelopen kalenderjaar. Het wordt vóór 31 januari in één exemplaar toegezonden aan de burgemeester, aan de  provinciegouverneur, aan de minister van Binnenlandse Zaken en in tweevoud aan de bevoegde inspecteur van de brandweerdiensten.</w:t>
      </w:r>
    </w:p>
    <w:p w:rsidR="00B15397" w:rsidRPr="00255354" w:rsidRDefault="00B15397" w:rsidP="00B15397">
      <w:pPr>
        <w:tabs>
          <w:tab w:val="left" w:pos="567"/>
          <w:tab w:val="left" w:pos="1134"/>
          <w:tab w:val="left" w:pos="1418"/>
        </w:tabs>
        <w:rPr>
          <w:color w:val="000000"/>
          <w:sz w:val="24"/>
          <w:lang w:val="nl-BE"/>
        </w:rPr>
      </w:pPr>
    </w:p>
    <w:p w:rsidR="00B15397" w:rsidRPr="004A295B" w:rsidRDefault="00B15397" w:rsidP="00B15397">
      <w:pPr>
        <w:tabs>
          <w:tab w:val="left" w:pos="567"/>
          <w:tab w:val="left" w:pos="1134"/>
          <w:tab w:val="left" w:pos="1418"/>
        </w:tabs>
        <w:outlineLvl w:val="0"/>
        <w:rPr>
          <w:b/>
          <w:color w:val="000000"/>
          <w:sz w:val="24"/>
          <w:lang w:val="nl-BE"/>
        </w:rPr>
      </w:pPr>
      <w:bookmarkStart w:id="375" w:name="_Toc239579979"/>
      <w:bookmarkStart w:id="376" w:name="_Toc319053103"/>
      <w:bookmarkStart w:id="377" w:name="_Toc319914398"/>
      <w:r>
        <w:rPr>
          <w:b/>
          <w:color w:val="000000"/>
          <w:sz w:val="24"/>
          <w:lang w:val="nl-BE"/>
        </w:rPr>
        <w:t>HOOFDSTUK 8.</w:t>
      </w:r>
      <w:r w:rsidRPr="004A295B">
        <w:rPr>
          <w:b/>
          <w:color w:val="000000"/>
          <w:sz w:val="24"/>
          <w:lang w:val="nl-BE"/>
        </w:rPr>
        <w:t xml:space="preserve"> INSPECTIES EN BEZICHTIGING</w:t>
      </w:r>
      <w:bookmarkEnd w:id="375"/>
      <w:bookmarkEnd w:id="376"/>
      <w:bookmarkEnd w:id="377"/>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78" w:name="_Toc239579980"/>
      <w:r w:rsidRPr="00837896">
        <w:rPr>
          <w:color w:val="000000"/>
          <w:u w:val="single"/>
          <w:lang w:val="nl-BE"/>
        </w:rPr>
        <w:t>Artikel 58</w:t>
      </w:r>
      <w:bookmarkEnd w:id="378"/>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lastRenderedPageBreak/>
        <w:t>De dienst is aan de door de Koning georganiseerde inspectie onderworpen, bij toepassing van art. 9 van de wet van 31.12.1963 betreffende de civiele bescherming.</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79" w:name="_Toc239579981"/>
      <w:r w:rsidRPr="00837896">
        <w:rPr>
          <w:color w:val="000000"/>
          <w:u w:val="single"/>
          <w:lang w:val="nl-BE"/>
        </w:rPr>
        <w:t>Artikel 59</w:t>
      </w:r>
      <w:bookmarkEnd w:id="379"/>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Afgezien van de inspectie bedoeld in art. 58, inspecteert de burgemeester, of de gedelegeerde schepen de brandweerdienst ten minste eenmaal per jaar.</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Zo ook inspecteert de officier-dienstchef geregeld de installaties alsmede het meubilair en het materieel van de brandweerdienst. Daartoe ziet hij de inventarissen na. Hij treft de maatregelen om vastgestelde vergissingen en verzuimen recht te zetten en te verhelpen.</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80" w:name="_Toc239579982"/>
      <w:r w:rsidRPr="00837896">
        <w:rPr>
          <w:color w:val="000000"/>
          <w:u w:val="single"/>
          <w:lang w:val="nl-BE"/>
        </w:rPr>
        <w:t>Artikel 60</w:t>
      </w:r>
      <w:bookmarkEnd w:id="380"/>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Niet van toepassing voor de autonome korpsen.</w:t>
      </w:r>
    </w:p>
    <w:p w:rsidR="00B15397" w:rsidRPr="00837896" w:rsidRDefault="00B15397" w:rsidP="00B15397">
      <w:pPr>
        <w:tabs>
          <w:tab w:val="left" w:pos="567"/>
          <w:tab w:val="left" w:pos="1134"/>
          <w:tab w:val="left" w:pos="1418"/>
        </w:tabs>
        <w:rPr>
          <w:color w:val="000000"/>
          <w:lang w:val="nl-BE"/>
        </w:rPr>
      </w:pPr>
    </w:p>
    <w:p w:rsidR="00B15397" w:rsidRPr="00837896" w:rsidRDefault="00B15397" w:rsidP="00B15397">
      <w:pPr>
        <w:tabs>
          <w:tab w:val="left" w:pos="567"/>
          <w:tab w:val="left" w:pos="1134"/>
          <w:tab w:val="left" w:pos="1418"/>
        </w:tabs>
        <w:ind w:left="851" w:hanging="851"/>
        <w:outlineLvl w:val="0"/>
        <w:rPr>
          <w:b/>
          <w:color w:val="000000"/>
          <w:sz w:val="24"/>
          <w:szCs w:val="24"/>
          <w:lang w:val="nl-BE"/>
        </w:rPr>
      </w:pPr>
      <w:bookmarkStart w:id="381" w:name="_Toc239579983"/>
      <w:bookmarkStart w:id="382" w:name="_Toc319053104"/>
      <w:bookmarkStart w:id="383" w:name="_Toc319914399"/>
      <w:r w:rsidRPr="00837896">
        <w:rPr>
          <w:b/>
          <w:color w:val="000000"/>
          <w:sz w:val="24"/>
          <w:szCs w:val="24"/>
          <w:lang w:val="nl-BE"/>
        </w:rPr>
        <w:t>HOOFDSTUK 9. OVERGANGSBEPALINGEN</w:t>
      </w:r>
      <w:bookmarkEnd w:id="381"/>
      <w:bookmarkEnd w:id="382"/>
      <w:bookmarkEnd w:id="383"/>
    </w:p>
    <w:p w:rsidR="00B15397" w:rsidRPr="00837896" w:rsidRDefault="00B15397" w:rsidP="00B15397">
      <w:pPr>
        <w:tabs>
          <w:tab w:val="left" w:pos="567"/>
          <w:tab w:val="left" w:pos="1134"/>
          <w:tab w:val="left" w:pos="1418"/>
        </w:tabs>
        <w:ind w:left="851" w:hanging="851"/>
        <w:rPr>
          <w:color w:val="000000"/>
          <w:lang w:val="nl-BE"/>
        </w:rPr>
      </w:pPr>
      <w:r w:rsidRPr="00837896">
        <w:rPr>
          <w:color w:val="000000"/>
          <w:lang w:val="nl-BE"/>
        </w:rPr>
        <w:t>======================================</w:t>
      </w:r>
    </w:p>
    <w:p w:rsidR="00B15397" w:rsidRPr="00837896" w:rsidRDefault="00B15397" w:rsidP="00B15397">
      <w:pPr>
        <w:tabs>
          <w:tab w:val="left" w:pos="567"/>
          <w:tab w:val="left" w:pos="1134"/>
          <w:tab w:val="left" w:pos="1418"/>
        </w:tabs>
        <w:ind w:left="851" w:hanging="851"/>
        <w:rPr>
          <w:color w:val="000000"/>
          <w:lang w:val="nl-BE"/>
        </w:rPr>
      </w:pPr>
    </w:p>
    <w:p w:rsidR="00B15397" w:rsidRPr="00837896" w:rsidRDefault="00B15397" w:rsidP="00B15397">
      <w:pPr>
        <w:tabs>
          <w:tab w:val="left" w:pos="567"/>
          <w:tab w:val="left" w:pos="1134"/>
          <w:tab w:val="left" w:pos="1418"/>
        </w:tabs>
        <w:ind w:left="851" w:right="566" w:hanging="851"/>
        <w:jc w:val="both"/>
        <w:outlineLvl w:val="1"/>
        <w:rPr>
          <w:color w:val="000000"/>
          <w:u w:val="single"/>
          <w:lang w:val="nl-BE"/>
        </w:rPr>
      </w:pPr>
      <w:bookmarkStart w:id="384" w:name="_Toc239579984"/>
      <w:r w:rsidRPr="00837896">
        <w:rPr>
          <w:color w:val="000000"/>
          <w:u w:val="single"/>
          <w:lang w:val="nl-BE"/>
        </w:rPr>
        <w:t>Artikel 61</w:t>
      </w:r>
      <w:bookmarkEnd w:id="384"/>
    </w:p>
    <w:p w:rsidR="00B15397" w:rsidRPr="00F92A1B" w:rsidRDefault="00B15397" w:rsidP="00B15397">
      <w:pPr>
        <w:tabs>
          <w:tab w:val="left" w:pos="567"/>
          <w:tab w:val="left" w:pos="1134"/>
          <w:tab w:val="left" w:pos="1418"/>
        </w:tabs>
        <w:jc w:val="both"/>
        <w:rPr>
          <w:lang w:val="nl-BE"/>
        </w:rPr>
      </w:pPr>
      <w:r w:rsidRPr="00F92A1B">
        <w:rPr>
          <w:lang w:val="nl-BE"/>
        </w:rPr>
        <w:t>Niet van toepassing.</w:t>
      </w:r>
    </w:p>
    <w:p w:rsidR="00B15397" w:rsidRPr="00255354" w:rsidRDefault="00B15397" w:rsidP="00B15397">
      <w:pPr>
        <w:tabs>
          <w:tab w:val="left" w:pos="567"/>
          <w:tab w:val="left" w:pos="1134"/>
          <w:tab w:val="left" w:pos="1418"/>
        </w:tabs>
        <w:ind w:left="851" w:right="566" w:hanging="851"/>
        <w:rPr>
          <w:color w:val="000000"/>
          <w:sz w:val="24"/>
          <w:lang w:val="nl-BE"/>
        </w:rPr>
      </w:pPr>
    </w:p>
    <w:p w:rsidR="00B15397" w:rsidRPr="004A295B" w:rsidRDefault="00B15397" w:rsidP="00B15397">
      <w:pPr>
        <w:tabs>
          <w:tab w:val="left" w:pos="567"/>
          <w:tab w:val="left" w:pos="1134"/>
          <w:tab w:val="left" w:pos="1418"/>
        </w:tabs>
        <w:ind w:left="851" w:hanging="851"/>
        <w:outlineLvl w:val="0"/>
        <w:rPr>
          <w:b/>
          <w:color w:val="000000"/>
          <w:sz w:val="24"/>
          <w:lang w:val="nl-BE"/>
        </w:rPr>
      </w:pPr>
      <w:bookmarkStart w:id="385" w:name="_Toc239579985"/>
      <w:bookmarkStart w:id="386" w:name="_Toc319053105"/>
      <w:bookmarkStart w:id="387" w:name="_Toc319914400"/>
      <w:r>
        <w:rPr>
          <w:b/>
          <w:color w:val="000000"/>
          <w:sz w:val="24"/>
          <w:lang w:val="nl-BE"/>
        </w:rPr>
        <w:t xml:space="preserve">HOOFDSTUK 10. </w:t>
      </w:r>
      <w:r w:rsidRPr="004A295B">
        <w:rPr>
          <w:b/>
          <w:color w:val="000000"/>
          <w:sz w:val="24"/>
          <w:lang w:val="nl-BE"/>
        </w:rPr>
        <w:t>SLOTBEPALINGEN</w:t>
      </w:r>
      <w:bookmarkEnd w:id="385"/>
      <w:bookmarkEnd w:id="386"/>
      <w:bookmarkEnd w:id="387"/>
    </w:p>
    <w:p w:rsidR="00B15397" w:rsidRPr="00255354" w:rsidRDefault="00B15397" w:rsidP="00B15397">
      <w:pPr>
        <w:tabs>
          <w:tab w:val="left" w:pos="567"/>
          <w:tab w:val="left" w:pos="1134"/>
          <w:tab w:val="left" w:pos="1418"/>
        </w:tabs>
        <w:ind w:left="851" w:hanging="851"/>
        <w:rPr>
          <w:color w:val="000000"/>
          <w:sz w:val="24"/>
          <w:lang w:val="nl-BE"/>
        </w:rPr>
      </w:pPr>
      <w:r w:rsidRPr="00255354">
        <w:rPr>
          <w:color w:val="000000"/>
          <w:sz w:val="24"/>
          <w:lang w:val="nl-BE"/>
        </w:rPr>
        <w:t>===============================</w:t>
      </w:r>
    </w:p>
    <w:p w:rsidR="00B15397" w:rsidRPr="00255354" w:rsidRDefault="00B15397" w:rsidP="00B15397">
      <w:pPr>
        <w:tabs>
          <w:tab w:val="left" w:pos="567"/>
          <w:tab w:val="left" w:pos="1134"/>
          <w:tab w:val="left" w:pos="1418"/>
        </w:tabs>
        <w:ind w:left="851" w:hanging="851"/>
        <w:rPr>
          <w:color w:val="000000"/>
          <w:sz w:val="24"/>
          <w:lang w:val="nl-BE"/>
        </w:rPr>
      </w:pPr>
    </w:p>
    <w:p w:rsidR="00B15397" w:rsidRPr="00837896" w:rsidRDefault="00B15397" w:rsidP="00B15397">
      <w:pPr>
        <w:tabs>
          <w:tab w:val="left" w:pos="567"/>
          <w:tab w:val="left" w:pos="1134"/>
          <w:tab w:val="left" w:pos="1418"/>
        </w:tabs>
        <w:ind w:left="851" w:hanging="851"/>
        <w:jc w:val="both"/>
        <w:outlineLvl w:val="1"/>
        <w:rPr>
          <w:color w:val="000000"/>
          <w:u w:val="single"/>
          <w:lang w:val="nl-BE"/>
        </w:rPr>
      </w:pPr>
      <w:bookmarkStart w:id="388" w:name="_Toc239579986"/>
      <w:r w:rsidRPr="00837896">
        <w:rPr>
          <w:color w:val="000000"/>
          <w:u w:val="single"/>
          <w:lang w:val="nl-BE"/>
        </w:rPr>
        <w:t>Artikel 62</w:t>
      </w:r>
      <w:bookmarkEnd w:id="388"/>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Dit reglement wordt in drievoud, voor goedkeuring aan de provinciegouverneur voorgelegd.</w:t>
      </w:r>
    </w:p>
    <w:p w:rsidR="00B15397" w:rsidRPr="00837896" w:rsidRDefault="00B15397" w:rsidP="00B15397">
      <w:pPr>
        <w:tabs>
          <w:tab w:val="left" w:pos="567"/>
          <w:tab w:val="left" w:pos="1134"/>
          <w:tab w:val="left" w:pos="1418"/>
        </w:tabs>
        <w:ind w:left="851" w:hanging="851"/>
        <w:jc w:val="both"/>
        <w:rPr>
          <w:color w:val="000000"/>
          <w:lang w:val="nl-BE"/>
        </w:rPr>
      </w:pPr>
    </w:p>
    <w:p w:rsidR="00B15397" w:rsidRPr="00837896" w:rsidRDefault="00B15397" w:rsidP="00B15397">
      <w:pPr>
        <w:tabs>
          <w:tab w:val="left" w:pos="567"/>
          <w:tab w:val="left" w:pos="1134"/>
          <w:tab w:val="left" w:pos="1418"/>
        </w:tabs>
        <w:jc w:val="both"/>
        <w:rPr>
          <w:color w:val="000000"/>
          <w:lang w:val="nl-BE"/>
        </w:rPr>
      </w:pPr>
      <w:r w:rsidRPr="00837896">
        <w:rPr>
          <w:color w:val="000000"/>
          <w:lang w:val="nl-BE"/>
        </w:rPr>
        <w:t>Een behoorlijk gewaarmerkt afschrift ervan wordt bezorgd aan:</w:t>
      </w:r>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w:t>
      </w:r>
      <w:r w:rsidRPr="00837896">
        <w:rPr>
          <w:color w:val="000000"/>
          <w:lang w:val="nl-BE"/>
        </w:rPr>
        <w:tab/>
        <w:t>de minister van Binnenlandse Zaken</w:t>
      </w:r>
    </w:p>
    <w:p w:rsidR="00B15397" w:rsidRPr="00837896" w:rsidRDefault="00B15397" w:rsidP="00B15397">
      <w:pPr>
        <w:tabs>
          <w:tab w:val="left" w:pos="567"/>
          <w:tab w:val="left" w:pos="1134"/>
          <w:tab w:val="left" w:pos="1418"/>
        </w:tabs>
        <w:ind w:left="851" w:hanging="851"/>
        <w:jc w:val="both"/>
        <w:rPr>
          <w:color w:val="000000"/>
          <w:lang w:val="nl-BE"/>
        </w:rPr>
      </w:pPr>
      <w:r w:rsidRPr="00837896">
        <w:rPr>
          <w:color w:val="000000"/>
          <w:lang w:val="nl-BE"/>
        </w:rPr>
        <w:t>-</w:t>
      </w:r>
      <w:r w:rsidRPr="00837896">
        <w:rPr>
          <w:color w:val="000000"/>
          <w:lang w:val="nl-BE"/>
        </w:rPr>
        <w:tab/>
        <w:t>de bevoegde inspecteur van de brandweerdiensten</w:t>
      </w:r>
    </w:p>
    <w:p w:rsidR="00B15397" w:rsidRPr="00837896" w:rsidRDefault="00B15397" w:rsidP="00B15397">
      <w:pPr>
        <w:tabs>
          <w:tab w:val="left" w:pos="567"/>
          <w:tab w:val="left" w:pos="1134"/>
        </w:tabs>
        <w:jc w:val="both"/>
        <w:rPr>
          <w:color w:val="000000"/>
          <w:lang w:val="nl-BE"/>
        </w:rPr>
      </w:pPr>
      <w:r w:rsidRPr="00837896">
        <w:rPr>
          <w:color w:val="000000"/>
          <w:lang w:val="nl-BE"/>
        </w:rPr>
        <w:t>-</w:t>
      </w:r>
      <w:r w:rsidRPr="00837896">
        <w:rPr>
          <w:color w:val="000000"/>
          <w:lang w:val="nl-BE"/>
        </w:rPr>
        <w:tab/>
        <w:t>ieder lid van de dienst</w:t>
      </w:r>
    </w:p>
    <w:p w:rsidR="00B15397" w:rsidRPr="00837896" w:rsidRDefault="00B15397" w:rsidP="00B15397">
      <w:pPr>
        <w:tabs>
          <w:tab w:val="left" w:pos="567"/>
          <w:tab w:val="left" w:pos="1134"/>
          <w:tab w:val="left" w:pos="1418"/>
        </w:tabs>
        <w:jc w:val="both"/>
        <w:rPr>
          <w:color w:val="000000"/>
          <w:lang w:val="nl-BE"/>
        </w:rPr>
      </w:pPr>
    </w:p>
    <w:p w:rsidR="00B15397" w:rsidRPr="00837896" w:rsidRDefault="00B15397" w:rsidP="00B15397">
      <w:pPr>
        <w:pStyle w:val="BodyText21"/>
        <w:tabs>
          <w:tab w:val="clear" w:pos="567"/>
          <w:tab w:val="clear" w:pos="1134"/>
          <w:tab w:val="left" w:pos="851"/>
        </w:tabs>
        <w:jc w:val="both"/>
        <w:outlineLvl w:val="1"/>
        <w:rPr>
          <w:rFonts w:ascii="Arial Narrow" w:hAnsi="Arial Narrow"/>
          <w:color w:val="000000"/>
          <w:sz w:val="22"/>
          <w:szCs w:val="22"/>
          <w:u w:val="single"/>
          <w:lang w:val="nl-BE"/>
        </w:rPr>
      </w:pPr>
      <w:bookmarkStart w:id="389" w:name="_Toc239579987"/>
      <w:r w:rsidRPr="00837896">
        <w:rPr>
          <w:rFonts w:ascii="Arial Narrow" w:hAnsi="Arial Narrow"/>
          <w:color w:val="000000"/>
          <w:sz w:val="22"/>
          <w:szCs w:val="22"/>
          <w:u w:val="single"/>
          <w:lang w:val="nl-BE"/>
        </w:rPr>
        <w:t>Artikel 63</w:t>
      </w:r>
      <w:bookmarkEnd w:id="389"/>
    </w:p>
    <w:p w:rsidR="00B15397" w:rsidRPr="00837896" w:rsidRDefault="00B15397" w:rsidP="00B15397">
      <w:pPr>
        <w:pStyle w:val="BodyText21"/>
        <w:tabs>
          <w:tab w:val="clear" w:pos="567"/>
          <w:tab w:val="clear" w:pos="1134"/>
          <w:tab w:val="left" w:pos="851"/>
        </w:tabs>
        <w:ind w:left="0" w:firstLine="0"/>
        <w:jc w:val="both"/>
        <w:rPr>
          <w:rFonts w:ascii="Arial Narrow" w:hAnsi="Arial Narrow"/>
          <w:color w:val="000000"/>
          <w:sz w:val="22"/>
          <w:szCs w:val="22"/>
          <w:lang w:val="nl-BE"/>
        </w:rPr>
      </w:pPr>
      <w:r w:rsidRPr="00837896">
        <w:rPr>
          <w:rFonts w:ascii="Arial Narrow" w:hAnsi="Arial Narrow"/>
          <w:color w:val="000000"/>
          <w:sz w:val="22"/>
          <w:szCs w:val="22"/>
          <w:lang w:val="nl-BE"/>
        </w:rPr>
        <w:t>Dit reglement wordt van kracht de eerste van de maand volgend op de  goedkeuring door de provinciegouverneur, behoudens de bepalingen van art. 41 welke met terugwerkende kracht van toepassing zijn met ingang van 23 juni 1999.</w:t>
      </w:r>
    </w:p>
    <w:p w:rsidR="00B15397" w:rsidRPr="00837896" w:rsidRDefault="00B15397" w:rsidP="00B15397">
      <w:pPr>
        <w:pStyle w:val="BodyText21"/>
        <w:tabs>
          <w:tab w:val="clear" w:pos="567"/>
          <w:tab w:val="clear" w:pos="1134"/>
          <w:tab w:val="left" w:pos="851"/>
        </w:tabs>
        <w:jc w:val="both"/>
        <w:rPr>
          <w:rFonts w:ascii="Arial Narrow" w:hAnsi="Arial Narrow"/>
          <w:color w:val="000000"/>
          <w:sz w:val="22"/>
          <w:szCs w:val="22"/>
          <w:lang w:val="nl-BE"/>
        </w:rPr>
      </w:pPr>
    </w:p>
    <w:p w:rsidR="00B15397" w:rsidRPr="00837896" w:rsidRDefault="00B15397" w:rsidP="00B15397">
      <w:pPr>
        <w:pStyle w:val="BodyText21"/>
        <w:tabs>
          <w:tab w:val="clear" w:pos="567"/>
          <w:tab w:val="clear" w:pos="1134"/>
          <w:tab w:val="left" w:pos="851"/>
        </w:tabs>
        <w:jc w:val="both"/>
        <w:outlineLvl w:val="1"/>
        <w:rPr>
          <w:rFonts w:ascii="Arial Narrow" w:hAnsi="Arial Narrow"/>
          <w:color w:val="000000"/>
          <w:sz w:val="22"/>
          <w:szCs w:val="22"/>
          <w:u w:val="single"/>
          <w:lang w:val="nl-BE"/>
        </w:rPr>
      </w:pPr>
      <w:bookmarkStart w:id="390" w:name="_Toc239579988"/>
      <w:r w:rsidRPr="00837896">
        <w:rPr>
          <w:rFonts w:ascii="Arial Narrow" w:hAnsi="Arial Narrow"/>
          <w:color w:val="000000"/>
          <w:sz w:val="22"/>
          <w:szCs w:val="22"/>
          <w:u w:val="single"/>
          <w:lang w:val="nl-BE"/>
        </w:rPr>
        <w:t>Artikel 64</w:t>
      </w:r>
      <w:bookmarkEnd w:id="390"/>
    </w:p>
    <w:p w:rsidR="00B15397" w:rsidRPr="00837896" w:rsidRDefault="00B15397" w:rsidP="00B15397">
      <w:pPr>
        <w:pStyle w:val="BodyText21"/>
        <w:tabs>
          <w:tab w:val="clear" w:pos="567"/>
          <w:tab w:val="clear" w:pos="1134"/>
          <w:tab w:val="left" w:pos="851"/>
        </w:tabs>
        <w:ind w:left="0" w:firstLine="0"/>
        <w:jc w:val="both"/>
        <w:rPr>
          <w:rFonts w:ascii="Arial Narrow" w:hAnsi="Arial Narrow"/>
          <w:color w:val="000000"/>
          <w:sz w:val="22"/>
          <w:szCs w:val="22"/>
          <w:lang w:val="nl-BE"/>
        </w:rPr>
      </w:pPr>
      <w:r w:rsidRPr="00837896">
        <w:rPr>
          <w:rFonts w:ascii="Arial Narrow" w:hAnsi="Arial Narrow"/>
          <w:color w:val="000000"/>
          <w:sz w:val="22"/>
          <w:szCs w:val="22"/>
          <w:lang w:val="nl-BE"/>
        </w:rPr>
        <w:t>De bepalingen van het thans van toepassing zijnde organiek reglement, worden opgeheven de dag waarop de bepalingen van dit reglement van kracht worden.</w:t>
      </w:r>
    </w:p>
    <w:p w:rsidR="00EA4171" w:rsidRPr="00B15397" w:rsidRDefault="00EA4171" w:rsidP="00B15397">
      <w:pPr>
        <w:tabs>
          <w:tab w:val="left" w:pos="567"/>
          <w:tab w:val="left" w:pos="1134"/>
          <w:tab w:val="left" w:pos="1418"/>
        </w:tabs>
        <w:rPr>
          <w:color w:val="000000"/>
          <w:sz w:val="24"/>
        </w:rPr>
      </w:pPr>
    </w:p>
    <w:p w:rsidR="00EA4171" w:rsidRPr="0006381F" w:rsidRDefault="003810C8" w:rsidP="00EA4171">
      <w:pPr>
        <w:pStyle w:val="Kop1"/>
      </w:pPr>
      <w:bookmarkStart w:id="391" w:name="_Toc87244109"/>
      <w:bookmarkStart w:id="392" w:name="_Toc87244271"/>
      <w:bookmarkStart w:id="393" w:name="_Toc87248455"/>
      <w:bookmarkStart w:id="394" w:name="_Toc88621023"/>
      <w:bookmarkStart w:id="395" w:name="_Toc88621143"/>
      <w:bookmarkStart w:id="396" w:name="_Toc88621317"/>
      <w:bookmarkStart w:id="397" w:name="_Toc88621588"/>
      <w:bookmarkStart w:id="398" w:name="_Toc88621867"/>
      <w:bookmarkStart w:id="399" w:name="_Toc88897834"/>
      <w:bookmarkStart w:id="400" w:name="_Toc318814334"/>
      <w:bookmarkStart w:id="401" w:name="_Toc319914401"/>
      <w:r>
        <w:t>1</w:t>
      </w:r>
      <w:r w:rsidR="009339C3">
        <w:t>1</w:t>
      </w:r>
      <w:r>
        <w:t xml:space="preserve">. </w:t>
      </w:r>
      <w:r w:rsidR="00EA4171">
        <w:t xml:space="preserve">Goedkeuring nieuw </w:t>
      </w:r>
      <w:r w:rsidR="00EA4171" w:rsidRPr="0006381F">
        <w:t xml:space="preserve">gebruikersreglement </w:t>
      </w:r>
      <w:r w:rsidR="00EA4171">
        <w:t xml:space="preserve">en aanvraagformulier </w:t>
      </w:r>
      <w:r w:rsidR="00EA4171" w:rsidRPr="0006381F">
        <w:t>voor de gemeentelijke aankondigingsborden, plakmuren en –zuilen en de digitale informatieborden</w:t>
      </w:r>
      <w:bookmarkEnd w:id="400"/>
      <w:bookmarkEnd w:id="401"/>
      <w:r w:rsidR="00EA4171" w:rsidRPr="0006381F">
        <w:t xml:space="preserve"> </w:t>
      </w:r>
    </w:p>
    <w:p w:rsidR="00EA4171" w:rsidRPr="0006381F" w:rsidRDefault="00EA4171" w:rsidP="00EA4171"/>
    <w:p w:rsidR="00EA4171" w:rsidRPr="0006381F" w:rsidRDefault="004409E6" w:rsidP="00EA4171">
      <w:pPr>
        <w:jc w:val="both"/>
        <w:outlineLvl w:val="0"/>
      </w:pPr>
      <w:bookmarkStart w:id="402" w:name="_Toc318811743"/>
      <w:bookmarkStart w:id="403" w:name="_Toc318811980"/>
      <w:bookmarkStart w:id="404" w:name="_Toc318814335"/>
      <w:bookmarkStart w:id="405" w:name="_Toc319053107"/>
      <w:bookmarkStart w:id="406" w:name="_Toc319914402"/>
      <w:r>
        <w:t>Gelet op het g</w:t>
      </w:r>
      <w:r w:rsidR="00EA4171" w:rsidRPr="0006381F">
        <w:t>emeentedecreet van 15 juli 2005 en latere wijzigingen, meer bepaald artikel 42-43;</w:t>
      </w:r>
      <w:bookmarkEnd w:id="402"/>
      <w:bookmarkEnd w:id="403"/>
      <w:bookmarkEnd w:id="404"/>
      <w:bookmarkEnd w:id="405"/>
      <w:bookmarkEnd w:id="406"/>
    </w:p>
    <w:p w:rsidR="00EA4171" w:rsidRPr="0006381F" w:rsidRDefault="00EA4171" w:rsidP="00EA4171">
      <w:pPr>
        <w:jc w:val="both"/>
      </w:pPr>
    </w:p>
    <w:p w:rsidR="00EA4171" w:rsidRPr="0006381F" w:rsidRDefault="00EA4171" w:rsidP="00EA4171">
      <w:pPr>
        <w:jc w:val="both"/>
      </w:pPr>
      <w:r w:rsidRPr="0006381F">
        <w:t xml:space="preserve">Gelet op het decreet van </w:t>
      </w:r>
      <w:smartTag w:uri="urn:schemas-microsoft-com:office:smarttags" w:element="date">
        <w:smartTagPr>
          <w:attr w:name="Year" w:val="1993"/>
          <w:attr w:name="Day" w:val="28"/>
          <w:attr w:name="Month" w:val="4"/>
          <w:attr w:name="ls" w:val="trans"/>
        </w:smartTagPr>
        <w:r w:rsidRPr="0006381F">
          <w:t>28 april 1993</w:t>
        </w:r>
      </w:smartTag>
      <w:r w:rsidRPr="0006381F">
        <w:t xml:space="preserve"> houde</w:t>
      </w:r>
      <w:r w:rsidR="004409E6">
        <w:t>nde regeling, voor het Vlaamse g</w:t>
      </w:r>
      <w:r w:rsidRPr="0006381F">
        <w:t>ewest, van het administratief toezicht op de gemeenten en daarop volgende wijzigingen;</w:t>
      </w:r>
    </w:p>
    <w:p w:rsidR="00EA4171" w:rsidRPr="0006381F" w:rsidRDefault="00EA4171" w:rsidP="00EA4171">
      <w:pPr>
        <w:jc w:val="both"/>
      </w:pPr>
    </w:p>
    <w:p w:rsidR="00EA4171" w:rsidRPr="0006381F" w:rsidRDefault="00EA4171" w:rsidP="00EA4171">
      <w:pPr>
        <w:jc w:val="both"/>
      </w:pPr>
      <w:r w:rsidRPr="0006381F">
        <w:t>Gelet op de bepalingen van het GAS-reglement, (meer bepaald titel 2, hoofdstuk 1, afdeling 5, artikels 20-27) goedgekeurd in de gemeenteraad d.d. 21 april 2009;</w:t>
      </w:r>
    </w:p>
    <w:p w:rsidR="00EA4171" w:rsidRPr="00FB37E5" w:rsidRDefault="00EA4171" w:rsidP="00EA4171">
      <w:pPr>
        <w:jc w:val="both"/>
      </w:pPr>
    </w:p>
    <w:p w:rsidR="00EA4171" w:rsidRPr="0006381F" w:rsidRDefault="00EA4171" w:rsidP="00EA4171">
      <w:pPr>
        <w:jc w:val="both"/>
      </w:pPr>
      <w:r w:rsidRPr="0006381F">
        <w:t>Gelet op het collegebesluit d.d. 15 januari 2009 (punt 11) houdende goedkeuring van het reglement en aanvraagformulier voor de digitale informatieborden op grondgebied Berlaar;</w:t>
      </w:r>
    </w:p>
    <w:p w:rsidR="00EA4171" w:rsidRPr="0006381F" w:rsidRDefault="00EA4171" w:rsidP="00EA4171">
      <w:pPr>
        <w:pStyle w:val="Plattetekst"/>
        <w:rPr>
          <w:rFonts w:ascii="Arial Narrow" w:hAnsi="Arial Narrow"/>
          <w:sz w:val="22"/>
          <w:szCs w:val="22"/>
        </w:rPr>
      </w:pPr>
    </w:p>
    <w:p w:rsidR="00EA4171" w:rsidRPr="0006381F" w:rsidRDefault="00EA4171" w:rsidP="00EA4171">
      <w:pPr>
        <w:pStyle w:val="Plattetekst"/>
        <w:rPr>
          <w:rFonts w:ascii="Arial Narrow" w:hAnsi="Arial Narrow"/>
          <w:sz w:val="22"/>
          <w:szCs w:val="22"/>
        </w:rPr>
      </w:pPr>
      <w:r w:rsidRPr="0006381F">
        <w:rPr>
          <w:rFonts w:ascii="Arial Narrow" w:hAnsi="Arial Narrow"/>
          <w:sz w:val="22"/>
          <w:szCs w:val="22"/>
        </w:rPr>
        <w:t xml:space="preserve">Gelet op het raadsbesluit d.d. 15 december 2009 (punt 15) houdende goedkeuring van het gebruikersreglement van de gemeentelijke aankondigingsborden, plakmuren en –zuilen; </w:t>
      </w:r>
    </w:p>
    <w:p w:rsidR="00EA4171" w:rsidRPr="00FB37E5" w:rsidRDefault="00EA4171" w:rsidP="00EA4171">
      <w:pPr>
        <w:jc w:val="both"/>
      </w:pPr>
    </w:p>
    <w:p w:rsidR="00EA4171" w:rsidRPr="0006381F" w:rsidRDefault="00EA4171" w:rsidP="00EA4171">
      <w:pPr>
        <w:jc w:val="both"/>
      </w:pPr>
      <w:r w:rsidRPr="0006381F">
        <w:t xml:space="preserve">Overwegende dat het aangewezen was om beide reglementen samen te voegen </w:t>
      </w:r>
      <w:r>
        <w:t xml:space="preserve">in een nieuw reglement </w:t>
      </w:r>
      <w:r w:rsidRPr="0006381F">
        <w:t xml:space="preserve">en de modaliteiten beter te omschrijven; </w:t>
      </w:r>
    </w:p>
    <w:p w:rsidR="00EA4171" w:rsidRPr="0006381F" w:rsidRDefault="00EA4171" w:rsidP="00EA4171">
      <w:pPr>
        <w:jc w:val="both"/>
      </w:pPr>
    </w:p>
    <w:bookmarkEnd w:id="391"/>
    <w:bookmarkEnd w:id="392"/>
    <w:bookmarkEnd w:id="393"/>
    <w:bookmarkEnd w:id="394"/>
    <w:bookmarkEnd w:id="395"/>
    <w:bookmarkEnd w:id="396"/>
    <w:bookmarkEnd w:id="397"/>
    <w:bookmarkEnd w:id="398"/>
    <w:bookmarkEnd w:id="399"/>
    <w:p w:rsidR="00EA4171" w:rsidRPr="0006381F" w:rsidRDefault="00EA4171" w:rsidP="00EA4171">
      <w:pPr>
        <w:jc w:val="both"/>
      </w:pPr>
      <w:r w:rsidRPr="0006381F">
        <w:t>Op voorstel van het college van burgemeester en schepenen;</w:t>
      </w:r>
    </w:p>
    <w:p w:rsidR="00EA4171" w:rsidRPr="0006381F" w:rsidRDefault="00EA4171" w:rsidP="00EA4171">
      <w:pPr>
        <w:jc w:val="both"/>
      </w:pPr>
    </w:p>
    <w:p w:rsidR="00EA4171" w:rsidRPr="0006381F" w:rsidRDefault="00EA4171" w:rsidP="00EA4171">
      <w:r w:rsidRPr="0006381F">
        <w:t>Na beraadslaging;</w:t>
      </w:r>
    </w:p>
    <w:p w:rsidR="00EA4171" w:rsidRPr="0006381F" w:rsidRDefault="00EA4171" w:rsidP="00EA4171"/>
    <w:p w:rsidR="00EA4171" w:rsidRPr="0006381F" w:rsidRDefault="00EA4171" w:rsidP="00EA4171">
      <w:pPr>
        <w:jc w:val="center"/>
        <w:rPr>
          <w:u w:val="single"/>
        </w:rPr>
      </w:pPr>
      <w:r w:rsidRPr="0006381F">
        <w:rPr>
          <w:u w:val="single"/>
        </w:rPr>
        <w:t>BESLUIT</w:t>
      </w:r>
      <w:r w:rsidR="004409E6">
        <w:rPr>
          <w:u w:val="single"/>
        </w:rPr>
        <w:t xml:space="preserve"> EENPARIG</w:t>
      </w:r>
    </w:p>
    <w:p w:rsidR="00EA4171" w:rsidRPr="0006381F" w:rsidRDefault="00EA4171" w:rsidP="00EA4171">
      <w:pPr>
        <w:jc w:val="center"/>
        <w:rPr>
          <w:u w:val="single"/>
        </w:rPr>
      </w:pPr>
    </w:p>
    <w:p w:rsidR="00EA4171" w:rsidRPr="0006381F" w:rsidRDefault="00EA4171" w:rsidP="00EA4171">
      <w:pPr>
        <w:jc w:val="both"/>
        <w:rPr>
          <w:u w:val="single"/>
        </w:rPr>
      </w:pPr>
      <w:bookmarkStart w:id="407" w:name="_GoBack"/>
      <w:r w:rsidRPr="0006381F">
        <w:rPr>
          <w:u w:val="single"/>
        </w:rPr>
        <w:t>Artikel 1</w:t>
      </w:r>
    </w:p>
    <w:bookmarkEnd w:id="407"/>
    <w:p w:rsidR="00EA4171" w:rsidRDefault="00EA4171" w:rsidP="00EA4171">
      <w:pPr>
        <w:jc w:val="both"/>
      </w:pPr>
      <w:r>
        <w:t xml:space="preserve">Het reglement en aanvraagformulier voor de digitale informatieborden op grondgebied Berlaar, door het college van burgemeester en schepenen goedgekeurd op 15 januari 2009, en het gebruikersreglement van de gemeentelijke aankondigingsborden, plakmuren en –zuilen, door de gemeenteraad goedgekeurd op 15 december 2009, worden </w:t>
      </w:r>
      <w:r w:rsidR="00C46911">
        <w:t>opgeheven</w:t>
      </w:r>
      <w:r>
        <w:t>.</w:t>
      </w:r>
    </w:p>
    <w:p w:rsidR="00EA4171" w:rsidRPr="003810C8" w:rsidRDefault="00EA4171" w:rsidP="003810C8"/>
    <w:p w:rsidR="00EA4171" w:rsidRPr="003810C8" w:rsidRDefault="002C2268" w:rsidP="003810C8">
      <w:pPr>
        <w:rPr>
          <w:u w:val="single"/>
        </w:rPr>
      </w:pPr>
      <w:r>
        <w:rPr>
          <w:u w:val="single"/>
        </w:rPr>
        <w:t>Artikel 2</w:t>
      </w:r>
    </w:p>
    <w:p w:rsidR="00EA4171" w:rsidRPr="003810C8" w:rsidRDefault="00EA4171" w:rsidP="003810C8">
      <w:pPr>
        <w:jc w:val="both"/>
      </w:pPr>
      <w:r w:rsidRPr="003810C8">
        <w:t xml:space="preserve">Het nieuwe gebruikersreglement en bijhorende aanvraagformulier voor de gemeentelijke aankondigingsborden, plakmuren en –zuilen en de digitale informatieborden worden als volgt goedgekeurd: </w:t>
      </w:r>
    </w:p>
    <w:p w:rsidR="00EA4171" w:rsidRDefault="00EA4171" w:rsidP="00EA4171">
      <w:pPr>
        <w:rPr>
          <w:rFonts w:ascii="Arial" w:hAnsi="Arial" w:cs="Arial"/>
          <w:sz w:val="20"/>
          <w:u w:val="single"/>
        </w:rPr>
      </w:pPr>
    </w:p>
    <w:p w:rsidR="00EA4171" w:rsidRPr="007C3062" w:rsidRDefault="00EA4171" w:rsidP="00EA4171">
      <w:pPr>
        <w:rPr>
          <w:rFonts w:ascii="Arial" w:hAnsi="Arial" w:cs="Arial"/>
          <w:sz w:val="20"/>
        </w:rPr>
      </w:pPr>
    </w:p>
    <w:p w:rsidR="00EA4171" w:rsidRPr="007C3062" w:rsidRDefault="00C46911" w:rsidP="00EA4171">
      <w:pPr>
        <w:jc w:val="center"/>
        <w:rPr>
          <w:rFonts w:ascii="Arial" w:hAnsi="Arial" w:cs="Arial"/>
          <w:sz w:val="20"/>
        </w:rPr>
      </w:pPr>
      <w:r>
        <w:rPr>
          <w:rFonts w:ascii="Arial" w:hAnsi="Arial" w:cs="Arial"/>
          <w:noProof/>
          <w:sz w:val="20"/>
          <w:lang w:val="nl-BE" w:eastAsia="nl-BE"/>
        </w:rPr>
        <w:drawing>
          <wp:inline distT="0" distB="0" distL="0" distR="0">
            <wp:extent cx="1381125" cy="942975"/>
            <wp:effectExtent l="0" t="0" r="0" b="0"/>
            <wp:docPr id="2" name="Afbeelding 2" descr="b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pic:spPr>
                </pic:pic>
              </a:graphicData>
            </a:graphic>
          </wp:inline>
        </w:drawing>
      </w:r>
    </w:p>
    <w:p w:rsidR="00EA4171" w:rsidRPr="007C3062" w:rsidRDefault="00EA4171" w:rsidP="00EA4171">
      <w:pPr>
        <w:jc w:val="center"/>
        <w:rPr>
          <w:rFonts w:ascii="Arial" w:hAnsi="Arial" w:cs="Arial"/>
          <w:sz w:val="20"/>
        </w:rPr>
      </w:pPr>
      <w:r w:rsidRPr="007C3062">
        <w:rPr>
          <w:rFonts w:ascii="Arial" w:hAnsi="Arial" w:cs="Arial"/>
          <w:sz w:val="20"/>
        </w:rPr>
        <w:t>GEMEENTE BERLAAR</w:t>
      </w:r>
    </w:p>
    <w:p w:rsidR="00EA4171" w:rsidRPr="007C3062" w:rsidRDefault="00EA4171" w:rsidP="00EA4171">
      <w:pPr>
        <w:jc w:val="center"/>
        <w:rPr>
          <w:rFonts w:ascii="Arial" w:hAnsi="Arial" w:cs="Arial"/>
          <w:sz w:val="20"/>
        </w:rPr>
      </w:pPr>
    </w:p>
    <w:p w:rsidR="00EA4171" w:rsidRDefault="00EA4171" w:rsidP="00EA417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7C3062">
        <w:rPr>
          <w:rFonts w:ascii="Arial" w:hAnsi="Arial" w:cs="Arial"/>
          <w:b/>
          <w:sz w:val="28"/>
          <w:szCs w:val="28"/>
        </w:rPr>
        <w:t xml:space="preserve">GEBRUIKERSREGLEMENT VOOR DE GEMEENTELIJKE AANKONDIGINGSBORDEN,  PLAKMUREN EN –ZUILEN, </w:t>
      </w:r>
    </w:p>
    <w:p w:rsidR="00EA4171" w:rsidRPr="007C3062" w:rsidRDefault="00EA4171" w:rsidP="00EA417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7C3062">
        <w:rPr>
          <w:rFonts w:ascii="Arial" w:hAnsi="Arial" w:cs="Arial"/>
          <w:b/>
          <w:sz w:val="28"/>
          <w:szCs w:val="28"/>
        </w:rPr>
        <w:t xml:space="preserve">EN </w:t>
      </w:r>
      <w:r>
        <w:rPr>
          <w:rFonts w:ascii="Arial" w:hAnsi="Arial" w:cs="Arial"/>
          <w:b/>
          <w:sz w:val="28"/>
          <w:szCs w:val="28"/>
        </w:rPr>
        <w:t xml:space="preserve">DE </w:t>
      </w:r>
      <w:r w:rsidRPr="007C3062">
        <w:rPr>
          <w:rFonts w:ascii="Arial" w:hAnsi="Arial" w:cs="Arial"/>
          <w:b/>
          <w:sz w:val="28"/>
          <w:szCs w:val="28"/>
        </w:rPr>
        <w:t>DIGITALE INFO</w:t>
      </w:r>
      <w:r>
        <w:rPr>
          <w:rFonts w:ascii="Arial" w:hAnsi="Arial" w:cs="Arial"/>
          <w:b/>
          <w:sz w:val="28"/>
          <w:szCs w:val="28"/>
        </w:rPr>
        <w:t>RMATIE</w:t>
      </w:r>
      <w:r w:rsidRPr="007C3062">
        <w:rPr>
          <w:rFonts w:ascii="Arial" w:hAnsi="Arial" w:cs="Arial"/>
          <w:b/>
          <w:sz w:val="28"/>
          <w:szCs w:val="28"/>
        </w:rPr>
        <w:t>BORDEN</w:t>
      </w:r>
    </w:p>
    <w:p w:rsidR="00EA4171" w:rsidRPr="007C3062" w:rsidRDefault="00EA4171" w:rsidP="00EA4171">
      <w:pPr>
        <w:jc w:val="both"/>
        <w:rPr>
          <w:rFonts w:ascii="Arial" w:hAnsi="Arial" w:cs="Arial"/>
          <w:sz w:val="20"/>
        </w:rPr>
      </w:pPr>
    </w:p>
    <w:p w:rsidR="00EA4171" w:rsidRPr="003810C8" w:rsidRDefault="00EA4171" w:rsidP="00EA4171">
      <w:pPr>
        <w:jc w:val="both"/>
        <w:outlineLvl w:val="0"/>
        <w:rPr>
          <w:rFonts w:cs="Arial"/>
          <w:b/>
          <w:u w:val="single"/>
        </w:rPr>
      </w:pPr>
      <w:bookmarkStart w:id="408" w:name="_Toc318811744"/>
      <w:bookmarkStart w:id="409" w:name="_Toc318811981"/>
      <w:bookmarkStart w:id="410" w:name="_Toc318814336"/>
      <w:bookmarkStart w:id="411" w:name="_Toc319053108"/>
      <w:bookmarkStart w:id="412" w:name="_Toc319914403"/>
      <w:r w:rsidRPr="003810C8">
        <w:rPr>
          <w:rFonts w:cs="Arial"/>
          <w:b/>
          <w:u w:val="single"/>
        </w:rPr>
        <w:t>1) Wat?</w:t>
      </w:r>
      <w:bookmarkEnd w:id="408"/>
      <w:bookmarkEnd w:id="409"/>
      <w:bookmarkEnd w:id="410"/>
      <w:bookmarkEnd w:id="411"/>
      <w:bookmarkEnd w:id="412"/>
    </w:p>
    <w:p w:rsidR="00EA4171" w:rsidRPr="003810C8" w:rsidRDefault="00EA4171" w:rsidP="00EA4171">
      <w:pPr>
        <w:jc w:val="both"/>
        <w:outlineLvl w:val="0"/>
        <w:rPr>
          <w:rFonts w:cs="Arial"/>
          <w:b/>
          <w:u w:val="single"/>
        </w:rPr>
      </w:pPr>
    </w:p>
    <w:p w:rsidR="00EA4171" w:rsidRPr="003810C8" w:rsidRDefault="00EA4171" w:rsidP="00EA4171">
      <w:pPr>
        <w:jc w:val="both"/>
        <w:outlineLvl w:val="0"/>
        <w:rPr>
          <w:rFonts w:cs="Arial"/>
        </w:rPr>
      </w:pPr>
      <w:bookmarkStart w:id="413" w:name="_Toc318811745"/>
      <w:bookmarkStart w:id="414" w:name="_Toc318811982"/>
      <w:bookmarkStart w:id="415" w:name="_Toc318814337"/>
      <w:bookmarkStart w:id="416" w:name="_Toc319053109"/>
      <w:bookmarkStart w:id="417" w:name="_Toc319914404"/>
      <w:r w:rsidRPr="003810C8">
        <w:rPr>
          <w:rFonts w:cs="Arial"/>
        </w:rPr>
        <w:t>Het gemeentebestuur ondersteunt verenigingen en niet-commerciële organisaties bij de bekendmaking van hun activiteiten. Het stelt hiervoor ter beschikking:</w:t>
      </w:r>
      <w:bookmarkEnd w:id="413"/>
      <w:bookmarkEnd w:id="414"/>
      <w:bookmarkEnd w:id="415"/>
      <w:bookmarkEnd w:id="416"/>
      <w:bookmarkEnd w:id="417"/>
    </w:p>
    <w:p w:rsidR="00EA4171" w:rsidRPr="003810C8" w:rsidRDefault="00EA4171" w:rsidP="00EA4171">
      <w:pPr>
        <w:jc w:val="both"/>
        <w:outlineLvl w:val="0"/>
        <w:rPr>
          <w:rFonts w:cs="Arial"/>
        </w:rPr>
      </w:pPr>
    </w:p>
    <w:p w:rsidR="00EA4171" w:rsidRPr="003810C8" w:rsidRDefault="00EA4171" w:rsidP="00EA4171">
      <w:pPr>
        <w:numPr>
          <w:ilvl w:val="0"/>
          <w:numId w:val="14"/>
        </w:numPr>
        <w:jc w:val="both"/>
        <w:outlineLvl w:val="0"/>
        <w:rPr>
          <w:rFonts w:cs="Arial"/>
        </w:rPr>
      </w:pPr>
      <w:bookmarkStart w:id="418" w:name="_Toc318811746"/>
      <w:bookmarkStart w:id="419" w:name="_Toc318811983"/>
      <w:bookmarkStart w:id="420" w:name="_Toc318814338"/>
      <w:bookmarkStart w:id="421" w:name="_Toc319053110"/>
      <w:bookmarkStart w:id="422" w:name="_Toc319914405"/>
      <w:r w:rsidRPr="003810C8">
        <w:rPr>
          <w:rFonts w:cs="Arial"/>
        </w:rPr>
        <w:t>aankondigingsborden (inschuifbare platen)</w:t>
      </w:r>
      <w:bookmarkEnd w:id="418"/>
      <w:bookmarkEnd w:id="419"/>
      <w:bookmarkEnd w:id="420"/>
      <w:bookmarkEnd w:id="421"/>
      <w:bookmarkEnd w:id="422"/>
    </w:p>
    <w:p w:rsidR="00EA4171" w:rsidRPr="003810C8" w:rsidRDefault="00EA4171" w:rsidP="00EA4171">
      <w:pPr>
        <w:numPr>
          <w:ilvl w:val="0"/>
          <w:numId w:val="14"/>
        </w:numPr>
        <w:jc w:val="both"/>
        <w:outlineLvl w:val="0"/>
        <w:rPr>
          <w:rFonts w:cs="Arial"/>
        </w:rPr>
      </w:pPr>
      <w:bookmarkStart w:id="423" w:name="_Toc318811747"/>
      <w:bookmarkStart w:id="424" w:name="_Toc318811984"/>
      <w:bookmarkStart w:id="425" w:name="_Toc318814339"/>
      <w:bookmarkStart w:id="426" w:name="_Toc319053111"/>
      <w:bookmarkStart w:id="427" w:name="_Toc319914406"/>
      <w:r w:rsidRPr="003810C8">
        <w:rPr>
          <w:rFonts w:cs="Arial"/>
        </w:rPr>
        <w:t>plakmuren en –zuilen voor affiches</w:t>
      </w:r>
      <w:bookmarkEnd w:id="423"/>
      <w:bookmarkEnd w:id="424"/>
      <w:bookmarkEnd w:id="425"/>
      <w:bookmarkEnd w:id="426"/>
      <w:bookmarkEnd w:id="427"/>
    </w:p>
    <w:p w:rsidR="00EA4171" w:rsidRPr="003810C8" w:rsidRDefault="00EA4171" w:rsidP="00EA4171">
      <w:pPr>
        <w:numPr>
          <w:ilvl w:val="0"/>
          <w:numId w:val="14"/>
        </w:numPr>
        <w:jc w:val="both"/>
        <w:outlineLvl w:val="0"/>
        <w:rPr>
          <w:rFonts w:cs="Arial"/>
        </w:rPr>
      </w:pPr>
      <w:bookmarkStart w:id="428" w:name="_Toc318811748"/>
      <w:bookmarkStart w:id="429" w:name="_Toc318811985"/>
      <w:bookmarkStart w:id="430" w:name="_Toc318814340"/>
      <w:bookmarkStart w:id="431" w:name="_Toc319053112"/>
      <w:bookmarkStart w:id="432" w:name="_Toc319914407"/>
      <w:r w:rsidRPr="003810C8">
        <w:rPr>
          <w:rFonts w:cs="Arial"/>
        </w:rPr>
        <w:t>digitale informatieborden</w:t>
      </w:r>
      <w:bookmarkEnd w:id="428"/>
      <w:bookmarkEnd w:id="429"/>
      <w:bookmarkEnd w:id="430"/>
      <w:bookmarkEnd w:id="431"/>
      <w:bookmarkEnd w:id="432"/>
    </w:p>
    <w:p w:rsidR="00EA4171" w:rsidRPr="003810C8" w:rsidRDefault="00EA4171" w:rsidP="00EA4171">
      <w:pPr>
        <w:jc w:val="both"/>
        <w:outlineLvl w:val="0"/>
        <w:rPr>
          <w:rFonts w:cs="Arial"/>
        </w:rPr>
      </w:pPr>
    </w:p>
    <w:p w:rsidR="00EA4171" w:rsidRPr="003810C8" w:rsidRDefault="00EA4171" w:rsidP="00EA4171">
      <w:pPr>
        <w:jc w:val="both"/>
        <w:outlineLvl w:val="0"/>
        <w:rPr>
          <w:rFonts w:cs="Arial"/>
          <w:b/>
          <w:u w:val="single"/>
        </w:rPr>
      </w:pPr>
      <w:bookmarkStart w:id="433" w:name="_Toc318811749"/>
      <w:bookmarkStart w:id="434" w:name="_Toc318811986"/>
      <w:bookmarkStart w:id="435" w:name="_Toc318814341"/>
      <w:bookmarkStart w:id="436" w:name="_Toc319053113"/>
      <w:bookmarkStart w:id="437" w:name="_Toc319914408"/>
      <w:r w:rsidRPr="003810C8">
        <w:rPr>
          <w:rFonts w:cs="Arial"/>
          <w:b/>
          <w:u w:val="single"/>
        </w:rPr>
        <w:t>2) Waar?</w:t>
      </w:r>
      <w:bookmarkEnd w:id="433"/>
      <w:bookmarkEnd w:id="434"/>
      <w:bookmarkEnd w:id="435"/>
      <w:bookmarkEnd w:id="436"/>
      <w:bookmarkEnd w:id="437"/>
    </w:p>
    <w:p w:rsidR="00EA4171" w:rsidRPr="003810C8" w:rsidRDefault="00EA4171" w:rsidP="00EA4171">
      <w:pPr>
        <w:jc w:val="both"/>
        <w:outlineLvl w:val="0"/>
        <w:rPr>
          <w:rFonts w:cs="Arial"/>
          <w:b/>
          <w:u w:val="single"/>
        </w:rPr>
      </w:pPr>
    </w:p>
    <w:p w:rsidR="00EA4171" w:rsidRPr="003810C8" w:rsidRDefault="00EA4171" w:rsidP="00EA4171">
      <w:pPr>
        <w:jc w:val="both"/>
        <w:outlineLvl w:val="0"/>
        <w:rPr>
          <w:rFonts w:cs="Arial"/>
        </w:rPr>
      </w:pPr>
      <w:bookmarkStart w:id="438" w:name="_Toc318811750"/>
      <w:bookmarkStart w:id="439" w:name="_Toc318811987"/>
      <w:bookmarkStart w:id="440" w:name="_Toc318814342"/>
      <w:bookmarkStart w:id="441" w:name="_Toc319053114"/>
      <w:bookmarkStart w:id="442" w:name="_Toc319914409"/>
      <w:r w:rsidRPr="003810C8">
        <w:rPr>
          <w:rFonts w:cs="Arial"/>
        </w:rPr>
        <w:t xml:space="preserve">Er zijn vier gemeentelijke locaties waar </w:t>
      </w:r>
      <w:r w:rsidRPr="003810C8">
        <w:rPr>
          <w:rFonts w:cs="Arial"/>
          <w:b/>
        </w:rPr>
        <w:t>aankondigingsborden</w:t>
      </w:r>
      <w:r w:rsidRPr="003810C8">
        <w:rPr>
          <w:rFonts w:cs="Arial"/>
        </w:rPr>
        <w:t xml:space="preserve"> in metalen frames geplaatst kunnen worden. Dit mag enkel door het gemeentelijk technisch personeel:</w:t>
      </w:r>
      <w:bookmarkEnd w:id="438"/>
      <w:bookmarkEnd w:id="439"/>
      <w:bookmarkEnd w:id="440"/>
      <w:bookmarkEnd w:id="441"/>
      <w:bookmarkEnd w:id="442"/>
    </w:p>
    <w:p w:rsidR="00EA4171" w:rsidRPr="003810C8" w:rsidRDefault="00EA4171" w:rsidP="00EA4171">
      <w:pPr>
        <w:numPr>
          <w:ilvl w:val="0"/>
          <w:numId w:val="10"/>
        </w:numPr>
        <w:jc w:val="both"/>
        <w:outlineLvl w:val="0"/>
        <w:rPr>
          <w:rFonts w:cs="Arial"/>
        </w:rPr>
      </w:pPr>
      <w:bookmarkStart w:id="443" w:name="_Toc318811751"/>
      <w:bookmarkStart w:id="444" w:name="_Toc318811988"/>
      <w:bookmarkStart w:id="445" w:name="_Toc318814343"/>
      <w:bookmarkStart w:id="446" w:name="_Toc319053115"/>
      <w:bookmarkStart w:id="447" w:name="_Toc319914410"/>
      <w:r w:rsidRPr="003810C8">
        <w:rPr>
          <w:rFonts w:cs="Arial"/>
        </w:rPr>
        <w:t xml:space="preserve">op de Markt (tegenover </w:t>
      </w:r>
      <w:proofErr w:type="spellStart"/>
      <w:r w:rsidRPr="003810C8">
        <w:rPr>
          <w:rFonts w:cs="Arial"/>
        </w:rPr>
        <w:t>Legrellestraat</w:t>
      </w:r>
      <w:proofErr w:type="spellEnd"/>
      <w:r w:rsidRPr="003810C8">
        <w:rPr>
          <w:rFonts w:cs="Arial"/>
        </w:rPr>
        <w:t>): plaats voor zes borden</w:t>
      </w:r>
      <w:bookmarkEnd w:id="443"/>
      <w:bookmarkEnd w:id="444"/>
      <w:bookmarkEnd w:id="445"/>
      <w:bookmarkEnd w:id="446"/>
      <w:bookmarkEnd w:id="447"/>
    </w:p>
    <w:p w:rsidR="00EA4171" w:rsidRPr="003810C8" w:rsidRDefault="00EA4171" w:rsidP="00EA4171">
      <w:pPr>
        <w:numPr>
          <w:ilvl w:val="0"/>
          <w:numId w:val="10"/>
        </w:numPr>
        <w:jc w:val="both"/>
        <w:outlineLvl w:val="0"/>
        <w:rPr>
          <w:rFonts w:cs="Arial"/>
        </w:rPr>
      </w:pPr>
      <w:bookmarkStart w:id="448" w:name="_Toc318811752"/>
      <w:bookmarkStart w:id="449" w:name="_Toc318811989"/>
      <w:bookmarkStart w:id="450" w:name="_Toc318814344"/>
      <w:bookmarkStart w:id="451" w:name="_Toc319053116"/>
      <w:bookmarkStart w:id="452" w:name="_Toc319914411"/>
      <w:r w:rsidRPr="003810C8">
        <w:rPr>
          <w:rFonts w:cs="Arial"/>
        </w:rPr>
        <w:t>aan het station en aan de kerk Onbevlekt Hart van Maria (Misstraat): telkens plaats voor drie borden, in totaal zes borden</w:t>
      </w:r>
      <w:bookmarkEnd w:id="448"/>
      <w:bookmarkEnd w:id="449"/>
      <w:bookmarkEnd w:id="450"/>
      <w:bookmarkEnd w:id="451"/>
      <w:bookmarkEnd w:id="452"/>
    </w:p>
    <w:p w:rsidR="00EA4171" w:rsidRPr="003810C8" w:rsidRDefault="00EA4171" w:rsidP="00EA4171">
      <w:pPr>
        <w:numPr>
          <w:ilvl w:val="0"/>
          <w:numId w:val="10"/>
        </w:numPr>
        <w:jc w:val="both"/>
        <w:outlineLvl w:val="0"/>
        <w:rPr>
          <w:rFonts w:cs="Arial"/>
        </w:rPr>
      </w:pPr>
      <w:bookmarkStart w:id="453" w:name="_Toc318811753"/>
      <w:bookmarkStart w:id="454" w:name="_Toc318811990"/>
      <w:bookmarkStart w:id="455" w:name="_Toc318814345"/>
      <w:bookmarkStart w:id="456" w:name="_Toc319053117"/>
      <w:bookmarkStart w:id="457" w:name="_Toc319914412"/>
      <w:r w:rsidRPr="003810C8">
        <w:rPr>
          <w:rFonts w:cs="Arial"/>
        </w:rPr>
        <w:t>aan de basisschool van Berlaar-</w:t>
      </w:r>
      <w:proofErr w:type="spellStart"/>
      <w:r w:rsidRPr="003810C8">
        <w:rPr>
          <w:rFonts w:cs="Arial"/>
        </w:rPr>
        <w:t>Heikant</w:t>
      </w:r>
      <w:proofErr w:type="spellEnd"/>
      <w:r w:rsidRPr="003810C8">
        <w:rPr>
          <w:rFonts w:cs="Arial"/>
        </w:rPr>
        <w:t xml:space="preserve"> en op het Kardinaal </w:t>
      </w:r>
      <w:proofErr w:type="spellStart"/>
      <w:r w:rsidRPr="003810C8">
        <w:rPr>
          <w:rFonts w:cs="Arial"/>
        </w:rPr>
        <w:t>Cardijnplein</w:t>
      </w:r>
      <w:proofErr w:type="spellEnd"/>
      <w:r w:rsidRPr="003810C8">
        <w:rPr>
          <w:rFonts w:cs="Arial"/>
        </w:rPr>
        <w:t>: telkens plaats voor drie borden, in totaal zes borden</w:t>
      </w:r>
      <w:bookmarkEnd w:id="453"/>
      <w:bookmarkEnd w:id="454"/>
      <w:bookmarkEnd w:id="455"/>
      <w:bookmarkEnd w:id="456"/>
      <w:bookmarkEnd w:id="457"/>
    </w:p>
    <w:p w:rsidR="00EA4171" w:rsidRPr="003810C8" w:rsidRDefault="00EA4171" w:rsidP="00EA4171">
      <w:pPr>
        <w:numPr>
          <w:ilvl w:val="0"/>
          <w:numId w:val="10"/>
        </w:numPr>
        <w:jc w:val="both"/>
        <w:outlineLvl w:val="0"/>
        <w:rPr>
          <w:rFonts w:cs="Arial"/>
        </w:rPr>
      </w:pPr>
      <w:bookmarkStart w:id="458" w:name="_Toc318811754"/>
      <w:bookmarkStart w:id="459" w:name="_Toc318811991"/>
      <w:bookmarkStart w:id="460" w:name="_Toc318814346"/>
      <w:bookmarkStart w:id="461" w:name="_Toc319053118"/>
      <w:bookmarkStart w:id="462" w:name="_Toc319914413"/>
      <w:r w:rsidRPr="003810C8">
        <w:rPr>
          <w:rFonts w:cs="Arial"/>
        </w:rPr>
        <w:t>aan het station van Melkouwen: plaats voor zes borden</w:t>
      </w:r>
      <w:bookmarkEnd w:id="458"/>
      <w:bookmarkEnd w:id="459"/>
      <w:bookmarkEnd w:id="460"/>
      <w:bookmarkEnd w:id="461"/>
      <w:bookmarkEnd w:id="462"/>
    </w:p>
    <w:p w:rsidR="00EA4171" w:rsidRPr="003810C8" w:rsidRDefault="00EA4171" w:rsidP="00EA4171">
      <w:pPr>
        <w:jc w:val="both"/>
        <w:outlineLvl w:val="0"/>
        <w:rPr>
          <w:rFonts w:cs="Arial"/>
        </w:rPr>
      </w:pPr>
    </w:p>
    <w:p w:rsidR="00EA4171" w:rsidRPr="003810C8" w:rsidRDefault="00EA4171" w:rsidP="00EA4171">
      <w:pPr>
        <w:jc w:val="both"/>
        <w:outlineLvl w:val="0"/>
        <w:rPr>
          <w:rFonts w:cs="Arial"/>
        </w:rPr>
      </w:pPr>
      <w:bookmarkStart w:id="463" w:name="_Toc318811755"/>
      <w:bookmarkStart w:id="464" w:name="_Toc318811992"/>
      <w:bookmarkStart w:id="465" w:name="_Toc318814347"/>
      <w:bookmarkStart w:id="466" w:name="_Toc319053119"/>
      <w:bookmarkStart w:id="467" w:name="_Toc319914414"/>
      <w:r w:rsidRPr="003810C8">
        <w:rPr>
          <w:rFonts w:cs="Arial"/>
        </w:rPr>
        <w:t xml:space="preserve">Er zijn vier gemeentelijke locaties waar </w:t>
      </w:r>
      <w:r w:rsidRPr="003810C8">
        <w:rPr>
          <w:rFonts w:cs="Arial"/>
          <w:b/>
        </w:rPr>
        <w:t xml:space="preserve">affiches </w:t>
      </w:r>
      <w:r w:rsidRPr="003810C8">
        <w:rPr>
          <w:rFonts w:cs="Arial"/>
        </w:rPr>
        <w:t>geplakt kunnen worden. Dit mag enkel door het gemeentelijk technisch personeel:</w:t>
      </w:r>
      <w:bookmarkEnd w:id="463"/>
      <w:bookmarkEnd w:id="464"/>
      <w:bookmarkEnd w:id="465"/>
      <w:bookmarkEnd w:id="466"/>
      <w:bookmarkEnd w:id="467"/>
    </w:p>
    <w:p w:rsidR="00EA4171" w:rsidRPr="003810C8" w:rsidRDefault="00EA4171" w:rsidP="00EA4171">
      <w:pPr>
        <w:numPr>
          <w:ilvl w:val="0"/>
          <w:numId w:val="11"/>
        </w:numPr>
        <w:jc w:val="both"/>
        <w:outlineLvl w:val="0"/>
        <w:rPr>
          <w:rFonts w:cs="Arial"/>
        </w:rPr>
      </w:pPr>
      <w:bookmarkStart w:id="468" w:name="_Toc318811756"/>
      <w:bookmarkStart w:id="469" w:name="_Toc318811993"/>
      <w:bookmarkStart w:id="470" w:name="_Toc318814348"/>
      <w:bookmarkStart w:id="471" w:name="_Toc319053120"/>
      <w:bookmarkStart w:id="472" w:name="_Toc319914415"/>
      <w:r w:rsidRPr="003810C8">
        <w:rPr>
          <w:rFonts w:cs="Arial"/>
        </w:rPr>
        <w:t>plakmuur op de Markt/</w:t>
      </w:r>
      <w:proofErr w:type="spellStart"/>
      <w:r w:rsidRPr="003810C8">
        <w:rPr>
          <w:rFonts w:cs="Arial"/>
        </w:rPr>
        <w:t>Itegembaan</w:t>
      </w:r>
      <w:bookmarkEnd w:id="468"/>
      <w:bookmarkEnd w:id="469"/>
      <w:bookmarkEnd w:id="470"/>
      <w:bookmarkEnd w:id="471"/>
      <w:bookmarkEnd w:id="472"/>
      <w:proofErr w:type="spellEnd"/>
    </w:p>
    <w:p w:rsidR="00EA4171" w:rsidRPr="003810C8" w:rsidRDefault="00EA4171" w:rsidP="00EA4171">
      <w:pPr>
        <w:numPr>
          <w:ilvl w:val="0"/>
          <w:numId w:val="11"/>
        </w:numPr>
        <w:jc w:val="both"/>
        <w:outlineLvl w:val="0"/>
        <w:rPr>
          <w:rFonts w:cs="Arial"/>
        </w:rPr>
      </w:pPr>
      <w:bookmarkStart w:id="473" w:name="_Toc318811757"/>
      <w:bookmarkStart w:id="474" w:name="_Toc318811994"/>
      <w:bookmarkStart w:id="475" w:name="_Toc318814349"/>
      <w:bookmarkStart w:id="476" w:name="_Toc319053121"/>
      <w:bookmarkStart w:id="477" w:name="_Toc319914416"/>
      <w:r w:rsidRPr="003810C8">
        <w:rPr>
          <w:rFonts w:cs="Arial"/>
        </w:rPr>
        <w:lastRenderedPageBreak/>
        <w:t xml:space="preserve">plakmuur op het Kardinaal </w:t>
      </w:r>
      <w:proofErr w:type="spellStart"/>
      <w:r w:rsidRPr="003810C8">
        <w:rPr>
          <w:rFonts w:cs="Arial"/>
        </w:rPr>
        <w:t>Cardijnplein</w:t>
      </w:r>
      <w:bookmarkEnd w:id="473"/>
      <w:bookmarkEnd w:id="474"/>
      <w:bookmarkEnd w:id="475"/>
      <w:bookmarkEnd w:id="476"/>
      <w:bookmarkEnd w:id="477"/>
      <w:proofErr w:type="spellEnd"/>
    </w:p>
    <w:p w:rsidR="00EA4171" w:rsidRPr="003810C8" w:rsidRDefault="00EA4171" w:rsidP="00EA4171">
      <w:pPr>
        <w:numPr>
          <w:ilvl w:val="0"/>
          <w:numId w:val="11"/>
        </w:numPr>
        <w:jc w:val="both"/>
        <w:outlineLvl w:val="0"/>
        <w:rPr>
          <w:rFonts w:cs="Arial"/>
        </w:rPr>
      </w:pPr>
      <w:bookmarkStart w:id="478" w:name="_Toc318811758"/>
      <w:bookmarkStart w:id="479" w:name="_Toc318811995"/>
      <w:bookmarkStart w:id="480" w:name="_Toc318814350"/>
      <w:bookmarkStart w:id="481" w:name="_Toc319053122"/>
      <w:bookmarkStart w:id="482" w:name="_Toc319914417"/>
      <w:r w:rsidRPr="003810C8">
        <w:rPr>
          <w:rFonts w:cs="Arial"/>
        </w:rPr>
        <w:t>plakzuil aan het Stationsplein</w:t>
      </w:r>
      <w:bookmarkEnd w:id="478"/>
      <w:bookmarkEnd w:id="479"/>
      <w:bookmarkEnd w:id="480"/>
      <w:bookmarkEnd w:id="481"/>
      <w:bookmarkEnd w:id="482"/>
    </w:p>
    <w:p w:rsidR="00EA4171" w:rsidRPr="003810C8" w:rsidRDefault="00EA4171" w:rsidP="00EA4171">
      <w:pPr>
        <w:numPr>
          <w:ilvl w:val="0"/>
          <w:numId w:val="11"/>
        </w:numPr>
        <w:jc w:val="both"/>
        <w:outlineLvl w:val="0"/>
        <w:rPr>
          <w:rFonts w:cs="Arial"/>
        </w:rPr>
      </w:pPr>
      <w:bookmarkStart w:id="483" w:name="_Toc318811759"/>
      <w:bookmarkStart w:id="484" w:name="_Toc318811996"/>
      <w:bookmarkStart w:id="485" w:name="_Toc318814351"/>
      <w:bookmarkStart w:id="486" w:name="_Toc319053123"/>
      <w:bookmarkStart w:id="487" w:name="_Toc319914418"/>
      <w:r w:rsidRPr="003810C8">
        <w:rPr>
          <w:rFonts w:cs="Arial"/>
        </w:rPr>
        <w:t>plakzuil aan station Melkouwen</w:t>
      </w:r>
      <w:bookmarkEnd w:id="483"/>
      <w:bookmarkEnd w:id="484"/>
      <w:bookmarkEnd w:id="485"/>
      <w:bookmarkEnd w:id="486"/>
      <w:bookmarkEnd w:id="487"/>
    </w:p>
    <w:p w:rsidR="00EA4171" w:rsidRPr="003810C8" w:rsidRDefault="00EA4171" w:rsidP="00EA4171">
      <w:pPr>
        <w:jc w:val="both"/>
        <w:rPr>
          <w:rFonts w:cs="Arial"/>
        </w:rPr>
      </w:pPr>
    </w:p>
    <w:p w:rsidR="00EA4171" w:rsidRPr="003810C8" w:rsidRDefault="00EA4171" w:rsidP="00EA4171">
      <w:pPr>
        <w:jc w:val="both"/>
        <w:rPr>
          <w:rFonts w:cs="Arial"/>
        </w:rPr>
      </w:pPr>
      <w:r w:rsidRPr="003810C8">
        <w:rPr>
          <w:rFonts w:cs="Arial"/>
        </w:rPr>
        <w:t xml:space="preserve">Er zijn twee </w:t>
      </w:r>
      <w:r w:rsidRPr="003810C8">
        <w:rPr>
          <w:rFonts w:cs="Arial"/>
          <w:b/>
        </w:rPr>
        <w:t xml:space="preserve">digitale informatieborden </w:t>
      </w:r>
      <w:r w:rsidRPr="003810C8">
        <w:rPr>
          <w:rFonts w:cs="Arial"/>
        </w:rPr>
        <w:t>waarop de dienst Communicatie van het gemeentebestuur en de lokale politie Berlaar-Nijlen berichten kunnen plaatsen:</w:t>
      </w:r>
    </w:p>
    <w:p w:rsidR="00EA4171" w:rsidRPr="003810C8" w:rsidRDefault="00EA4171" w:rsidP="00EA4171">
      <w:pPr>
        <w:numPr>
          <w:ilvl w:val="0"/>
          <w:numId w:val="12"/>
        </w:numPr>
        <w:jc w:val="both"/>
        <w:rPr>
          <w:rFonts w:cs="Arial"/>
        </w:rPr>
      </w:pPr>
      <w:r w:rsidRPr="003810C8">
        <w:rPr>
          <w:rFonts w:cs="Arial"/>
        </w:rPr>
        <w:t xml:space="preserve">op de Markt (op de vluchtheuvel </w:t>
      </w:r>
      <w:proofErr w:type="spellStart"/>
      <w:r w:rsidRPr="003810C8">
        <w:rPr>
          <w:rFonts w:cs="Arial"/>
        </w:rPr>
        <w:t>t.h.v</w:t>
      </w:r>
      <w:proofErr w:type="spellEnd"/>
      <w:r w:rsidRPr="003810C8">
        <w:rPr>
          <w:rFonts w:cs="Arial"/>
        </w:rPr>
        <w:t>. de kiosk)</w:t>
      </w:r>
    </w:p>
    <w:p w:rsidR="00EA4171" w:rsidRPr="003810C8" w:rsidRDefault="00EA4171" w:rsidP="00EA4171">
      <w:pPr>
        <w:numPr>
          <w:ilvl w:val="0"/>
          <w:numId w:val="12"/>
        </w:numPr>
        <w:jc w:val="both"/>
        <w:rPr>
          <w:rFonts w:cs="Arial"/>
        </w:rPr>
      </w:pPr>
      <w:r w:rsidRPr="003810C8">
        <w:rPr>
          <w:rFonts w:cs="Arial"/>
        </w:rPr>
        <w:t>op de parking van de gemeentelijke basisschool in Berlaar-</w:t>
      </w:r>
      <w:proofErr w:type="spellStart"/>
      <w:r w:rsidRPr="003810C8">
        <w:rPr>
          <w:rFonts w:cs="Arial"/>
        </w:rPr>
        <w:t>Heikant</w:t>
      </w:r>
      <w:proofErr w:type="spellEnd"/>
      <w:r w:rsidRPr="003810C8">
        <w:rPr>
          <w:rFonts w:cs="Arial"/>
        </w:rPr>
        <w:t xml:space="preserve"> (</w:t>
      </w:r>
      <w:proofErr w:type="spellStart"/>
      <w:r w:rsidRPr="003810C8">
        <w:rPr>
          <w:rFonts w:cs="Arial"/>
        </w:rPr>
        <w:t>Aarschotsebaan</w:t>
      </w:r>
      <w:proofErr w:type="spellEnd"/>
      <w:r w:rsidRPr="003810C8">
        <w:rPr>
          <w:rFonts w:cs="Arial"/>
        </w:rPr>
        <w:t>)</w:t>
      </w:r>
    </w:p>
    <w:p w:rsidR="00EA4171" w:rsidRPr="003810C8" w:rsidRDefault="00EA4171" w:rsidP="00EA4171">
      <w:pPr>
        <w:rPr>
          <w:rFonts w:cs="Arial"/>
        </w:rPr>
      </w:pPr>
      <w:r w:rsidRPr="003810C8">
        <w:rPr>
          <w:rFonts w:cs="Arial"/>
        </w:rPr>
        <w:t>Deze borden zijn eigendom van de lokale politie Berlaar-Nijlen. Onderhoud en ondersteuning gebeurt door BTI nv (www.q-lite.net).</w:t>
      </w:r>
    </w:p>
    <w:p w:rsidR="00EA4171" w:rsidRPr="003810C8" w:rsidRDefault="00EA4171" w:rsidP="00EA4171">
      <w:pPr>
        <w:jc w:val="both"/>
        <w:rPr>
          <w:rFonts w:cs="Arial"/>
        </w:rPr>
      </w:pPr>
    </w:p>
    <w:p w:rsidR="00EA4171" w:rsidRPr="003810C8" w:rsidRDefault="00EA4171" w:rsidP="00EA4171">
      <w:pPr>
        <w:jc w:val="both"/>
        <w:rPr>
          <w:rFonts w:cs="Arial"/>
          <w:b/>
          <w:u w:val="single"/>
        </w:rPr>
      </w:pPr>
      <w:r w:rsidRPr="003810C8">
        <w:rPr>
          <w:rFonts w:cs="Arial"/>
          <w:b/>
          <w:u w:val="single"/>
        </w:rPr>
        <w:t>3) Voor wie?</w:t>
      </w:r>
    </w:p>
    <w:p w:rsidR="00EA4171" w:rsidRPr="003810C8" w:rsidRDefault="00EA4171" w:rsidP="00EA4171">
      <w:pPr>
        <w:jc w:val="both"/>
        <w:rPr>
          <w:rFonts w:cs="Arial"/>
          <w:b/>
          <w:u w:val="single"/>
        </w:rPr>
      </w:pPr>
    </w:p>
    <w:p w:rsidR="00EA4171" w:rsidRPr="003810C8" w:rsidRDefault="00EA4171" w:rsidP="00EA4171">
      <w:pPr>
        <w:numPr>
          <w:ilvl w:val="0"/>
          <w:numId w:val="13"/>
        </w:numPr>
        <w:jc w:val="both"/>
        <w:rPr>
          <w:rFonts w:cs="Arial"/>
        </w:rPr>
      </w:pPr>
      <w:r w:rsidRPr="003810C8">
        <w:rPr>
          <w:rFonts w:cs="Arial"/>
        </w:rPr>
        <w:t>berichten en activiteiten van het gemeentebestuur, de gemeentelijke diensten, OCMW Berlaar, brandweer Berlaar en lokale politie Berlaar-Nijlen</w:t>
      </w:r>
    </w:p>
    <w:p w:rsidR="00EA4171" w:rsidRPr="003810C8" w:rsidRDefault="00EA4171" w:rsidP="00EA4171">
      <w:pPr>
        <w:numPr>
          <w:ilvl w:val="0"/>
          <w:numId w:val="13"/>
        </w:numPr>
        <w:jc w:val="both"/>
        <w:rPr>
          <w:rFonts w:cs="Arial"/>
        </w:rPr>
      </w:pPr>
      <w:r w:rsidRPr="003810C8">
        <w:rPr>
          <w:rFonts w:cs="Arial"/>
        </w:rPr>
        <w:t xml:space="preserve">activiteiten van </w:t>
      </w:r>
      <w:proofErr w:type="spellStart"/>
      <w:r w:rsidRPr="003810C8">
        <w:rPr>
          <w:rFonts w:cs="Arial"/>
        </w:rPr>
        <w:t>Berlaarse</w:t>
      </w:r>
      <w:proofErr w:type="spellEnd"/>
      <w:r w:rsidRPr="003810C8">
        <w:rPr>
          <w:rFonts w:cs="Arial"/>
        </w:rPr>
        <w:t xml:space="preserve"> verenigingen en niet-commerciële organisaties</w:t>
      </w:r>
    </w:p>
    <w:p w:rsidR="00EA4171" w:rsidRPr="003810C8" w:rsidRDefault="00EA4171" w:rsidP="00EA4171">
      <w:pPr>
        <w:numPr>
          <w:ilvl w:val="0"/>
          <w:numId w:val="13"/>
        </w:numPr>
        <w:jc w:val="both"/>
        <w:rPr>
          <w:rFonts w:cs="Arial"/>
        </w:rPr>
      </w:pPr>
      <w:r w:rsidRPr="003810C8">
        <w:rPr>
          <w:rFonts w:cs="Arial"/>
        </w:rPr>
        <w:t>activiteiten voor het goede doel</w:t>
      </w:r>
    </w:p>
    <w:p w:rsidR="00EA4171" w:rsidRPr="003810C8" w:rsidRDefault="00EA4171" w:rsidP="00EA4171">
      <w:pPr>
        <w:numPr>
          <w:ilvl w:val="0"/>
          <w:numId w:val="13"/>
        </w:numPr>
        <w:jc w:val="both"/>
        <w:rPr>
          <w:rFonts w:cs="Arial"/>
        </w:rPr>
      </w:pPr>
      <w:proofErr w:type="spellStart"/>
      <w:r w:rsidRPr="003810C8">
        <w:rPr>
          <w:rFonts w:cs="Arial"/>
        </w:rPr>
        <w:t>Berlaarse</w:t>
      </w:r>
      <w:proofErr w:type="spellEnd"/>
      <w:r w:rsidRPr="003810C8">
        <w:rPr>
          <w:rFonts w:cs="Arial"/>
        </w:rPr>
        <w:t xml:space="preserve"> politieke partijen: enkel als het niet-politieke openbare activiteiten betreft waarop iedereen welkom is en waarop er geen puur politieke boodschap verspreid wordt</w:t>
      </w:r>
    </w:p>
    <w:p w:rsidR="00EA4171" w:rsidRPr="003810C8" w:rsidRDefault="00EA4171" w:rsidP="00EA4171">
      <w:pPr>
        <w:numPr>
          <w:ilvl w:val="0"/>
          <w:numId w:val="13"/>
        </w:numPr>
        <w:jc w:val="both"/>
        <w:rPr>
          <w:rFonts w:cs="Arial"/>
        </w:rPr>
      </w:pPr>
      <w:r w:rsidRPr="003810C8">
        <w:rPr>
          <w:rFonts w:cs="Arial"/>
        </w:rPr>
        <w:t>verenigingen van buiten Berlaar en notarissen kunnen enkel gebruik maken van de  plakmuren en -zuilen.</w:t>
      </w:r>
    </w:p>
    <w:p w:rsidR="00EA4171" w:rsidRPr="003810C8" w:rsidRDefault="00EA4171" w:rsidP="00EA4171">
      <w:pPr>
        <w:jc w:val="both"/>
        <w:rPr>
          <w:rFonts w:cs="Arial"/>
        </w:rPr>
      </w:pPr>
    </w:p>
    <w:p w:rsidR="00EA4171" w:rsidRPr="003810C8" w:rsidRDefault="00EA4171" w:rsidP="00EA4171">
      <w:pPr>
        <w:jc w:val="both"/>
        <w:rPr>
          <w:rFonts w:cs="Arial"/>
          <w:b/>
        </w:rPr>
      </w:pPr>
      <w:r w:rsidRPr="003810C8">
        <w:rPr>
          <w:rFonts w:cs="Arial"/>
          <w:b/>
        </w:rPr>
        <w:t xml:space="preserve">Bij discussie of voor aanvragers die niet onder bovenstaande opsomming vallen, beslist de dienst Communicatie in samenspraak met de gemeentesecretaris over het gebruik. </w:t>
      </w:r>
    </w:p>
    <w:p w:rsidR="00EA4171" w:rsidRPr="003810C8" w:rsidRDefault="00EA4171" w:rsidP="00EA4171">
      <w:pPr>
        <w:jc w:val="both"/>
        <w:rPr>
          <w:rFonts w:cs="Arial"/>
        </w:rPr>
      </w:pPr>
    </w:p>
    <w:p w:rsidR="00EA4171" w:rsidRPr="003810C8" w:rsidRDefault="00EA4171" w:rsidP="00EA4171">
      <w:pPr>
        <w:jc w:val="both"/>
        <w:rPr>
          <w:rFonts w:cs="Arial"/>
        </w:rPr>
      </w:pPr>
      <w:r w:rsidRPr="003810C8">
        <w:rPr>
          <w:rFonts w:cs="Arial"/>
        </w:rPr>
        <w:t>Het gebruik van deze communicatiekanalen is gratis.</w:t>
      </w:r>
    </w:p>
    <w:p w:rsidR="00EA4171" w:rsidRPr="003810C8" w:rsidRDefault="00EA4171" w:rsidP="00EA4171">
      <w:pPr>
        <w:jc w:val="both"/>
        <w:rPr>
          <w:rFonts w:cs="Arial"/>
        </w:rPr>
      </w:pPr>
    </w:p>
    <w:p w:rsidR="00EA4171" w:rsidRPr="003810C8" w:rsidRDefault="00EA4171" w:rsidP="00EA4171">
      <w:pPr>
        <w:jc w:val="both"/>
        <w:rPr>
          <w:rFonts w:cs="Arial"/>
          <w:b/>
          <w:u w:val="single"/>
        </w:rPr>
      </w:pPr>
      <w:r w:rsidRPr="003810C8">
        <w:rPr>
          <w:rFonts w:cs="Arial"/>
          <w:b/>
          <w:u w:val="single"/>
        </w:rPr>
        <w:t>4) Hoe aanvragen?</w:t>
      </w:r>
    </w:p>
    <w:p w:rsidR="00EA4171" w:rsidRPr="003810C8" w:rsidRDefault="00EA4171" w:rsidP="00EA4171">
      <w:pPr>
        <w:jc w:val="both"/>
        <w:rPr>
          <w:rFonts w:cs="Arial"/>
          <w:u w:val="single"/>
        </w:rPr>
      </w:pP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r w:rsidRPr="003810C8">
        <w:rPr>
          <w:rFonts w:cs="Arial"/>
        </w:rPr>
        <w:t>Alle aanvragen moeten gebeuren via het aanvraagformulier. De aanvraagformulieren zijn ter beschikking in het gemeentehuis en op de gemeentelijke website</w:t>
      </w:r>
      <w:r w:rsidRPr="003810C8">
        <w:rPr>
          <w:rFonts w:cs="Arial"/>
          <w:b/>
        </w:rPr>
        <w:t xml:space="preserve"> </w:t>
      </w:r>
      <w:hyperlink r:id="rId11" w:history="1">
        <w:r w:rsidRPr="003810C8">
          <w:rPr>
            <w:rStyle w:val="Hyperlink"/>
            <w:rFonts w:cs="Arial"/>
            <w:b/>
          </w:rPr>
          <w:t>www.berlaar.be</w:t>
        </w:r>
      </w:hyperlink>
      <w:r w:rsidRPr="003810C8">
        <w:rPr>
          <w:rFonts w:cs="Arial"/>
          <w:b/>
        </w:rPr>
        <w:t xml:space="preserve"> </w:t>
      </w:r>
      <w:r w:rsidRPr="003810C8">
        <w:rPr>
          <w:rFonts w:cs="Arial"/>
        </w:rPr>
        <w:t>(bij praktische info op de startpagina).</w:t>
      </w: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r w:rsidRPr="003810C8">
        <w:rPr>
          <w:rFonts w:cs="Arial"/>
        </w:rPr>
        <w:t xml:space="preserve">De ingevulde formulieren dienen </w:t>
      </w:r>
      <w:r w:rsidRPr="003810C8">
        <w:rPr>
          <w:rFonts w:cs="Arial"/>
          <w:u w:val="single"/>
        </w:rPr>
        <w:t>tijdig</w:t>
      </w:r>
      <w:r w:rsidRPr="003810C8">
        <w:rPr>
          <w:rFonts w:cs="Arial"/>
        </w:rPr>
        <w:t xml:space="preserve"> (minimaal twee weken op voorhand) binnen gebracht te worden bij de dienst Communicatie (Markt 1) via afgifte, post, fax naar het nummer 03 482 49 14 of e-mail naar </w:t>
      </w:r>
      <w:hyperlink r:id="rId12" w:history="1">
        <w:r w:rsidRPr="003810C8">
          <w:rPr>
            <w:rStyle w:val="Hyperlink"/>
            <w:rFonts w:cs="Arial"/>
          </w:rPr>
          <w:t>info@berlaar.be</w:t>
        </w:r>
      </w:hyperlink>
      <w:r w:rsidRPr="003810C8">
        <w:rPr>
          <w:rFonts w:cs="Arial"/>
        </w:rPr>
        <w:t xml:space="preserve"> </w:t>
      </w: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r w:rsidRPr="003810C8">
        <w:rPr>
          <w:rFonts w:cs="Arial"/>
        </w:rPr>
        <w:t xml:space="preserve">De contactgegevens van de aanvrager en de omschrijving van het bericht/de activiteit moeten duidelijk ingevuld worden op het formulier. Aankondigingsborden en affiches moeten samen met de aanvraag binnen gebracht worden. </w:t>
      </w: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r w:rsidRPr="003810C8">
        <w:rPr>
          <w:rFonts w:cs="Arial"/>
        </w:rPr>
        <w:t>De aanvragen worden chronologisch behandeld (volgens datum van ontvangst van de aanvraag).</w:t>
      </w: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u w:val="single"/>
        </w:rPr>
      </w:pPr>
    </w:p>
    <w:p w:rsidR="00EA4171" w:rsidRPr="003810C8" w:rsidRDefault="00EA4171" w:rsidP="00EA4171">
      <w:pPr>
        <w:pBdr>
          <w:top w:val="single" w:sz="4" w:space="1" w:color="auto"/>
          <w:left w:val="single" w:sz="4" w:space="4" w:color="auto"/>
          <w:bottom w:val="single" w:sz="4" w:space="1" w:color="auto"/>
          <w:right w:val="single" w:sz="4" w:space="4" w:color="auto"/>
        </w:pBdr>
        <w:jc w:val="both"/>
        <w:rPr>
          <w:rFonts w:cs="Arial"/>
        </w:rPr>
      </w:pPr>
      <w:r w:rsidRPr="003810C8">
        <w:rPr>
          <w:rFonts w:cs="Arial"/>
        </w:rPr>
        <w:t>Vragen over dit reglement kan je stellen via de telefoon (03 410 19 00) of via e-mail (</w:t>
      </w:r>
      <w:r w:rsidRPr="003810C8">
        <w:rPr>
          <w:rFonts w:cs="Arial"/>
          <w:color w:val="0000FF"/>
        </w:rPr>
        <w:t>info@berlaar.be</w:t>
      </w:r>
      <w:r w:rsidRPr="003810C8">
        <w:rPr>
          <w:rFonts w:cs="Arial"/>
        </w:rPr>
        <w:t>).</w:t>
      </w:r>
    </w:p>
    <w:p w:rsidR="00EA4171" w:rsidRPr="003810C8" w:rsidRDefault="00EA4171" w:rsidP="00EA4171">
      <w:pPr>
        <w:jc w:val="both"/>
        <w:rPr>
          <w:rFonts w:cs="Arial"/>
          <w:u w:val="single"/>
        </w:rPr>
      </w:pPr>
    </w:p>
    <w:p w:rsidR="00EA4171" w:rsidRPr="003810C8" w:rsidRDefault="00EA4171" w:rsidP="00EA4171">
      <w:pPr>
        <w:jc w:val="both"/>
        <w:rPr>
          <w:rFonts w:cs="Arial"/>
          <w:b/>
          <w:u w:val="single"/>
        </w:rPr>
      </w:pPr>
    </w:p>
    <w:p w:rsidR="00EA4171" w:rsidRPr="003810C8" w:rsidRDefault="00EA4171" w:rsidP="00EA4171">
      <w:pPr>
        <w:jc w:val="both"/>
        <w:rPr>
          <w:rFonts w:cs="Arial"/>
          <w:b/>
          <w:u w:val="single"/>
        </w:rPr>
      </w:pPr>
      <w:r w:rsidRPr="003810C8">
        <w:rPr>
          <w:rFonts w:cs="Arial"/>
          <w:b/>
          <w:u w:val="single"/>
        </w:rPr>
        <w:t>5) Aankondigingsborden en affiches: specifieke bepalingen</w:t>
      </w:r>
    </w:p>
    <w:p w:rsidR="00EA4171" w:rsidRPr="003810C8" w:rsidRDefault="00EA4171" w:rsidP="00EA4171">
      <w:pPr>
        <w:jc w:val="both"/>
        <w:rPr>
          <w:rFonts w:cs="Arial"/>
        </w:rPr>
      </w:pPr>
    </w:p>
    <w:p w:rsidR="00EA4171" w:rsidRPr="003810C8" w:rsidRDefault="00EA4171" w:rsidP="00EA4171">
      <w:pPr>
        <w:jc w:val="both"/>
        <w:rPr>
          <w:rFonts w:cs="Arial"/>
        </w:rPr>
      </w:pPr>
      <w:r w:rsidRPr="003810C8">
        <w:rPr>
          <w:rFonts w:cs="Arial"/>
        </w:rPr>
        <w:t xml:space="preserve">* Er kan per evenement slechts één houten aankondigingsbord voorzien worden per locatie, dus maximaal vier in totaal. De aanvrager kan de gewenste locatie kiezen; hiermee wordt in de mate van het mogelijke rekening gehouden. </w:t>
      </w:r>
    </w:p>
    <w:p w:rsidR="00EA4171" w:rsidRPr="003810C8" w:rsidRDefault="00EA4171" w:rsidP="00EA4171">
      <w:pPr>
        <w:jc w:val="both"/>
        <w:rPr>
          <w:rFonts w:cs="Arial"/>
        </w:rPr>
      </w:pPr>
      <w:r w:rsidRPr="003810C8">
        <w:rPr>
          <w:rFonts w:cs="Arial"/>
        </w:rPr>
        <w:t xml:space="preserve">* Het gemeentebestuur stelt gratis één blanco aankondigingsbord per </w:t>
      </w:r>
      <w:proofErr w:type="spellStart"/>
      <w:r w:rsidRPr="003810C8">
        <w:rPr>
          <w:rFonts w:cs="Arial"/>
        </w:rPr>
        <w:t>Berlaarse</w:t>
      </w:r>
      <w:proofErr w:type="spellEnd"/>
      <w:r w:rsidRPr="003810C8">
        <w:rPr>
          <w:rFonts w:cs="Arial"/>
        </w:rPr>
        <w:t xml:space="preserve"> vereniging beschikbaar. Het aanmaken van eventuele bijkomende aankondigingsborden dient te gebeuren door de vereniging zelf, evenals het beschilderen/beletteren van de aankondigingsborden. De aankondigingsborden moeten voldoen aan volgende afmetingen: 123x80x1 cm.</w:t>
      </w:r>
    </w:p>
    <w:p w:rsidR="00EA4171" w:rsidRPr="003810C8" w:rsidRDefault="00EA4171" w:rsidP="00EA4171">
      <w:pPr>
        <w:jc w:val="both"/>
        <w:rPr>
          <w:rFonts w:cs="Arial"/>
        </w:rPr>
      </w:pPr>
      <w:r w:rsidRPr="003810C8">
        <w:rPr>
          <w:rFonts w:cs="Arial"/>
        </w:rPr>
        <w:t xml:space="preserve">* De aankondigingsborden worden uiterlijk één week na het evenement verwijderd door het gemeentelijk technisch personeel. Na afloop van het evenement dienen de verenigingen hun borden in het gemeentehuis af te halen tijdens de openingsuren. </w:t>
      </w:r>
    </w:p>
    <w:p w:rsidR="00EA4171" w:rsidRPr="003810C8" w:rsidRDefault="00EA4171" w:rsidP="00EA4171">
      <w:pPr>
        <w:jc w:val="both"/>
        <w:rPr>
          <w:rFonts w:cs="Arial"/>
        </w:rPr>
      </w:pPr>
      <w:r w:rsidRPr="003810C8">
        <w:rPr>
          <w:rFonts w:cs="Arial"/>
        </w:rPr>
        <w:lastRenderedPageBreak/>
        <w:t>* Het gemeentebestuur staat niet in voor de bewaring van de borden en kan niet aansprakelijk gesteld worden voor eventueel verlies of beschadiging ervan.</w:t>
      </w:r>
    </w:p>
    <w:p w:rsidR="00EA4171" w:rsidRPr="003810C8" w:rsidRDefault="00EA4171" w:rsidP="00EA4171">
      <w:pPr>
        <w:jc w:val="both"/>
        <w:rPr>
          <w:rFonts w:cs="Arial"/>
        </w:rPr>
      </w:pPr>
      <w:r w:rsidRPr="003810C8">
        <w:rPr>
          <w:rFonts w:cs="Arial"/>
        </w:rPr>
        <w:t>* Het aantal toegelaten affiches hangt af van de grootte van de affiches en de beschikbare plaats, meestal vier tot acht exemplaren in totaal per evenement.</w:t>
      </w:r>
    </w:p>
    <w:p w:rsidR="00EA4171" w:rsidRPr="003810C8" w:rsidRDefault="00EA4171" w:rsidP="00EA4171">
      <w:pPr>
        <w:jc w:val="both"/>
        <w:rPr>
          <w:rFonts w:cs="Arial"/>
        </w:rPr>
      </w:pPr>
      <w:r w:rsidRPr="003810C8">
        <w:rPr>
          <w:rFonts w:cs="Arial"/>
        </w:rPr>
        <w:t>* Elke affiche dient de identiteit van de verantwoordelijke uitgever te bevatten. De tekst mag geen zedenschendende afbeeldingen of teksten bevatten, noch aanleiding geven tot geweld of racisme, anders worden de affiches geweigerd voor aanplakking.</w:t>
      </w:r>
    </w:p>
    <w:p w:rsidR="00EA4171" w:rsidRPr="003810C8" w:rsidRDefault="00EA4171" w:rsidP="00EA4171">
      <w:pPr>
        <w:jc w:val="both"/>
        <w:rPr>
          <w:rFonts w:cs="Arial"/>
        </w:rPr>
      </w:pPr>
      <w:r w:rsidRPr="003810C8">
        <w:rPr>
          <w:rFonts w:cs="Arial"/>
        </w:rPr>
        <w:t xml:space="preserve">* Aankondigingsborden en affiches worden maximaal </w:t>
      </w:r>
      <w:r w:rsidRPr="003810C8">
        <w:rPr>
          <w:rFonts w:cs="Arial"/>
          <w:b/>
        </w:rPr>
        <w:t>vier weken</w:t>
      </w:r>
      <w:r w:rsidRPr="003810C8">
        <w:rPr>
          <w:rFonts w:cs="Arial"/>
        </w:rPr>
        <w:t xml:space="preserve"> voor het evenement opgehangen. </w:t>
      </w:r>
    </w:p>
    <w:p w:rsidR="00EA4171" w:rsidRPr="003810C8" w:rsidRDefault="00EA4171" w:rsidP="00EA4171">
      <w:pPr>
        <w:jc w:val="both"/>
        <w:rPr>
          <w:rFonts w:cs="Arial"/>
        </w:rPr>
      </w:pPr>
      <w:r w:rsidRPr="003810C8">
        <w:rPr>
          <w:rFonts w:cs="Arial"/>
        </w:rPr>
        <w:t xml:space="preserve">* Alle aanplakkingen en aankondigingsborden die niet door de gemeentelijke diensten geplaatst zijn, zullen ambtshalve verwijderd worden. </w:t>
      </w:r>
    </w:p>
    <w:p w:rsidR="00EA4171" w:rsidRPr="003810C8" w:rsidRDefault="00EA4171" w:rsidP="00EA4171">
      <w:pPr>
        <w:jc w:val="both"/>
        <w:rPr>
          <w:rFonts w:cs="Arial"/>
        </w:rPr>
      </w:pPr>
    </w:p>
    <w:p w:rsidR="00EA4171" w:rsidRPr="003810C8" w:rsidRDefault="00EA4171" w:rsidP="00EA4171">
      <w:pPr>
        <w:jc w:val="both"/>
        <w:rPr>
          <w:rFonts w:cs="Arial"/>
          <w:b/>
          <w:u w:val="single"/>
        </w:rPr>
      </w:pPr>
      <w:r w:rsidRPr="003810C8">
        <w:rPr>
          <w:rFonts w:cs="Arial"/>
          <w:b/>
          <w:u w:val="single"/>
        </w:rPr>
        <w:t xml:space="preserve">6) Digitale informatieborden: specifieke bepalingen </w:t>
      </w:r>
    </w:p>
    <w:p w:rsidR="00EA4171" w:rsidRPr="003810C8" w:rsidRDefault="00EA4171" w:rsidP="00EA4171">
      <w:pPr>
        <w:rPr>
          <w:rFonts w:cs="Arial"/>
        </w:rPr>
      </w:pPr>
      <w:r w:rsidRPr="003810C8">
        <w:rPr>
          <w:rFonts w:cs="Arial"/>
        </w:rPr>
        <w:t>* Alle berichten worden in principe één week op voorhand getoond op beide digitale infoborden.</w:t>
      </w:r>
    </w:p>
    <w:p w:rsidR="00EA4171" w:rsidRPr="003810C8" w:rsidRDefault="00EA4171" w:rsidP="00EA4171">
      <w:pPr>
        <w:rPr>
          <w:rFonts w:cs="Arial"/>
        </w:rPr>
      </w:pPr>
      <w:r w:rsidRPr="003810C8">
        <w:rPr>
          <w:rFonts w:cs="Arial"/>
        </w:rPr>
        <w:t xml:space="preserve">* Een bericht bevat maximaal twee beelden (slides) van maximaal vier regels. </w:t>
      </w:r>
    </w:p>
    <w:p w:rsidR="00EA4171" w:rsidRDefault="00EA4171" w:rsidP="00EA4171">
      <w:pPr>
        <w:rPr>
          <w:rFonts w:ascii="Arial" w:hAnsi="Arial" w:cs="Arial"/>
          <w:sz w:val="20"/>
        </w:rPr>
      </w:pPr>
    </w:p>
    <w:p w:rsidR="00EA4171" w:rsidRDefault="00EA4171" w:rsidP="00EA4171">
      <w:pPr>
        <w:jc w:val="both"/>
        <w:rPr>
          <w:u w:val="single"/>
        </w:rPr>
      </w:pPr>
    </w:p>
    <w:p w:rsidR="00EA4171" w:rsidRDefault="00EA4171" w:rsidP="00EA4171">
      <w:pPr>
        <w:jc w:val="both"/>
        <w:rPr>
          <w:u w:val="single"/>
        </w:rPr>
        <w:sectPr w:rsidR="00EA4171" w:rsidSect="00EA4171">
          <w:footerReference w:type="even" r:id="rId13"/>
          <w:footerReference w:type="default" r:id="rId14"/>
          <w:pgSz w:w="11906" w:h="16838"/>
          <w:pgMar w:top="1417" w:right="1417" w:bottom="1079" w:left="1417" w:header="708" w:footer="708" w:gutter="0"/>
          <w:cols w:space="708"/>
          <w:docGrid w:linePitch="360"/>
        </w:sectPr>
      </w:pPr>
    </w:p>
    <w:tbl>
      <w:tblPr>
        <w:tblW w:w="9700" w:type="dxa"/>
        <w:tblInd w:w="70" w:type="dxa"/>
        <w:tblLayout w:type="fixed"/>
        <w:tblCellMar>
          <w:left w:w="70" w:type="dxa"/>
          <w:right w:w="70" w:type="dxa"/>
        </w:tblCellMar>
        <w:tblLook w:val="0000" w:firstRow="0" w:lastRow="0" w:firstColumn="0" w:lastColumn="0" w:noHBand="0" w:noVBand="0"/>
      </w:tblPr>
      <w:tblGrid>
        <w:gridCol w:w="1620"/>
        <w:gridCol w:w="180"/>
        <w:gridCol w:w="1080"/>
        <w:gridCol w:w="180"/>
        <w:gridCol w:w="160"/>
        <w:gridCol w:w="1100"/>
        <w:gridCol w:w="398"/>
        <w:gridCol w:w="1042"/>
        <w:gridCol w:w="518"/>
        <w:gridCol w:w="160"/>
        <w:gridCol w:w="582"/>
        <w:gridCol w:w="180"/>
        <w:gridCol w:w="174"/>
        <w:gridCol w:w="366"/>
        <w:gridCol w:w="180"/>
        <w:gridCol w:w="1021"/>
        <w:gridCol w:w="239"/>
        <w:gridCol w:w="180"/>
        <w:gridCol w:w="180"/>
        <w:gridCol w:w="160"/>
      </w:tblGrid>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C46911" w:rsidP="00EA4171">
            <w:pPr>
              <w:rPr>
                <w:rFonts w:ascii="Arial" w:hAnsi="Arial" w:cs="Arial"/>
                <w:sz w:val="20"/>
              </w:rPr>
            </w:pPr>
            <w:r>
              <w:rPr>
                <w:rFonts w:ascii="Arial" w:hAnsi="Arial" w:cs="Arial"/>
                <w:noProof/>
                <w:sz w:val="20"/>
                <w:lang w:val="nl-BE" w:eastAsia="nl-BE"/>
              </w:rPr>
              <w:drawing>
                <wp:anchor distT="0" distB="0" distL="114300" distR="114300" simplePos="0" relativeHeight="251657216" behindDoc="0" locked="0" layoutInCell="1" allowOverlap="1">
                  <wp:simplePos x="0" y="0"/>
                  <wp:positionH relativeFrom="column">
                    <wp:posOffset>527050</wp:posOffset>
                  </wp:positionH>
                  <wp:positionV relativeFrom="paragraph">
                    <wp:posOffset>125730</wp:posOffset>
                  </wp:positionV>
                  <wp:extent cx="819150" cy="561975"/>
                  <wp:effectExtent l="0" t="0" r="0" b="0"/>
                  <wp:wrapNone/>
                  <wp:docPr id="3" name="Afbeelding 3" descr="b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15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bl>
            <w:tblPr>
              <w:tblW w:w="0" w:type="auto"/>
              <w:tblCellSpacing w:w="0" w:type="dxa"/>
              <w:tblLayout w:type="fixed"/>
              <w:tblCellMar>
                <w:left w:w="0" w:type="dxa"/>
                <w:right w:w="0" w:type="dxa"/>
              </w:tblCellMar>
              <w:tblLook w:val="0000" w:firstRow="0" w:lastRow="0" w:firstColumn="0" w:lastColumn="0" w:noHBand="0" w:noVBand="0"/>
            </w:tblPr>
            <w:tblGrid>
              <w:gridCol w:w="1420"/>
            </w:tblGrid>
            <w:tr w:rsidR="00EA4171" w:rsidRPr="00292A34" w:rsidTr="00EA4171">
              <w:trPr>
                <w:trHeight w:val="255"/>
                <w:tblCellSpacing w:w="0" w:type="dxa"/>
              </w:trPr>
              <w:tc>
                <w:tcPr>
                  <w:tcW w:w="142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bl>
          <w:p w:rsidR="00EA4171" w:rsidRPr="00292A34" w:rsidRDefault="00EA4171" w:rsidP="00EA4171">
            <w:pPr>
              <w:rPr>
                <w:rFonts w:ascii="Arial" w:hAnsi="Arial" w:cs="Arial"/>
                <w:sz w:val="20"/>
              </w:rPr>
            </w:pPr>
          </w:p>
        </w:tc>
        <w:tc>
          <w:tcPr>
            <w:tcW w:w="1096"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96"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96"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96"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r>
              <w:rPr>
                <w:rFonts w:ascii="Arial" w:hAnsi="Arial" w:cs="Arial"/>
                <w:color w:val="800080"/>
                <w:sz w:val="20"/>
              </w:rPr>
              <w:t xml:space="preserve">          Gemeente  </w:t>
            </w:r>
          </w:p>
        </w:tc>
        <w:tc>
          <w:tcPr>
            <w:tcW w:w="2656" w:type="dxa"/>
            <w:gridSpan w:val="6"/>
            <w:tcBorders>
              <w:top w:val="nil"/>
              <w:left w:val="nil"/>
              <w:bottom w:val="nil"/>
              <w:right w:val="nil"/>
            </w:tcBorders>
            <w:shd w:val="clear" w:color="auto" w:fill="auto"/>
            <w:noWrap/>
            <w:vAlign w:val="bottom"/>
          </w:tcPr>
          <w:p w:rsidR="00EA4171" w:rsidRPr="00292A34" w:rsidRDefault="00EA4171" w:rsidP="00EA4171">
            <w:pPr>
              <w:rPr>
                <w:rFonts w:ascii="Arial" w:hAnsi="Arial" w:cs="Arial"/>
                <w:color w:val="800080"/>
                <w:sz w:val="20"/>
              </w:rPr>
            </w:pPr>
            <w:r>
              <w:rPr>
                <w:rFonts w:ascii="Arial" w:hAnsi="Arial" w:cs="Arial"/>
                <w:color w:val="800080"/>
                <w:sz w:val="20"/>
              </w:rPr>
              <w:t>Berlaar</w:t>
            </w: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96"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419"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8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9540" w:type="dxa"/>
            <w:gridSpan w:val="19"/>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b/>
                <w:bCs/>
                <w:color w:val="0000FF"/>
                <w:sz w:val="20"/>
              </w:rPr>
            </w:pPr>
            <w:r w:rsidRPr="00292A34">
              <w:rPr>
                <w:rFonts w:ascii="Arial" w:hAnsi="Arial" w:cs="Arial"/>
                <w:b/>
                <w:bCs/>
                <w:color w:val="0000FF"/>
                <w:sz w:val="20"/>
              </w:rPr>
              <w:t>AANVRAAG VOOR PUBLICATIE VAN INFORMATIE</w:t>
            </w: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Datum aanvraag:</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4718" w:type="dxa"/>
            <w:gridSpan w:val="7"/>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Naam vereniging/organisatie:</w:t>
            </w: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4718" w:type="dxa"/>
            <w:gridSpan w:val="7"/>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Naam en adres contactpersoon:</w:t>
            </w: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4718" w:type="dxa"/>
            <w:gridSpan w:val="7"/>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Telefoonnummer en e-mailadres:</w:t>
            </w: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Beschrijving activiteit:</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Datum activiteit:</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Beginuur activiteit:</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Locatie activiteit:</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306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Ev. deelnameprijs:</w:t>
            </w: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14" w:type="dxa"/>
            <w:gridSpan w:val="5"/>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567"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5760" w:type="dxa"/>
            <w:gridSpan w:val="8"/>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Ev. website van de vereniging/organisatie:</w:t>
            </w:r>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440"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72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315"/>
        </w:trPr>
        <w:tc>
          <w:tcPr>
            <w:tcW w:w="5760" w:type="dxa"/>
            <w:gridSpan w:val="8"/>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color w:val="0000FF"/>
                <w:sz w:val="20"/>
              </w:rPr>
            </w:pPr>
            <w:r w:rsidRPr="00292A34">
              <w:rPr>
                <w:rFonts w:ascii="Arial" w:hAnsi="Arial" w:cs="Arial"/>
                <w:b/>
                <w:bCs/>
                <w:color w:val="0000FF"/>
                <w:sz w:val="20"/>
              </w:rPr>
              <w:t>Duid het gewenste informatiekanaal aan:</w:t>
            </w:r>
          </w:p>
        </w:tc>
        <w:tc>
          <w:tcPr>
            <w:tcW w:w="144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720"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31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658"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042"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44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720"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57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EA4171" w:rsidRPr="00292A34" w:rsidRDefault="00EA4171" w:rsidP="00EA4171">
            <w:pPr>
              <w:jc w:val="center"/>
              <w:rPr>
                <w:rFonts w:ascii="Arial" w:hAnsi="Arial" w:cs="Arial"/>
                <w:b/>
                <w:bCs/>
                <w:color w:val="0000FF"/>
                <w:sz w:val="20"/>
              </w:rPr>
            </w:pPr>
            <w:r w:rsidRPr="00292A34">
              <w:rPr>
                <w:rFonts w:ascii="Arial" w:hAnsi="Arial" w:cs="Arial"/>
                <w:b/>
                <w:bCs/>
                <w:color w:val="0000FF"/>
                <w:sz w:val="20"/>
              </w:rPr>
              <w:t>zet kruisjes bij de gewenste plaats</w:t>
            </w:r>
          </w:p>
        </w:tc>
        <w:tc>
          <w:tcPr>
            <w:tcW w:w="1440" w:type="dxa"/>
            <w:gridSpan w:val="4"/>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720" w:type="dxa"/>
            <w:gridSpan w:val="3"/>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360" w:type="dxa"/>
            <w:gridSpan w:val="2"/>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r>
      <w:tr w:rsidR="00EA4171" w:rsidRPr="00292A34" w:rsidTr="00EA4171">
        <w:trPr>
          <w:gridAfter w:val="1"/>
          <w:wAfter w:w="160" w:type="dxa"/>
          <w:trHeight w:val="255"/>
        </w:trPr>
        <w:tc>
          <w:tcPr>
            <w:tcW w:w="5760"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EA4171" w:rsidRPr="00292A34" w:rsidRDefault="00EA4171" w:rsidP="00EA4171">
            <w:pPr>
              <w:jc w:val="center"/>
              <w:rPr>
                <w:rFonts w:ascii="Arial" w:hAnsi="Arial" w:cs="Arial"/>
                <w:b/>
                <w:bCs/>
                <w:sz w:val="20"/>
              </w:rPr>
            </w:pPr>
            <w:r w:rsidRPr="00292A34">
              <w:rPr>
                <w:rFonts w:ascii="Arial" w:hAnsi="Arial" w:cs="Arial"/>
                <w:b/>
                <w:bCs/>
                <w:sz w:val="20"/>
              </w:rPr>
              <w:t>AANKONDIGINGSBORDEN</w:t>
            </w:r>
          </w:p>
        </w:tc>
        <w:tc>
          <w:tcPr>
            <w:tcW w:w="2160" w:type="dxa"/>
            <w:gridSpan w:val="7"/>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b/>
                <w:bCs/>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p>
        </w:tc>
      </w:tr>
      <w:tr w:rsidR="00EA4171" w:rsidRPr="00292A34" w:rsidTr="00EA4171">
        <w:trPr>
          <w:gridAfter w:val="1"/>
          <w:wAfter w:w="160" w:type="dxa"/>
          <w:trHeight w:val="855"/>
        </w:trPr>
        <w:tc>
          <w:tcPr>
            <w:tcW w:w="1620" w:type="dxa"/>
            <w:tcBorders>
              <w:top w:val="nil"/>
              <w:left w:val="single" w:sz="4" w:space="0" w:color="auto"/>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lastRenderedPageBreak/>
              <w:t>Markt</w:t>
            </w:r>
          </w:p>
        </w:tc>
        <w:tc>
          <w:tcPr>
            <w:tcW w:w="1440" w:type="dxa"/>
            <w:gridSpan w:val="3"/>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proofErr w:type="spellStart"/>
            <w:r w:rsidRPr="00292A34">
              <w:rPr>
                <w:rFonts w:ascii="Arial" w:hAnsi="Arial" w:cs="Arial"/>
                <w:sz w:val="20"/>
              </w:rPr>
              <w:t>Stations</w:t>
            </w:r>
            <w:r>
              <w:rPr>
                <w:rFonts w:ascii="Arial" w:hAnsi="Arial" w:cs="Arial"/>
                <w:sz w:val="20"/>
              </w:rPr>
              <w:t>-</w:t>
            </w:r>
            <w:r w:rsidRPr="00292A34">
              <w:rPr>
                <w:rFonts w:ascii="Arial" w:hAnsi="Arial" w:cs="Arial"/>
                <w:sz w:val="20"/>
              </w:rPr>
              <w:t>plein</w:t>
            </w:r>
            <w:proofErr w:type="spellEnd"/>
          </w:p>
        </w:tc>
        <w:tc>
          <w:tcPr>
            <w:tcW w:w="1260" w:type="dxa"/>
            <w:gridSpan w:val="2"/>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Melkouwen</w:t>
            </w:r>
          </w:p>
        </w:tc>
        <w:tc>
          <w:tcPr>
            <w:tcW w:w="1440" w:type="dxa"/>
            <w:gridSpan w:val="2"/>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 xml:space="preserve">Kardinaal </w:t>
            </w:r>
            <w:proofErr w:type="spellStart"/>
            <w:r w:rsidRPr="00292A34">
              <w:rPr>
                <w:rFonts w:ascii="Arial" w:hAnsi="Arial" w:cs="Arial"/>
                <w:sz w:val="20"/>
              </w:rPr>
              <w:t>Cardijnplein</w:t>
            </w:r>
            <w:proofErr w:type="spellEnd"/>
          </w:p>
        </w:tc>
        <w:tc>
          <w:tcPr>
            <w:tcW w:w="2160" w:type="dxa"/>
            <w:gridSpan w:val="7"/>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BIJGEVOEGD</w:t>
            </w: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right"/>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345"/>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26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aantallen</w:t>
            </w:r>
          </w:p>
        </w:tc>
        <w:tc>
          <w:tcPr>
            <w:tcW w:w="90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260" w:type="dxa"/>
            <w:gridSpan w:val="2"/>
            <w:tcBorders>
              <w:top w:val="single" w:sz="4" w:space="0" w:color="auto"/>
              <w:left w:val="nil"/>
              <w:bottom w:val="single" w:sz="4" w:space="0" w:color="auto"/>
              <w:right w:val="single" w:sz="4" w:space="0" w:color="auto"/>
            </w:tcBorders>
            <w:shd w:val="clear" w:color="auto" w:fill="FFFF00"/>
            <w:noWrap/>
            <w:vAlign w:val="bottom"/>
          </w:tcPr>
          <w:p w:rsidR="00EA4171" w:rsidRPr="00292A34" w:rsidRDefault="00EA4171" w:rsidP="00EA4171">
            <w:pPr>
              <w:jc w:val="center"/>
              <w:rPr>
                <w:rFonts w:ascii="Arial" w:hAnsi="Arial" w:cs="Arial"/>
                <w:sz w:val="20"/>
              </w:rPr>
            </w:pPr>
            <w:r w:rsidRPr="00292A34">
              <w:rPr>
                <w:rFonts w:ascii="Arial" w:hAnsi="Arial" w:cs="Arial"/>
                <w:sz w:val="20"/>
              </w:rPr>
              <w:t>BORDEN</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40"/>
        </w:trPr>
        <w:tc>
          <w:tcPr>
            <w:tcW w:w="1620" w:type="dxa"/>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3"/>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900"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255"/>
        </w:trPr>
        <w:tc>
          <w:tcPr>
            <w:tcW w:w="1620" w:type="dxa"/>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3"/>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3"/>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900" w:type="dxa"/>
            <w:gridSpan w:val="4"/>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57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b/>
                <w:bCs/>
                <w:color w:val="0000FF"/>
                <w:sz w:val="20"/>
              </w:rPr>
            </w:pPr>
            <w:r w:rsidRPr="00292A34">
              <w:rPr>
                <w:rFonts w:ascii="Arial" w:hAnsi="Arial" w:cs="Arial"/>
                <w:b/>
                <w:bCs/>
                <w:color w:val="0000FF"/>
                <w:sz w:val="20"/>
              </w:rPr>
              <w:t>zet kruisjes bij de gewenste plaats</w:t>
            </w:r>
          </w:p>
        </w:tc>
        <w:tc>
          <w:tcPr>
            <w:tcW w:w="1260" w:type="dxa"/>
            <w:gridSpan w:val="3"/>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900" w:type="dxa"/>
            <w:gridSpan w:val="4"/>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c>
          <w:tcPr>
            <w:tcW w:w="360" w:type="dxa"/>
            <w:gridSpan w:val="2"/>
            <w:tcBorders>
              <w:top w:val="nil"/>
              <w:left w:val="nil"/>
              <w:bottom w:val="nil"/>
              <w:right w:val="nil"/>
            </w:tcBorders>
            <w:shd w:val="clear" w:color="auto" w:fill="auto"/>
            <w:noWrap/>
            <w:vAlign w:val="center"/>
          </w:tcPr>
          <w:p w:rsidR="00EA4171" w:rsidRPr="00292A34" w:rsidRDefault="00EA4171" w:rsidP="00EA4171">
            <w:pPr>
              <w:rPr>
                <w:rFonts w:ascii="Arial" w:hAnsi="Arial" w:cs="Arial"/>
                <w:b/>
                <w:bCs/>
                <w:color w:val="0000FF"/>
                <w:sz w:val="20"/>
              </w:rPr>
            </w:pPr>
          </w:p>
        </w:tc>
      </w:tr>
      <w:tr w:rsidR="00EA4171" w:rsidRPr="00292A34" w:rsidTr="00EA4171">
        <w:trPr>
          <w:gridAfter w:val="1"/>
          <w:wAfter w:w="160" w:type="dxa"/>
          <w:trHeight w:val="255"/>
        </w:trPr>
        <w:tc>
          <w:tcPr>
            <w:tcW w:w="3060" w:type="dxa"/>
            <w:gridSpan w:val="4"/>
            <w:tcBorders>
              <w:top w:val="single" w:sz="4" w:space="0" w:color="auto"/>
              <w:left w:val="single" w:sz="4" w:space="0" w:color="auto"/>
              <w:bottom w:val="single" w:sz="4" w:space="0" w:color="auto"/>
              <w:right w:val="single" w:sz="4" w:space="0" w:color="auto"/>
            </w:tcBorders>
            <w:shd w:val="clear" w:color="auto" w:fill="00FF00"/>
            <w:noWrap/>
            <w:vAlign w:val="bottom"/>
          </w:tcPr>
          <w:p w:rsidR="00EA4171" w:rsidRPr="00292A34" w:rsidRDefault="00EA4171" w:rsidP="00EA4171">
            <w:pPr>
              <w:jc w:val="center"/>
              <w:rPr>
                <w:rFonts w:ascii="Arial" w:hAnsi="Arial" w:cs="Arial"/>
                <w:b/>
                <w:bCs/>
                <w:sz w:val="20"/>
              </w:rPr>
            </w:pPr>
            <w:r w:rsidRPr="00292A34">
              <w:rPr>
                <w:rFonts w:ascii="Arial" w:hAnsi="Arial" w:cs="Arial"/>
                <w:b/>
                <w:bCs/>
                <w:sz w:val="20"/>
              </w:rPr>
              <w:t>PLAKMUREN</w:t>
            </w:r>
          </w:p>
        </w:tc>
        <w:tc>
          <w:tcPr>
            <w:tcW w:w="2700" w:type="dxa"/>
            <w:gridSpan w:val="4"/>
            <w:tcBorders>
              <w:top w:val="single" w:sz="4" w:space="0" w:color="auto"/>
              <w:left w:val="nil"/>
              <w:bottom w:val="single" w:sz="4" w:space="0" w:color="auto"/>
              <w:right w:val="single" w:sz="4" w:space="0" w:color="auto"/>
            </w:tcBorders>
            <w:shd w:val="clear" w:color="auto" w:fill="00FF00"/>
            <w:noWrap/>
            <w:vAlign w:val="bottom"/>
          </w:tcPr>
          <w:p w:rsidR="00EA4171" w:rsidRPr="00292A34" w:rsidRDefault="00EA4171" w:rsidP="00EA4171">
            <w:pPr>
              <w:jc w:val="center"/>
              <w:rPr>
                <w:rFonts w:ascii="Arial" w:hAnsi="Arial" w:cs="Arial"/>
                <w:b/>
                <w:bCs/>
                <w:sz w:val="20"/>
              </w:rPr>
            </w:pPr>
            <w:r w:rsidRPr="00292A34">
              <w:rPr>
                <w:rFonts w:ascii="Arial" w:hAnsi="Arial" w:cs="Arial"/>
                <w:b/>
                <w:bCs/>
                <w:sz w:val="20"/>
              </w:rPr>
              <w:t>PLAKZUILEN</w:t>
            </w:r>
          </w:p>
        </w:tc>
        <w:tc>
          <w:tcPr>
            <w:tcW w:w="1260" w:type="dxa"/>
            <w:gridSpan w:val="3"/>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900" w:type="dxa"/>
            <w:gridSpan w:val="4"/>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765"/>
        </w:trPr>
        <w:tc>
          <w:tcPr>
            <w:tcW w:w="1620" w:type="dxa"/>
            <w:tcBorders>
              <w:top w:val="nil"/>
              <w:left w:val="single" w:sz="4" w:space="0" w:color="auto"/>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 xml:space="preserve">Markt /     </w:t>
            </w:r>
            <w:proofErr w:type="spellStart"/>
            <w:r w:rsidRPr="00292A34">
              <w:rPr>
                <w:rFonts w:ascii="Arial" w:hAnsi="Arial" w:cs="Arial"/>
                <w:sz w:val="20"/>
              </w:rPr>
              <w:t>Itegembaan</w:t>
            </w:r>
            <w:proofErr w:type="spellEnd"/>
          </w:p>
        </w:tc>
        <w:tc>
          <w:tcPr>
            <w:tcW w:w="1440" w:type="dxa"/>
            <w:gridSpan w:val="3"/>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Stationsplein</w:t>
            </w:r>
          </w:p>
        </w:tc>
        <w:tc>
          <w:tcPr>
            <w:tcW w:w="1260" w:type="dxa"/>
            <w:gridSpan w:val="2"/>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Melkouwen</w:t>
            </w:r>
          </w:p>
        </w:tc>
        <w:tc>
          <w:tcPr>
            <w:tcW w:w="1440" w:type="dxa"/>
            <w:gridSpan w:val="2"/>
            <w:tcBorders>
              <w:top w:val="nil"/>
              <w:left w:val="nil"/>
              <w:bottom w:val="single" w:sz="4" w:space="0" w:color="auto"/>
              <w:right w:val="single" w:sz="4" w:space="0" w:color="auto"/>
            </w:tcBorders>
            <w:shd w:val="clear" w:color="auto" w:fill="auto"/>
            <w:vAlign w:val="center"/>
          </w:tcPr>
          <w:p w:rsidR="00EA4171" w:rsidRPr="00292A34" w:rsidRDefault="00EA4171" w:rsidP="00EA4171">
            <w:pPr>
              <w:jc w:val="center"/>
              <w:rPr>
                <w:rFonts w:ascii="Arial" w:hAnsi="Arial" w:cs="Arial"/>
                <w:sz w:val="20"/>
              </w:rPr>
            </w:pPr>
            <w:r w:rsidRPr="00292A34">
              <w:rPr>
                <w:rFonts w:ascii="Arial" w:hAnsi="Arial" w:cs="Arial"/>
                <w:sz w:val="20"/>
              </w:rPr>
              <w:t xml:space="preserve">Kardinaal </w:t>
            </w:r>
            <w:proofErr w:type="spellStart"/>
            <w:r w:rsidRPr="00292A34">
              <w:rPr>
                <w:rFonts w:ascii="Arial" w:hAnsi="Arial" w:cs="Arial"/>
                <w:sz w:val="20"/>
              </w:rPr>
              <w:t>Cardijnplein</w:t>
            </w:r>
            <w:proofErr w:type="spellEnd"/>
          </w:p>
        </w:tc>
        <w:tc>
          <w:tcPr>
            <w:tcW w:w="2160" w:type="dxa"/>
            <w:gridSpan w:val="7"/>
            <w:tcBorders>
              <w:top w:val="nil"/>
              <w:left w:val="nil"/>
              <w:bottom w:val="nil"/>
              <w:right w:val="nil"/>
            </w:tcBorders>
            <w:shd w:val="clear" w:color="auto" w:fill="auto"/>
            <w:noWrap/>
            <w:vAlign w:val="bottom"/>
          </w:tcPr>
          <w:p w:rsidR="00EA4171" w:rsidRPr="00292A34" w:rsidRDefault="00EA4171" w:rsidP="00EA4171">
            <w:pPr>
              <w:rPr>
                <w:rFonts w:ascii="Arial" w:hAnsi="Arial" w:cs="Arial"/>
                <w:b/>
                <w:bCs/>
                <w:sz w:val="20"/>
              </w:rPr>
            </w:pPr>
            <w:r w:rsidRPr="00292A34">
              <w:rPr>
                <w:rFonts w:ascii="Arial" w:hAnsi="Arial" w:cs="Arial"/>
                <w:b/>
                <w:bCs/>
                <w:sz w:val="20"/>
              </w:rPr>
              <w:t>BIJGEVOEGD</w:t>
            </w: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r>
      <w:tr w:rsidR="00EA4171" w:rsidRPr="00292A34" w:rsidTr="00EA4171">
        <w:trPr>
          <w:gridAfter w:val="1"/>
          <w:wAfter w:w="160" w:type="dxa"/>
          <w:trHeight w:val="345"/>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440" w:type="dxa"/>
            <w:gridSpan w:val="3"/>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440" w:type="dxa"/>
            <w:gridSpan w:val="4"/>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r w:rsidRPr="00292A34">
              <w:rPr>
                <w:rFonts w:ascii="Arial" w:hAnsi="Arial" w:cs="Arial"/>
                <w:sz w:val="20"/>
              </w:rPr>
              <w:t>aantallen</w:t>
            </w:r>
          </w:p>
        </w:tc>
        <w:tc>
          <w:tcPr>
            <w:tcW w:w="720" w:type="dxa"/>
            <w:gridSpan w:val="3"/>
            <w:tcBorders>
              <w:top w:val="single" w:sz="4" w:space="0" w:color="auto"/>
              <w:left w:val="single" w:sz="4" w:space="0" w:color="auto"/>
              <w:bottom w:val="single" w:sz="4" w:space="0" w:color="auto"/>
              <w:right w:val="single" w:sz="4" w:space="0" w:color="auto"/>
            </w:tcBorders>
            <w:shd w:val="clear" w:color="auto" w:fill="00FF00"/>
            <w:noWrap/>
            <w:vAlign w:val="bottom"/>
          </w:tcPr>
          <w:p w:rsidR="00EA4171" w:rsidRPr="00292A34" w:rsidRDefault="00EA4171" w:rsidP="00EA4171">
            <w:pPr>
              <w:jc w:val="center"/>
              <w:rPr>
                <w:rFonts w:ascii="Arial" w:hAnsi="Arial" w:cs="Arial"/>
                <w:sz w:val="20"/>
              </w:rPr>
            </w:pPr>
            <w:r w:rsidRPr="00292A34">
              <w:rPr>
                <w:rFonts w:ascii="Arial" w:hAnsi="Arial" w:cs="Arial"/>
                <w:sz w:val="20"/>
              </w:rPr>
              <w:t> </w:t>
            </w:r>
          </w:p>
        </w:tc>
        <w:tc>
          <w:tcPr>
            <w:tcW w:w="1260" w:type="dxa"/>
            <w:gridSpan w:val="2"/>
            <w:tcBorders>
              <w:top w:val="single" w:sz="4" w:space="0" w:color="auto"/>
              <w:left w:val="nil"/>
              <w:bottom w:val="single" w:sz="4" w:space="0" w:color="auto"/>
              <w:right w:val="single" w:sz="4" w:space="0" w:color="auto"/>
            </w:tcBorders>
            <w:shd w:val="clear" w:color="auto" w:fill="00FF00"/>
            <w:noWrap/>
            <w:vAlign w:val="bottom"/>
          </w:tcPr>
          <w:p w:rsidR="00EA4171" w:rsidRPr="00292A34" w:rsidRDefault="00EA4171" w:rsidP="00EA4171">
            <w:pPr>
              <w:jc w:val="center"/>
              <w:rPr>
                <w:rFonts w:ascii="Arial" w:hAnsi="Arial" w:cs="Arial"/>
                <w:sz w:val="20"/>
              </w:rPr>
            </w:pPr>
            <w:r w:rsidRPr="00292A34">
              <w:rPr>
                <w:rFonts w:ascii="Arial" w:hAnsi="Arial" w:cs="Arial"/>
                <w:sz w:val="20"/>
              </w:rPr>
              <w:t>AFFICHES</w:t>
            </w:r>
          </w:p>
        </w:tc>
        <w:tc>
          <w:tcPr>
            <w:tcW w:w="3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1620" w:type="dxa"/>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3"/>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1440" w:type="dxa"/>
            <w:gridSpan w:val="4"/>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c>
          <w:tcPr>
            <w:tcW w:w="72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center"/>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1620"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72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1620" w:type="dxa"/>
            <w:tcBorders>
              <w:top w:val="single" w:sz="4" w:space="0" w:color="auto"/>
              <w:left w:val="single" w:sz="4" w:space="0" w:color="auto"/>
              <w:bottom w:val="single" w:sz="4" w:space="0" w:color="auto"/>
              <w:right w:val="single" w:sz="4" w:space="0" w:color="auto"/>
            </w:tcBorders>
            <w:shd w:val="clear" w:color="auto" w:fill="CC99FF"/>
            <w:noWrap/>
            <w:vAlign w:val="bottom"/>
          </w:tcPr>
          <w:p w:rsidR="00EA4171" w:rsidRPr="00292A34" w:rsidRDefault="00EA4171" w:rsidP="00EA4171">
            <w:pPr>
              <w:rPr>
                <w:rFonts w:ascii="Arial" w:hAnsi="Arial" w:cs="Arial"/>
                <w:b/>
                <w:bCs/>
                <w:sz w:val="20"/>
              </w:rPr>
            </w:pPr>
            <w:r w:rsidRPr="00292A34">
              <w:rPr>
                <w:rFonts w:ascii="Arial" w:hAnsi="Arial" w:cs="Arial"/>
                <w:b/>
                <w:bCs/>
                <w:sz w:val="20"/>
              </w:rPr>
              <w:t>DIGITALE INFORMATIE</w:t>
            </w:r>
            <w:r>
              <w:rPr>
                <w:rFonts w:ascii="Arial" w:hAnsi="Arial" w:cs="Arial"/>
                <w:b/>
                <w:bCs/>
                <w:sz w:val="20"/>
              </w:rPr>
              <w:t>-</w:t>
            </w:r>
            <w:r w:rsidRPr="00292A34">
              <w:rPr>
                <w:rFonts w:ascii="Arial" w:hAnsi="Arial" w:cs="Arial"/>
                <w:b/>
                <w:bCs/>
                <w:sz w:val="20"/>
              </w:rPr>
              <w:t>BORDEN</w:t>
            </w:r>
          </w:p>
        </w:tc>
        <w:tc>
          <w:tcPr>
            <w:tcW w:w="1440" w:type="dxa"/>
            <w:gridSpan w:val="3"/>
            <w:tcBorders>
              <w:top w:val="single" w:sz="4" w:space="0" w:color="auto"/>
              <w:left w:val="nil"/>
              <w:bottom w:val="single" w:sz="4" w:space="0" w:color="auto"/>
              <w:right w:val="single" w:sz="4" w:space="0" w:color="auto"/>
            </w:tcBorders>
            <w:shd w:val="clear" w:color="auto" w:fill="CC99FF"/>
            <w:noWrap/>
            <w:vAlign w:val="bottom"/>
          </w:tcPr>
          <w:p w:rsidR="00EA4171" w:rsidRPr="00292A34" w:rsidRDefault="00EA4171" w:rsidP="00EA4171">
            <w:pPr>
              <w:rPr>
                <w:rFonts w:ascii="Arial" w:hAnsi="Arial" w:cs="Arial"/>
                <w:sz w:val="20"/>
              </w:rPr>
            </w:pPr>
            <w:r w:rsidRPr="00292A34">
              <w:rPr>
                <w:rFonts w:ascii="Arial" w:hAnsi="Arial" w:cs="Arial"/>
                <w:sz w:val="20"/>
              </w:rPr>
              <w:t> </w:t>
            </w:r>
          </w:p>
        </w:tc>
        <w:tc>
          <w:tcPr>
            <w:tcW w:w="1260" w:type="dxa"/>
            <w:gridSpan w:val="2"/>
            <w:tcBorders>
              <w:top w:val="single" w:sz="4" w:space="0" w:color="auto"/>
              <w:left w:val="nil"/>
              <w:bottom w:val="single" w:sz="4" w:space="0" w:color="auto"/>
              <w:right w:val="single" w:sz="4" w:space="0" w:color="auto"/>
            </w:tcBorders>
            <w:shd w:val="clear" w:color="auto" w:fill="CC99FF"/>
            <w:noWrap/>
            <w:vAlign w:val="bottom"/>
          </w:tcPr>
          <w:p w:rsidR="00EA4171" w:rsidRPr="00292A34" w:rsidRDefault="00EA4171" w:rsidP="00EA4171">
            <w:pPr>
              <w:rPr>
                <w:rFonts w:ascii="Arial" w:hAnsi="Arial" w:cs="Arial"/>
                <w:sz w:val="20"/>
              </w:rPr>
            </w:pPr>
            <w:r w:rsidRPr="00292A34">
              <w:rPr>
                <w:rFonts w:ascii="Arial" w:hAnsi="Arial" w:cs="Arial"/>
                <w:sz w:val="20"/>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JA</w:t>
            </w:r>
          </w:p>
        </w:tc>
        <w:tc>
          <w:tcPr>
            <w:tcW w:w="1440" w:type="dxa"/>
            <w:gridSpan w:val="4"/>
            <w:tcBorders>
              <w:top w:val="single" w:sz="4" w:space="0" w:color="auto"/>
              <w:left w:val="nil"/>
              <w:bottom w:val="single" w:sz="4" w:space="0" w:color="auto"/>
              <w:right w:val="single" w:sz="4" w:space="0" w:color="auto"/>
            </w:tcBorders>
            <w:shd w:val="clear" w:color="auto" w:fill="auto"/>
            <w:noWrap/>
            <w:vAlign w:val="bottom"/>
          </w:tcPr>
          <w:p w:rsidR="00EA4171" w:rsidRPr="00292A34" w:rsidRDefault="00EA4171" w:rsidP="00EA4171">
            <w:pPr>
              <w:jc w:val="center"/>
              <w:rPr>
                <w:rFonts w:ascii="Arial" w:hAnsi="Arial" w:cs="Arial"/>
                <w:sz w:val="20"/>
              </w:rPr>
            </w:pPr>
            <w:r w:rsidRPr="00292A34">
              <w:rPr>
                <w:rFonts w:ascii="Arial" w:hAnsi="Arial" w:cs="Arial"/>
                <w:sz w:val="20"/>
              </w:rPr>
              <w:t>NEE</w:t>
            </w:r>
          </w:p>
        </w:tc>
        <w:tc>
          <w:tcPr>
            <w:tcW w:w="1980"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r w:rsidRPr="00292A34">
              <w:rPr>
                <w:rFonts w:ascii="Arial" w:hAnsi="Arial" w:cs="Arial"/>
                <w:color w:val="0000FF"/>
                <w:sz w:val="20"/>
              </w:rPr>
              <w:t>(schrappen wat niet past)</w:t>
            </w: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70"/>
        </w:trPr>
        <w:tc>
          <w:tcPr>
            <w:tcW w:w="1620"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3"/>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2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440"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1741"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239"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c>
          <w:tcPr>
            <w:tcW w:w="36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sz w:val="20"/>
              </w:rPr>
            </w:pPr>
          </w:p>
        </w:tc>
      </w:tr>
      <w:tr w:rsidR="00EA4171" w:rsidRPr="00292A34" w:rsidTr="00EA4171">
        <w:trPr>
          <w:gridAfter w:val="1"/>
          <w:wAfter w:w="160" w:type="dxa"/>
          <w:trHeight w:val="255"/>
        </w:trPr>
        <w:tc>
          <w:tcPr>
            <w:tcW w:w="5760" w:type="dxa"/>
            <w:gridSpan w:val="8"/>
            <w:tcBorders>
              <w:top w:val="single" w:sz="8" w:space="0" w:color="auto"/>
              <w:left w:val="single" w:sz="8" w:space="0" w:color="auto"/>
              <w:bottom w:val="nil"/>
              <w:right w:val="nil"/>
            </w:tcBorders>
            <w:shd w:val="clear" w:color="auto" w:fill="auto"/>
            <w:noWrap/>
            <w:vAlign w:val="bottom"/>
          </w:tcPr>
          <w:p w:rsidR="00EA4171" w:rsidRPr="00292A34" w:rsidRDefault="00EA4171" w:rsidP="00EA4171">
            <w:pPr>
              <w:rPr>
                <w:rFonts w:ascii="Arial" w:hAnsi="Arial" w:cs="Arial"/>
                <w:b/>
                <w:bCs/>
                <w:color w:val="0000FF"/>
                <w:sz w:val="20"/>
              </w:rPr>
            </w:pPr>
            <w:r w:rsidRPr="00292A34">
              <w:rPr>
                <w:rFonts w:ascii="Arial" w:hAnsi="Arial" w:cs="Arial"/>
                <w:b/>
                <w:bCs/>
                <w:color w:val="0000FF"/>
                <w:sz w:val="20"/>
              </w:rPr>
              <w:t xml:space="preserve">Bezorg dit formulier </w:t>
            </w:r>
            <w:r w:rsidRPr="00292A34">
              <w:rPr>
                <w:rFonts w:ascii="Arial" w:hAnsi="Arial" w:cs="Arial"/>
                <w:b/>
                <w:bCs/>
                <w:color w:val="0000FF"/>
                <w:sz w:val="20"/>
                <w:u w:val="single"/>
              </w:rPr>
              <w:t>tijdig</w:t>
            </w:r>
            <w:r w:rsidRPr="00292A34">
              <w:rPr>
                <w:rFonts w:ascii="Arial" w:hAnsi="Arial" w:cs="Arial"/>
                <w:b/>
                <w:bCs/>
                <w:color w:val="0000FF"/>
                <w:sz w:val="20"/>
              </w:rPr>
              <w:t xml:space="preserve"> (2 weken vooraf) aan:</w:t>
            </w:r>
          </w:p>
        </w:tc>
        <w:tc>
          <w:tcPr>
            <w:tcW w:w="3780" w:type="dxa"/>
            <w:gridSpan w:val="11"/>
            <w:tcBorders>
              <w:top w:val="single" w:sz="8" w:space="0" w:color="auto"/>
              <w:left w:val="nil"/>
              <w:bottom w:val="nil"/>
              <w:right w:val="single" w:sz="8" w:space="0" w:color="000000"/>
            </w:tcBorders>
            <w:shd w:val="clear" w:color="auto" w:fill="auto"/>
            <w:noWrap/>
            <w:vAlign w:val="bottom"/>
          </w:tcPr>
          <w:p w:rsidR="00EA4171" w:rsidRPr="00292A34" w:rsidRDefault="00EA4171" w:rsidP="00EA4171">
            <w:pPr>
              <w:jc w:val="center"/>
              <w:rPr>
                <w:rFonts w:ascii="Arial" w:hAnsi="Arial" w:cs="Arial"/>
                <w:color w:val="0000FF"/>
                <w:sz w:val="20"/>
              </w:rPr>
            </w:pPr>
            <w:r w:rsidRPr="00292A34">
              <w:rPr>
                <w:rFonts w:ascii="Arial" w:hAnsi="Arial" w:cs="Arial"/>
                <w:color w:val="0000FF"/>
                <w:sz w:val="20"/>
              </w:rPr>
              <w:t>Gemeentebestuur Berlaar</w:t>
            </w:r>
          </w:p>
        </w:tc>
      </w:tr>
      <w:tr w:rsidR="00EA4171" w:rsidRPr="00292A34" w:rsidTr="00EA4171">
        <w:trPr>
          <w:gridAfter w:val="1"/>
          <w:wAfter w:w="160" w:type="dxa"/>
          <w:trHeight w:val="240"/>
        </w:trPr>
        <w:tc>
          <w:tcPr>
            <w:tcW w:w="2880" w:type="dxa"/>
            <w:gridSpan w:val="3"/>
            <w:tcBorders>
              <w:top w:val="nil"/>
              <w:left w:val="single" w:sz="8" w:space="0" w:color="auto"/>
              <w:bottom w:val="single" w:sz="8" w:space="0" w:color="auto"/>
              <w:right w:val="nil"/>
            </w:tcBorders>
            <w:shd w:val="clear" w:color="auto" w:fill="auto"/>
            <w:noWrap/>
            <w:vAlign w:val="bottom"/>
          </w:tcPr>
          <w:p w:rsidR="00EA4171" w:rsidRPr="00292A34" w:rsidRDefault="00EA4171" w:rsidP="00EA4171">
            <w:pPr>
              <w:jc w:val="center"/>
              <w:rPr>
                <w:rFonts w:ascii="Arial" w:hAnsi="Arial" w:cs="Arial"/>
                <w:color w:val="0000FF"/>
                <w:sz w:val="20"/>
              </w:rPr>
            </w:pPr>
            <w:r w:rsidRPr="00292A34">
              <w:rPr>
                <w:rFonts w:ascii="Arial" w:hAnsi="Arial" w:cs="Arial"/>
                <w:color w:val="0000FF"/>
                <w:sz w:val="20"/>
              </w:rPr>
              <w:t>Dienst Communicatie</w:t>
            </w:r>
          </w:p>
        </w:tc>
        <w:tc>
          <w:tcPr>
            <w:tcW w:w="2880" w:type="dxa"/>
            <w:gridSpan w:val="5"/>
            <w:tcBorders>
              <w:top w:val="nil"/>
              <w:left w:val="nil"/>
              <w:bottom w:val="single" w:sz="8" w:space="0" w:color="auto"/>
              <w:right w:val="nil"/>
            </w:tcBorders>
            <w:shd w:val="clear" w:color="auto" w:fill="auto"/>
            <w:noWrap/>
            <w:vAlign w:val="bottom"/>
          </w:tcPr>
          <w:p w:rsidR="00EA4171" w:rsidRPr="00292A34" w:rsidRDefault="00EA4171" w:rsidP="00EA4171">
            <w:pPr>
              <w:jc w:val="center"/>
              <w:rPr>
                <w:rFonts w:ascii="Arial" w:hAnsi="Arial" w:cs="Arial"/>
                <w:color w:val="0000FF"/>
                <w:sz w:val="20"/>
              </w:rPr>
            </w:pPr>
            <w:r w:rsidRPr="00292A34">
              <w:rPr>
                <w:rFonts w:ascii="Arial" w:hAnsi="Arial" w:cs="Arial"/>
                <w:color w:val="0000FF"/>
                <w:sz w:val="20"/>
              </w:rPr>
              <w:t>Markt 1, 2590 Berlaar</w:t>
            </w:r>
          </w:p>
        </w:tc>
        <w:tc>
          <w:tcPr>
            <w:tcW w:w="1980" w:type="dxa"/>
            <w:gridSpan w:val="6"/>
            <w:tcBorders>
              <w:top w:val="nil"/>
              <w:left w:val="nil"/>
              <w:bottom w:val="single" w:sz="8" w:space="0" w:color="auto"/>
              <w:right w:val="nil"/>
            </w:tcBorders>
            <w:shd w:val="clear" w:color="auto" w:fill="auto"/>
            <w:noWrap/>
            <w:vAlign w:val="bottom"/>
          </w:tcPr>
          <w:p w:rsidR="00EA4171" w:rsidRPr="00292A34" w:rsidRDefault="00EA4171" w:rsidP="00EA4171">
            <w:pPr>
              <w:rPr>
                <w:rFonts w:ascii="Arial" w:hAnsi="Arial" w:cs="Arial"/>
                <w:color w:val="0000FF"/>
                <w:sz w:val="20"/>
              </w:rPr>
            </w:pPr>
            <w:hyperlink r:id="rId15" w:history="1">
              <w:r w:rsidRPr="00292A34">
                <w:rPr>
                  <w:rFonts w:ascii="Arial" w:hAnsi="Arial" w:cs="Arial"/>
                  <w:color w:val="0000FF"/>
                  <w:sz w:val="20"/>
                </w:rPr>
                <w:t>info@berlaar.be</w:t>
              </w:r>
            </w:hyperlink>
          </w:p>
        </w:tc>
        <w:tc>
          <w:tcPr>
            <w:tcW w:w="1800" w:type="dxa"/>
            <w:gridSpan w:val="5"/>
            <w:tcBorders>
              <w:top w:val="nil"/>
              <w:left w:val="nil"/>
              <w:bottom w:val="single" w:sz="8" w:space="0" w:color="auto"/>
              <w:right w:val="single" w:sz="8" w:space="0" w:color="auto"/>
            </w:tcBorders>
            <w:shd w:val="clear" w:color="auto" w:fill="auto"/>
            <w:noWrap/>
            <w:vAlign w:val="bottom"/>
          </w:tcPr>
          <w:p w:rsidR="00EA4171" w:rsidRPr="00292A34" w:rsidRDefault="00EA4171" w:rsidP="00EA4171">
            <w:pPr>
              <w:jc w:val="center"/>
              <w:rPr>
                <w:rFonts w:ascii="Arial" w:hAnsi="Arial" w:cs="Arial"/>
                <w:color w:val="0000FF"/>
                <w:sz w:val="20"/>
              </w:rPr>
            </w:pPr>
            <w:r w:rsidRPr="00292A34">
              <w:rPr>
                <w:rFonts w:ascii="Arial" w:hAnsi="Arial" w:cs="Arial"/>
                <w:color w:val="0000FF"/>
                <w:sz w:val="20"/>
              </w:rPr>
              <w:t>Fax 03 482 49 14</w:t>
            </w:r>
          </w:p>
        </w:tc>
      </w:tr>
      <w:tr w:rsidR="00EA4171" w:rsidRPr="00292A34" w:rsidTr="00EA4171">
        <w:trPr>
          <w:trHeight w:val="255"/>
        </w:trPr>
        <w:tc>
          <w:tcPr>
            <w:tcW w:w="180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1080"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340" w:type="dxa"/>
            <w:gridSpan w:val="2"/>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3058"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160" w:type="dxa"/>
            <w:tcBorders>
              <w:top w:val="nil"/>
              <w:left w:val="nil"/>
              <w:bottom w:val="nil"/>
              <w:right w:val="nil"/>
            </w:tcBorders>
            <w:shd w:val="clear" w:color="auto" w:fill="auto"/>
            <w:noWrap/>
            <w:vAlign w:val="bottom"/>
          </w:tcPr>
          <w:p w:rsidR="00EA4171" w:rsidRPr="00292A34" w:rsidRDefault="00EA4171" w:rsidP="00EA4171">
            <w:pPr>
              <w:rPr>
                <w:rFonts w:ascii="Arial" w:hAnsi="Arial" w:cs="Arial"/>
                <w:sz w:val="20"/>
              </w:rPr>
            </w:pPr>
          </w:p>
        </w:tc>
        <w:tc>
          <w:tcPr>
            <w:tcW w:w="1302" w:type="dxa"/>
            <w:gridSpan w:val="4"/>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1800" w:type="dxa"/>
            <w:gridSpan w:val="5"/>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c>
          <w:tcPr>
            <w:tcW w:w="160" w:type="dxa"/>
            <w:tcBorders>
              <w:top w:val="nil"/>
              <w:left w:val="nil"/>
              <w:bottom w:val="nil"/>
              <w:right w:val="nil"/>
            </w:tcBorders>
            <w:shd w:val="clear" w:color="auto" w:fill="auto"/>
            <w:noWrap/>
            <w:vAlign w:val="bottom"/>
          </w:tcPr>
          <w:p w:rsidR="00EA4171" w:rsidRPr="00292A34" w:rsidRDefault="00EA4171" w:rsidP="00EA4171">
            <w:pPr>
              <w:jc w:val="center"/>
              <w:rPr>
                <w:rFonts w:ascii="Arial" w:hAnsi="Arial" w:cs="Arial"/>
                <w:color w:val="0000FF"/>
                <w:sz w:val="20"/>
              </w:rPr>
            </w:pPr>
          </w:p>
        </w:tc>
      </w:tr>
      <w:tr w:rsidR="00837896" w:rsidRPr="00292A34" w:rsidTr="00EA4171">
        <w:trPr>
          <w:trHeight w:val="255"/>
        </w:trPr>
        <w:tc>
          <w:tcPr>
            <w:tcW w:w="1800" w:type="dxa"/>
            <w:gridSpan w:val="2"/>
            <w:tcBorders>
              <w:top w:val="nil"/>
              <w:left w:val="nil"/>
              <w:bottom w:val="nil"/>
              <w:right w:val="nil"/>
            </w:tcBorders>
            <w:shd w:val="clear" w:color="auto" w:fill="auto"/>
            <w:noWrap/>
            <w:vAlign w:val="bottom"/>
          </w:tcPr>
          <w:p w:rsidR="00837896" w:rsidRDefault="00837896" w:rsidP="00EA4171">
            <w:pPr>
              <w:jc w:val="center"/>
              <w:rPr>
                <w:rFonts w:ascii="Arial" w:hAnsi="Arial" w:cs="Arial"/>
                <w:color w:val="0000FF"/>
                <w:sz w:val="20"/>
              </w:rPr>
            </w:pPr>
          </w:p>
          <w:p w:rsidR="00837896" w:rsidRPr="00292A34" w:rsidRDefault="00837896" w:rsidP="00EA4171">
            <w:pPr>
              <w:jc w:val="center"/>
              <w:rPr>
                <w:rFonts w:ascii="Arial" w:hAnsi="Arial" w:cs="Arial"/>
                <w:color w:val="0000FF"/>
                <w:sz w:val="20"/>
              </w:rPr>
            </w:pPr>
          </w:p>
        </w:tc>
        <w:tc>
          <w:tcPr>
            <w:tcW w:w="1080" w:type="dxa"/>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c>
          <w:tcPr>
            <w:tcW w:w="340" w:type="dxa"/>
            <w:gridSpan w:val="2"/>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c>
          <w:tcPr>
            <w:tcW w:w="3058" w:type="dxa"/>
            <w:gridSpan w:val="4"/>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c>
          <w:tcPr>
            <w:tcW w:w="160" w:type="dxa"/>
            <w:tcBorders>
              <w:top w:val="nil"/>
              <w:left w:val="nil"/>
              <w:bottom w:val="nil"/>
              <w:right w:val="nil"/>
            </w:tcBorders>
            <w:shd w:val="clear" w:color="auto" w:fill="auto"/>
            <w:noWrap/>
            <w:vAlign w:val="bottom"/>
          </w:tcPr>
          <w:p w:rsidR="00837896" w:rsidRPr="00292A34" w:rsidRDefault="00837896" w:rsidP="00EA4171">
            <w:pPr>
              <w:rPr>
                <w:rFonts w:ascii="Arial" w:hAnsi="Arial" w:cs="Arial"/>
                <w:sz w:val="20"/>
              </w:rPr>
            </w:pPr>
          </w:p>
        </w:tc>
        <w:tc>
          <w:tcPr>
            <w:tcW w:w="1302" w:type="dxa"/>
            <w:gridSpan w:val="4"/>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c>
          <w:tcPr>
            <w:tcW w:w="1800" w:type="dxa"/>
            <w:gridSpan w:val="5"/>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c>
          <w:tcPr>
            <w:tcW w:w="160" w:type="dxa"/>
            <w:tcBorders>
              <w:top w:val="nil"/>
              <w:left w:val="nil"/>
              <w:bottom w:val="nil"/>
              <w:right w:val="nil"/>
            </w:tcBorders>
            <w:shd w:val="clear" w:color="auto" w:fill="auto"/>
            <w:noWrap/>
            <w:vAlign w:val="bottom"/>
          </w:tcPr>
          <w:p w:rsidR="00837896" w:rsidRPr="00292A34" w:rsidRDefault="00837896" w:rsidP="00EA4171">
            <w:pPr>
              <w:jc w:val="center"/>
              <w:rPr>
                <w:rFonts w:ascii="Arial" w:hAnsi="Arial" w:cs="Arial"/>
                <w:color w:val="0000FF"/>
                <w:sz w:val="20"/>
              </w:rPr>
            </w:pPr>
          </w:p>
        </w:tc>
      </w:tr>
    </w:tbl>
    <w:p w:rsidR="00837896" w:rsidRDefault="00837896" w:rsidP="00EA4171">
      <w:pPr>
        <w:jc w:val="both"/>
        <w:rPr>
          <w:u w:val="single"/>
        </w:rPr>
        <w:sectPr w:rsidR="00837896" w:rsidSect="00EA4171">
          <w:type w:val="continuous"/>
          <w:pgSz w:w="11906" w:h="16838"/>
          <w:pgMar w:top="1417" w:right="1417" w:bottom="1079" w:left="1417" w:header="708" w:footer="708" w:gutter="0"/>
          <w:cols w:space="708"/>
          <w:docGrid w:linePitch="360"/>
        </w:sectPr>
      </w:pPr>
    </w:p>
    <w:p w:rsidR="00837896" w:rsidRDefault="00837896" w:rsidP="00EA4171">
      <w:pPr>
        <w:jc w:val="both"/>
        <w:rPr>
          <w:u w:val="single"/>
        </w:rPr>
      </w:pPr>
    </w:p>
    <w:p w:rsidR="00837896" w:rsidRDefault="00837896" w:rsidP="00EA4171">
      <w:pPr>
        <w:jc w:val="both"/>
        <w:rPr>
          <w:u w:val="single"/>
        </w:rPr>
        <w:sectPr w:rsidR="00837896" w:rsidSect="00EA4171">
          <w:type w:val="continuous"/>
          <w:pgSz w:w="11906" w:h="16838"/>
          <w:pgMar w:top="1417" w:right="1417" w:bottom="1079" w:left="1417" w:header="708" w:footer="708" w:gutter="0"/>
          <w:cols w:space="708"/>
          <w:docGrid w:linePitch="360"/>
        </w:sectPr>
      </w:pPr>
    </w:p>
    <w:p w:rsidR="00EA4171" w:rsidRPr="0006381F" w:rsidRDefault="00EA4171" w:rsidP="00EA4171">
      <w:pPr>
        <w:jc w:val="both"/>
        <w:rPr>
          <w:u w:val="single"/>
        </w:rPr>
      </w:pPr>
      <w:r w:rsidRPr="0006381F">
        <w:rPr>
          <w:u w:val="single"/>
        </w:rPr>
        <w:lastRenderedPageBreak/>
        <w:t xml:space="preserve">Artikel </w:t>
      </w:r>
      <w:r>
        <w:rPr>
          <w:u w:val="single"/>
        </w:rPr>
        <w:t>3</w:t>
      </w:r>
    </w:p>
    <w:p w:rsidR="00EA4171" w:rsidRPr="0006381F" w:rsidRDefault="00EA4171" w:rsidP="00EA4171">
      <w:r>
        <w:t>He</w:t>
      </w:r>
      <w:r w:rsidRPr="0006381F">
        <w:t xml:space="preserve">t </w:t>
      </w:r>
      <w:r>
        <w:t>nieuwe gebruikers</w:t>
      </w:r>
      <w:r w:rsidRPr="0006381F">
        <w:t xml:space="preserve">reglement </w:t>
      </w:r>
      <w:r>
        <w:t>en aanvraagformulier treden</w:t>
      </w:r>
      <w:r w:rsidRPr="0006381F">
        <w:t xml:space="preserve"> in werking vanaf heden.</w:t>
      </w:r>
    </w:p>
    <w:p w:rsidR="00EA4171" w:rsidRPr="0006381F" w:rsidRDefault="00EA4171" w:rsidP="00EA4171">
      <w:pPr>
        <w:jc w:val="both"/>
        <w:outlineLvl w:val="0"/>
        <w:rPr>
          <w:rFonts w:cs="Arial"/>
          <w:u w:val="single"/>
        </w:rPr>
      </w:pPr>
    </w:p>
    <w:p w:rsidR="00EA4171" w:rsidRPr="0006381F" w:rsidRDefault="00EA4171" w:rsidP="00EA4171">
      <w:pPr>
        <w:jc w:val="both"/>
        <w:outlineLvl w:val="0"/>
        <w:rPr>
          <w:rFonts w:cs="Arial"/>
          <w:u w:val="single"/>
        </w:rPr>
      </w:pPr>
      <w:bookmarkStart w:id="488" w:name="_Toc318811760"/>
      <w:bookmarkStart w:id="489" w:name="_Toc318811997"/>
      <w:bookmarkStart w:id="490" w:name="_Toc318814352"/>
      <w:bookmarkStart w:id="491" w:name="_Toc319053124"/>
      <w:bookmarkStart w:id="492" w:name="_Toc319914419"/>
      <w:r w:rsidRPr="0006381F">
        <w:rPr>
          <w:rFonts w:cs="Arial"/>
          <w:u w:val="single"/>
        </w:rPr>
        <w:t xml:space="preserve">Artikel </w:t>
      </w:r>
      <w:r>
        <w:rPr>
          <w:rFonts w:cs="Arial"/>
          <w:u w:val="single"/>
        </w:rPr>
        <w:t>4</w:t>
      </w:r>
      <w:bookmarkEnd w:id="488"/>
      <w:bookmarkEnd w:id="489"/>
      <w:bookmarkEnd w:id="490"/>
      <w:bookmarkEnd w:id="491"/>
      <w:bookmarkEnd w:id="492"/>
    </w:p>
    <w:p w:rsidR="00EA4171" w:rsidRPr="0006381F" w:rsidRDefault="00EA4171" w:rsidP="00EA4171">
      <w:pPr>
        <w:jc w:val="both"/>
        <w:outlineLvl w:val="0"/>
        <w:rPr>
          <w:rFonts w:cs="Arial"/>
        </w:rPr>
      </w:pPr>
      <w:bookmarkStart w:id="493" w:name="_Toc318811761"/>
      <w:bookmarkStart w:id="494" w:name="_Toc318811998"/>
      <w:bookmarkStart w:id="495" w:name="_Toc318814353"/>
      <w:bookmarkStart w:id="496" w:name="_Toc319053125"/>
      <w:bookmarkStart w:id="497" w:name="_Toc319914420"/>
      <w:r>
        <w:rPr>
          <w:rFonts w:cs="Arial"/>
        </w:rPr>
        <w:t xml:space="preserve">Het nieuwe gebruikersreglement en aanvraagformulier worden gepubliceerd op de gemeentelijke website </w:t>
      </w:r>
      <w:hyperlink r:id="rId16" w:history="1">
        <w:r w:rsidRPr="00AB24D4">
          <w:rPr>
            <w:rStyle w:val="Hyperlink"/>
            <w:rFonts w:cs="Arial"/>
            <w:b/>
          </w:rPr>
          <w:t>www.berlaar.be</w:t>
        </w:r>
      </w:hyperlink>
      <w:r>
        <w:rPr>
          <w:rFonts w:cs="Arial"/>
        </w:rPr>
        <w:t xml:space="preserve"> en worden geagendeerd op de eerstvolgende vergaderingen van alle adviesraden</w:t>
      </w:r>
      <w:r w:rsidRPr="0006381F">
        <w:rPr>
          <w:rFonts w:cs="Arial"/>
        </w:rPr>
        <w:t>.</w:t>
      </w:r>
      <w:bookmarkEnd w:id="493"/>
      <w:bookmarkEnd w:id="494"/>
      <w:bookmarkEnd w:id="495"/>
      <w:bookmarkEnd w:id="496"/>
      <w:bookmarkEnd w:id="497"/>
    </w:p>
    <w:p w:rsidR="00EA4171" w:rsidRPr="0006381F" w:rsidRDefault="00EA4171" w:rsidP="00EA4171">
      <w:pPr>
        <w:jc w:val="both"/>
        <w:rPr>
          <w:rFonts w:cs="Arial"/>
        </w:rPr>
      </w:pPr>
    </w:p>
    <w:p w:rsidR="00932226" w:rsidRPr="00932226" w:rsidRDefault="00932226" w:rsidP="00932226">
      <w:pPr>
        <w:pStyle w:val="Kop1"/>
        <w:rPr>
          <w:lang w:val="nl-BE"/>
        </w:rPr>
      </w:pPr>
      <w:bookmarkStart w:id="498" w:name="_Toc319914421"/>
      <w:r w:rsidRPr="00932226">
        <w:rPr>
          <w:lang w:val="nl-BE"/>
        </w:rPr>
        <w:t>12. Actie “Met belgerinkel naar de winkel” dj. 2012 –</w:t>
      </w:r>
      <w:r w:rsidR="00837896">
        <w:rPr>
          <w:lang w:val="nl-BE"/>
        </w:rPr>
        <w:t xml:space="preserve"> goedkeuring wedstrijdreglement</w:t>
      </w:r>
      <w:bookmarkEnd w:id="498"/>
    </w:p>
    <w:p w:rsidR="00932226" w:rsidRDefault="00932226" w:rsidP="00932226">
      <w:pPr>
        <w:jc w:val="both"/>
        <w:rPr>
          <w:lang w:val="nl-BE"/>
        </w:rPr>
      </w:pPr>
    </w:p>
    <w:p w:rsidR="00B15397" w:rsidRDefault="00B15397" w:rsidP="00B15397">
      <w:pPr>
        <w:jc w:val="both"/>
        <w:rPr>
          <w:lang w:val="nl-BE"/>
        </w:rPr>
      </w:pPr>
      <w:r>
        <w:rPr>
          <w:lang w:val="nl-BE"/>
        </w:rPr>
        <w:t xml:space="preserve">Gelet op de organisatie van de actie “Met belgerinkel naar de winkel” door Bond Beter Leefmilieu in samenwerking met UNIZO en CM die dit jaar loopt van 5 mei tot en met 9 juni 2012. </w:t>
      </w:r>
    </w:p>
    <w:p w:rsidR="00B15397" w:rsidRDefault="00B15397" w:rsidP="00B15397">
      <w:pPr>
        <w:jc w:val="both"/>
        <w:rPr>
          <w:lang w:val="nl-BE"/>
        </w:rPr>
      </w:pPr>
    </w:p>
    <w:p w:rsidR="00B15397" w:rsidRDefault="00B15397" w:rsidP="00B15397">
      <w:pPr>
        <w:jc w:val="both"/>
        <w:rPr>
          <w:lang w:val="nl-BE"/>
        </w:rPr>
      </w:pPr>
      <w:r>
        <w:rPr>
          <w:lang w:val="nl-BE"/>
        </w:rPr>
        <w:t>Overwegende dat het opportuun is om een wedstrijdreglement op te stellen voor deze actie;</w:t>
      </w:r>
    </w:p>
    <w:p w:rsidR="00B15397" w:rsidRDefault="00B15397" w:rsidP="00B15397">
      <w:pPr>
        <w:jc w:val="both"/>
        <w:rPr>
          <w:lang w:val="nl-BE"/>
        </w:rPr>
      </w:pPr>
    </w:p>
    <w:p w:rsidR="00B15397" w:rsidRPr="00D732A2" w:rsidRDefault="00B15397" w:rsidP="00B15397">
      <w:pPr>
        <w:jc w:val="center"/>
        <w:rPr>
          <w:u w:val="single"/>
          <w:lang w:val="nl-BE"/>
        </w:rPr>
      </w:pPr>
      <w:r>
        <w:rPr>
          <w:u w:val="single"/>
          <w:lang w:val="nl-BE"/>
        </w:rPr>
        <w:t>BESLUIT</w:t>
      </w:r>
      <w:r w:rsidR="002C2268">
        <w:rPr>
          <w:u w:val="single"/>
          <w:lang w:val="nl-BE"/>
        </w:rPr>
        <w:t xml:space="preserve"> EENPARIG</w:t>
      </w:r>
    </w:p>
    <w:p w:rsidR="00B15397" w:rsidRDefault="00B15397" w:rsidP="00B15397">
      <w:pPr>
        <w:jc w:val="both"/>
        <w:rPr>
          <w:lang w:val="nl-BE"/>
        </w:rPr>
      </w:pPr>
    </w:p>
    <w:p w:rsidR="002C2268" w:rsidRDefault="002C2268" w:rsidP="00B15397">
      <w:pPr>
        <w:jc w:val="both"/>
        <w:rPr>
          <w:lang w:val="nl-BE"/>
        </w:rPr>
      </w:pPr>
      <w:smartTag w:uri="urn:schemas-microsoft-com:office:smarttags" w:element="PersonName">
        <w:r>
          <w:rPr>
            <w:lang w:val="nl-BE"/>
          </w:rPr>
          <w:t xml:space="preserve">Dirk </w:t>
        </w:r>
        <w:proofErr w:type="spellStart"/>
        <w:r>
          <w:rPr>
            <w:lang w:val="nl-BE"/>
          </w:rPr>
          <w:t>Aras</w:t>
        </w:r>
      </w:smartTag>
      <w:proofErr w:type="spellEnd"/>
      <w:r>
        <w:rPr>
          <w:lang w:val="nl-BE"/>
        </w:rPr>
        <w:t xml:space="preserve"> merkt op dat er twee fouten in het reglement staan. In punt 3 moet de vermelding ‘of te voet’ worden toegevoegd, naar analogie met punt </w:t>
      </w:r>
      <w:smartTag w:uri="urn:schemas-microsoft-com:office:smarttags" w:element="metricconverter">
        <w:smartTagPr>
          <w:attr w:name="ProductID" w:val="2. In"/>
        </w:smartTagPr>
        <w:r>
          <w:rPr>
            <w:lang w:val="nl-BE"/>
          </w:rPr>
          <w:t>2. In</w:t>
        </w:r>
      </w:smartTag>
      <w:r>
        <w:rPr>
          <w:lang w:val="nl-BE"/>
        </w:rPr>
        <w:t xml:space="preserve"> punt 8 moet ‘wiens’ vervangen worden door ‘wier’, aangezien zowel de vertegenwoordigers van de ZOB als van het gemeentebestuur verantwoordelijk zijn.</w:t>
      </w:r>
    </w:p>
    <w:p w:rsidR="002C2268" w:rsidRDefault="002C2268" w:rsidP="00B15397">
      <w:pPr>
        <w:jc w:val="both"/>
        <w:rPr>
          <w:lang w:val="nl-BE"/>
        </w:rPr>
      </w:pPr>
    </w:p>
    <w:p w:rsidR="002C2268" w:rsidRDefault="002C2268" w:rsidP="00B15397">
      <w:pPr>
        <w:jc w:val="both"/>
        <w:rPr>
          <w:lang w:val="nl-BE"/>
        </w:rPr>
      </w:pPr>
      <w:r>
        <w:rPr>
          <w:lang w:val="nl-BE"/>
        </w:rPr>
        <w:t>Burgemeester Walter Horemans zegt dat deze fouten rechtgezet zullen worden.</w:t>
      </w:r>
    </w:p>
    <w:p w:rsidR="002C2268" w:rsidRDefault="002C2268" w:rsidP="00B15397">
      <w:pPr>
        <w:jc w:val="both"/>
        <w:rPr>
          <w:lang w:val="nl-BE"/>
        </w:rPr>
      </w:pPr>
    </w:p>
    <w:p w:rsidR="00B15397" w:rsidRPr="00D732A2" w:rsidRDefault="002C2268" w:rsidP="00B15397">
      <w:pPr>
        <w:jc w:val="both"/>
        <w:rPr>
          <w:u w:val="single"/>
          <w:lang w:val="nl-BE"/>
        </w:rPr>
      </w:pPr>
      <w:r>
        <w:rPr>
          <w:u w:val="single"/>
          <w:lang w:val="nl-BE"/>
        </w:rPr>
        <w:t>Enig artikel</w:t>
      </w:r>
    </w:p>
    <w:p w:rsidR="00B15397" w:rsidRDefault="00B15397" w:rsidP="00B15397">
      <w:pPr>
        <w:jc w:val="both"/>
        <w:rPr>
          <w:lang w:val="nl-BE"/>
        </w:rPr>
      </w:pPr>
      <w:r>
        <w:rPr>
          <w:lang w:val="nl-BE"/>
        </w:rPr>
        <w:t>Het onderstaande wedstrijdreglement wordt goedgekeurd:</w:t>
      </w:r>
    </w:p>
    <w:p w:rsidR="00B15397" w:rsidRDefault="00B15397" w:rsidP="00B15397">
      <w:pPr>
        <w:jc w:val="both"/>
        <w:rPr>
          <w:lang w:val="nl-BE"/>
        </w:rPr>
      </w:pPr>
    </w:p>
    <w:p w:rsidR="00B15397" w:rsidRPr="00D96B10" w:rsidRDefault="00B15397" w:rsidP="00B15397">
      <w:pPr>
        <w:jc w:val="center"/>
        <w:rPr>
          <w:b/>
          <w:sz w:val="24"/>
          <w:szCs w:val="24"/>
          <w:u w:val="single"/>
          <w:lang w:val="nl-BE"/>
        </w:rPr>
      </w:pPr>
      <w:r>
        <w:rPr>
          <w:lang w:val="nl-BE"/>
        </w:rPr>
        <w:t>“</w:t>
      </w:r>
      <w:r w:rsidRPr="00D96B10">
        <w:rPr>
          <w:b/>
          <w:sz w:val="24"/>
          <w:szCs w:val="24"/>
          <w:u w:val="single"/>
          <w:lang w:val="nl-BE"/>
        </w:rPr>
        <w:t>WEDSTRIJDREGLEMENT MET BELGERINKEL NAAR DE WINKEL</w:t>
      </w:r>
    </w:p>
    <w:p w:rsidR="00B15397" w:rsidRDefault="00B15397" w:rsidP="00B15397">
      <w:pPr>
        <w:jc w:val="both"/>
        <w:rPr>
          <w:lang w:val="nl-BE"/>
        </w:rPr>
      </w:pPr>
    </w:p>
    <w:p w:rsidR="00B15397" w:rsidRDefault="00B15397" w:rsidP="00B15397">
      <w:pPr>
        <w:numPr>
          <w:ilvl w:val="0"/>
          <w:numId w:val="27"/>
        </w:numPr>
        <w:jc w:val="both"/>
        <w:rPr>
          <w:lang w:val="nl-BE"/>
        </w:rPr>
      </w:pPr>
      <w:r>
        <w:rPr>
          <w:lang w:val="nl-BE"/>
        </w:rPr>
        <w:t>De gemeente Berlaar organiseert in samenwerking met ZOB, Bond Beter Leefmilieu, CM en UNIZO een wedstrijd onder de naam: “Met belgerinkel naar de Winkel”. Een wedstrijd waarvan de procedures in het onderhavige reglement worden gespecificeerd.</w:t>
      </w:r>
    </w:p>
    <w:p w:rsidR="00B15397" w:rsidRDefault="00B15397" w:rsidP="00B15397">
      <w:pPr>
        <w:numPr>
          <w:ilvl w:val="0"/>
          <w:numId w:val="27"/>
        </w:numPr>
        <w:jc w:val="both"/>
        <w:rPr>
          <w:lang w:val="nl-BE"/>
        </w:rPr>
      </w:pPr>
      <w:r>
        <w:rPr>
          <w:lang w:val="nl-BE"/>
        </w:rPr>
        <w:t>De wedstrijd staat open voor iedereen die met de fiets of te voet gaat winkelen of naar school gaat. De wedstrijd vindt plaats vanaf zaterdag 5 mei tot en met zaterdag 9 juni 2012.</w:t>
      </w:r>
    </w:p>
    <w:p w:rsidR="00B15397" w:rsidRDefault="00B15397" w:rsidP="00B15397">
      <w:pPr>
        <w:numPr>
          <w:ilvl w:val="0"/>
          <w:numId w:val="27"/>
        </w:numPr>
        <w:jc w:val="both"/>
        <w:rPr>
          <w:lang w:val="nl-BE"/>
        </w:rPr>
      </w:pPr>
      <w:r>
        <w:rPr>
          <w:lang w:val="nl-BE"/>
        </w:rPr>
        <w:t xml:space="preserve">In het kader van deze wedstrijd krijgt iedereen die met de fiets </w:t>
      </w:r>
      <w:r w:rsidR="004D434A">
        <w:rPr>
          <w:lang w:val="nl-BE"/>
        </w:rPr>
        <w:t xml:space="preserve">of te voet </w:t>
      </w:r>
      <w:r>
        <w:rPr>
          <w:lang w:val="nl-BE"/>
        </w:rPr>
        <w:t>gaat winkelen een stempel op zijn/haar spaarkaart. De volle en ingevulde spaarkaarten kunnen bij de deelnemende handelaars, op het gemeentehuis of in de bibliotheek afgegeven worden tot en met zaterdag 9 juni 2012.</w:t>
      </w:r>
    </w:p>
    <w:p w:rsidR="00B15397" w:rsidRDefault="00B15397" w:rsidP="00B15397">
      <w:pPr>
        <w:numPr>
          <w:ilvl w:val="0"/>
          <w:numId w:val="27"/>
        </w:numPr>
        <w:jc w:val="both"/>
        <w:rPr>
          <w:lang w:val="nl-BE"/>
        </w:rPr>
      </w:pPr>
      <w:r>
        <w:rPr>
          <w:lang w:val="nl-BE"/>
        </w:rPr>
        <w:t>In de scholen krijgen enkel de deelnemende kinderen een stempel. De kaarten worden ook verzameld voor zaterdag 9 juni 2012.</w:t>
      </w:r>
    </w:p>
    <w:p w:rsidR="00B15397" w:rsidRDefault="00B15397" w:rsidP="00B15397">
      <w:pPr>
        <w:numPr>
          <w:ilvl w:val="0"/>
          <w:numId w:val="27"/>
        </w:numPr>
        <w:jc w:val="both"/>
        <w:rPr>
          <w:lang w:val="nl-BE"/>
        </w:rPr>
      </w:pPr>
      <w:r>
        <w:rPr>
          <w:lang w:val="nl-BE"/>
        </w:rPr>
        <w:t>Elke school krijgt een rieten fietsmand als hoofdprijs, die wordt door de school zelf verloot onder de deelnemers. De naam van de winnaar wordt doorgegeven aan het gemeentebestuur en zal gepubliceerd worden. Daarenboven gaan al de spaarkaarten van de kinderen mee in de grote prijzenpot en kunnen zij nog meedingen naar de hoofdprijs.</w:t>
      </w:r>
    </w:p>
    <w:p w:rsidR="00B15397" w:rsidRDefault="00B15397" w:rsidP="00B15397">
      <w:pPr>
        <w:numPr>
          <w:ilvl w:val="0"/>
          <w:numId w:val="27"/>
        </w:numPr>
        <w:jc w:val="both"/>
        <w:rPr>
          <w:lang w:val="nl-BE"/>
        </w:rPr>
      </w:pPr>
      <w:r>
        <w:rPr>
          <w:lang w:val="nl-BE"/>
        </w:rPr>
        <w:t>Enkel spaarkaarten met minimum 2 verschillende stempels (van 2 verschillende handelaars in de gemeente) kunnen een prijs winnen, uitgezonderd de spaarkaarten van de schoolkinderen.</w:t>
      </w:r>
    </w:p>
    <w:p w:rsidR="00B15397" w:rsidRDefault="00B15397" w:rsidP="00B15397">
      <w:pPr>
        <w:numPr>
          <w:ilvl w:val="0"/>
          <w:numId w:val="27"/>
        </w:numPr>
        <w:jc w:val="both"/>
        <w:rPr>
          <w:lang w:val="nl-BE"/>
        </w:rPr>
      </w:pPr>
      <w:r>
        <w:rPr>
          <w:lang w:val="nl-BE"/>
        </w:rPr>
        <w:t>Men mag zoveel spaarkaarten indienen als men wil.</w:t>
      </w:r>
    </w:p>
    <w:p w:rsidR="00B15397" w:rsidRDefault="00B15397" w:rsidP="00B15397">
      <w:pPr>
        <w:numPr>
          <w:ilvl w:val="0"/>
          <w:numId w:val="27"/>
        </w:numPr>
        <w:jc w:val="both"/>
        <w:rPr>
          <w:lang w:val="nl-BE"/>
        </w:rPr>
      </w:pPr>
      <w:r>
        <w:rPr>
          <w:lang w:val="nl-BE"/>
        </w:rPr>
        <w:t xml:space="preserve">De trekking van de winnaars gebeurt uiterlijk twee weken na de campagne in aanwezigheid van de vertegenwoordiger(s) van de ZOB en het gemeentebestuur, </w:t>
      </w:r>
      <w:r w:rsidR="004D434A">
        <w:rPr>
          <w:lang w:val="nl-BE"/>
        </w:rPr>
        <w:t>wier</w:t>
      </w:r>
      <w:r>
        <w:rPr>
          <w:lang w:val="nl-BE"/>
        </w:rPr>
        <w:t xml:space="preserve"> beslissingen onherroepelijk zijn.</w:t>
      </w:r>
    </w:p>
    <w:p w:rsidR="00B15397" w:rsidRDefault="00B15397" w:rsidP="00B15397">
      <w:pPr>
        <w:numPr>
          <w:ilvl w:val="0"/>
          <w:numId w:val="27"/>
        </w:numPr>
        <w:jc w:val="both"/>
        <w:rPr>
          <w:lang w:val="nl-BE"/>
        </w:rPr>
      </w:pPr>
      <w:r>
        <w:rPr>
          <w:lang w:val="nl-BE"/>
        </w:rPr>
        <w:t>De winnaars zullen schriftelijk door het gemeentebestuur verwittigd worden. De hoofdwinnaars worden telefonisch uitgenodigd om hun prijs op een persmoment in ontvangst te komen nemen.</w:t>
      </w:r>
    </w:p>
    <w:p w:rsidR="00B15397" w:rsidRDefault="00B15397" w:rsidP="00B15397">
      <w:pPr>
        <w:numPr>
          <w:ilvl w:val="0"/>
          <w:numId w:val="27"/>
        </w:numPr>
        <w:jc w:val="both"/>
        <w:rPr>
          <w:lang w:val="nl-BE"/>
        </w:rPr>
      </w:pPr>
      <w:r>
        <w:rPr>
          <w:lang w:val="nl-BE"/>
        </w:rPr>
        <w:t>De lijst met winnaars wordt openbaar gemaakt op de website van de gemeente (</w:t>
      </w:r>
      <w:hyperlink r:id="rId17" w:history="1">
        <w:r w:rsidRPr="00933467">
          <w:rPr>
            <w:rStyle w:val="Hyperlink"/>
            <w:lang w:val="nl-BE"/>
          </w:rPr>
          <w:t>www.berlaar.be</w:t>
        </w:r>
      </w:hyperlink>
      <w:r>
        <w:rPr>
          <w:lang w:val="nl-BE"/>
        </w:rPr>
        <w:t>) en van ZOB (www.zobvzw.be) en in “den Balder”.  Elke handelaar ontvangt bovendien een lijst om op te hangen in de zaak.</w:t>
      </w:r>
    </w:p>
    <w:p w:rsidR="00B15397" w:rsidRDefault="00B15397" w:rsidP="00B15397">
      <w:pPr>
        <w:numPr>
          <w:ilvl w:val="0"/>
          <w:numId w:val="27"/>
        </w:numPr>
        <w:jc w:val="both"/>
        <w:rPr>
          <w:lang w:val="nl-BE"/>
        </w:rPr>
      </w:pPr>
      <w:r>
        <w:rPr>
          <w:lang w:val="nl-BE"/>
        </w:rPr>
        <w:t>De prijsuitreiking waarop de hoofdwinnaars worden uitgenodigd vindt plaats op een persmoment uiterlijk een maand na afloop van de wedstrijd</w:t>
      </w:r>
    </w:p>
    <w:p w:rsidR="00B15397" w:rsidRDefault="00B15397" w:rsidP="00B15397">
      <w:pPr>
        <w:numPr>
          <w:ilvl w:val="0"/>
          <w:numId w:val="27"/>
        </w:numPr>
        <w:jc w:val="both"/>
        <w:rPr>
          <w:lang w:val="nl-BE"/>
        </w:rPr>
      </w:pPr>
      <w:r>
        <w:rPr>
          <w:lang w:val="nl-BE"/>
        </w:rPr>
        <w:t>De prijzen worden in geen enkel geval geruild tegen hun waarde in speciën.</w:t>
      </w:r>
    </w:p>
    <w:p w:rsidR="00B15397" w:rsidRDefault="00B15397" w:rsidP="00B15397">
      <w:pPr>
        <w:numPr>
          <w:ilvl w:val="0"/>
          <w:numId w:val="27"/>
        </w:numPr>
        <w:jc w:val="both"/>
        <w:rPr>
          <w:lang w:val="nl-BE"/>
        </w:rPr>
      </w:pPr>
      <w:r>
        <w:rPr>
          <w:lang w:val="nl-BE"/>
        </w:rPr>
        <w:t>Er wordt per persoon maar 1 prijs toegekend.</w:t>
      </w:r>
    </w:p>
    <w:p w:rsidR="00B15397" w:rsidRDefault="00B15397" w:rsidP="00B15397">
      <w:pPr>
        <w:numPr>
          <w:ilvl w:val="0"/>
          <w:numId w:val="27"/>
        </w:numPr>
        <w:jc w:val="both"/>
        <w:rPr>
          <w:lang w:val="nl-BE"/>
        </w:rPr>
      </w:pPr>
      <w:r>
        <w:rPr>
          <w:lang w:val="nl-BE"/>
        </w:rPr>
        <w:lastRenderedPageBreak/>
        <w:t>De prijzen dienen afgehaald te worden op de dienst Interne Zaken (Markt 1, eerste verdieping) uiterlijk 7 weken na de trekking. De prijzen die dan niet opgehaald zijn, worden toegewezen aan de reservewinnaars. Zij dienen de prijzen op te halen binnen de 3 weken.</w:t>
      </w:r>
    </w:p>
    <w:p w:rsidR="00B15397" w:rsidRDefault="00B15397" w:rsidP="00B15397">
      <w:pPr>
        <w:numPr>
          <w:ilvl w:val="0"/>
          <w:numId w:val="27"/>
        </w:numPr>
        <w:jc w:val="both"/>
        <w:rPr>
          <w:lang w:val="nl-BE"/>
        </w:rPr>
      </w:pPr>
      <w:r>
        <w:rPr>
          <w:lang w:val="nl-BE"/>
        </w:rPr>
        <w:t>De organisatoren van deze wedstrijd wijzen elke aansprakelijkheid af bij wijziging of annulering van de wedstrijd om redenen van overmacht.</w:t>
      </w:r>
    </w:p>
    <w:p w:rsidR="00B15397" w:rsidRPr="0022080D" w:rsidRDefault="00B15397" w:rsidP="00B15397">
      <w:pPr>
        <w:jc w:val="center"/>
        <w:rPr>
          <w:b/>
          <w:lang w:val="nl-BE"/>
        </w:rPr>
      </w:pPr>
      <w:r>
        <w:rPr>
          <w:b/>
          <w:lang w:val="nl-BE"/>
        </w:rPr>
        <w:t>____________</w:t>
      </w:r>
    </w:p>
    <w:p w:rsidR="004F04AB" w:rsidRDefault="004F04AB" w:rsidP="00E03A2B"/>
    <w:p w:rsidR="00EA4171" w:rsidRPr="00DA12A4" w:rsidRDefault="009339C3" w:rsidP="00EA4171">
      <w:pPr>
        <w:pStyle w:val="Kop1"/>
      </w:pPr>
      <w:bookmarkStart w:id="499" w:name="_Toc318814355"/>
      <w:bookmarkStart w:id="500" w:name="_Toc319914422"/>
      <w:r>
        <w:t>13</w:t>
      </w:r>
      <w:r w:rsidR="003213F0">
        <w:t xml:space="preserve">. </w:t>
      </w:r>
      <w:r w:rsidR="00EA4171" w:rsidRPr="00DA12A4">
        <w:t>G</w:t>
      </w:r>
      <w:r w:rsidR="00212327">
        <w:t>oedkeuring gebruik logo van de g</w:t>
      </w:r>
      <w:r w:rsidR="00EA4171" w:rsidRPr="00DA12A4">
        <w:t>emeente Berlaar door de organisatie “</w:t>
      </w:r>
      <w:proofErr w:type="spellStart"/>
      <w:r w:rsidR="00EA4171" w:rsidRPr="00DA12A4">
        <w:t>Quondam</w:t>
      </w:r>
      <w:proofErr w:type="spellEnd"/>
      <w:r w:rsidR="00EA4171" w:rsidRPr="00DA12A4">
        <w:t>”</w:t>
      </w:r>
      <w:bookmarkEnd w:id="499"/>
      <w:bookmarkEnd w:id="500"/>
    </w:p>
    <w:p w:rsidR="00EA4171" w:rsidRPr="00DA12A4" w:rsidRDefault="00EA4171" w:rsidP="00EA4171">
      <w:pPr>
        <w:jc w:val="both"/>
      </w:pPr>
    </w:p>
    <w:p w:rsidR="00EA4171" w:rsidRDefault="00EA4171" w:rsidP="00EA4171">
      <w:pPr>
        <w:jc w:val="both"/>
      </w:pPr>
      <w:r w:rsidRPr="00DA12A4">
        <w:t>Neemt kennis van de elektronische aanvraag d.d. 20 februari 2012 van Joël Dumont, organisator van het historisch evenement “</w:t>
      </w:r>
      <w:proofErr w:type="spellStart"/>
      <w:r w:rsidRPr="00DA12A4">
        <w:t>Quondam</w:t>
      </w:r>
      <w:proofErr w:type="spellEnd"/>
      <w:r w:rsidRPr="00DA12A4">
        <w:t>” op zaterdag 19 en zondag 20 mei 2012 voor het gebruik va</w:t>
      </w:r>
      <w:r w:rsidR="000F3C96">
        <w:t>n het gemeentelijk wapenschild;</w:t>
      </w:r>
    </w:p>
    <w:p w:rsidR="000F3C96" w:rsidRPr="00DA12A4" w:rsidRDefault="000F3C96" w:rsidP="00EA4171">
      <w:pPr>
        <w:jc w:val="both"/>
      </w:pPr>
    </w:p>
    <w:p w:rsidR="00EA4171" w:rsidRDefault="000F3C96" w:rsidP="00EA4171">
      <w:pPr>
        <w:jc w:val="both"/>
        <w:rPr>
          <w:lang w:val="nl-BE"/>
        </w:rPr>
      </w:pPr>
      <w:r>
        <w:t xml:space="preserve">Gelet op de </w:t>
      </w:r>
      <w:r w:rsidRPr="00DA12A4">
        <w:rPr>
          <w:lang w:val="nl-BE"/>
        </w:rPr>
        <w:t>richtlijnen</w:t>
      </w:r>
      <w:r w:rsidR="00EA4171" w:rsidRPr="00DA12A4">
        <w:rPr>
          <w:lang w:val="nl-BE"/>
        </w:rPr>
        <w:t xml:space="preserve"> over gebruik gemeentewapen </w:t>
      </w:r>
      <w:r w:rsidR="00212327">
        <w:rPr>
          <w:lang w:val="nl-BE"/>
        </w:rPr>
        <w:t>die</w:t>
      </w:r>
      <w:r w:rsidR="00EA4171" w:rsidRPr="00DA12A4">
        <w:rPr>
          <w:lang w:val="nl-BE"/>
        </w:rPr>
        <w:t xml:space="preserve"> terug te vinden</w:t>
      </w:r>
      <w:r w:rsidR="00212327">
        <w:rPr>
          <w:lang w:val="nl-BE"/>
        </w:rPr>
        <w:t xml:space="preserve"> zijn</w:t>
      </w:r>
      <w:r w:rsidR="00EA4171" w:rsidRPr="00DA12A4">
        <w:rPr>
          <w:lang w:val="nl-BE"/>
        </w:rPr>
        <w:t xml:space="preserve"> in </w:t>
      </w:r>
      <w:r w:rsidR="00212327">
        <w:rPr>
          <w:lang w:val="nl-BE"/>
        </w:rPr>
        <w:t xml:space="preserve">de </w:t>
      </w:r>
      <w:r w:rsidR="00EA4171" w:rsidRPr="00DA12A4">
        <w:rPr>
          <w:lang w:val="nl-BE"/>
        </w:rPr>
        <w:t>omzendbrief</w:t>
      </w:r>
      <w:r w:rsidR="00212327">
        <w:rPr>
          <w:lang w:val="nl-BE"/>
        </w:rPr>
        <w:t xml:space="preserve"> van</w:t>
      </w:r>
      <w:r w:rsidR="00EA4171" w:rsidRPr="00DA12A4">
        <w:rPr>
          <w:lang w:val="nl-BE"/>
        </w:rPr>
        <w:t xml:space="preserve"> </w:t>
      </w:r>
      <w:proofErr w:type="spellStart"/>
      <w:r w:rsidR="00EA4171" w:rsidRPr="00DA12A4">
        <w:rPr>
          <w:lang w:val="nl-BE"/>
        </w:rPr>
        <w:t>Van</w:t>
      </w:r>
      <w:proofErr w:type="spellEnd"/>
      <w:r w:rsidR="00EA4171" w:rsidRPr="00DA12A4">
        <w:rPr>
          <w:lang w:val="nl-BE"/>
        </w:rPr>
        <w:t xml:space="preserve"> </w:t>
      </w:r>
      <w:proofErr w:type="spellStart"/>
      <w:r w:rsidR="00EA4171" w:rsidRPr="00DA12A4">
        <w:rPr>
          <w:lang w:val="nl-BE"/>
        </w:rPr>
        <w:t>Grembergen</w:t>
      </w:r>
      <w:proofErr w:type="spellEnd"/>
      <w:r w:rsidR="00EA4171" w:rsidRPr="00DA12A4">
        <w:rPr>
          <w:lang w:val="nl-BE"/>
        </w:rPr>
        <w:t xml:space="preserve"> van 21 juli 2001 (BA-2001/12).</w:t>
      </w:r>
    </w:p>
    <w:p w:rsidR="000F3C96" w:rsidRPr="00DA12A4" w:rsidRDefault="000F3C96" w:rsidP="00EA4171">
      <w:pPr>
        <w:jc w:val="both"/>
        <w:rPr>
          <w:lang w:val="nl-BE"/>
        </w:rPr>
      </w:pPr>
    </w:p>
    <w:p w:rsidR="00EA4171" w:rsidRPr="00DA12A4" w:rsidRDefault="00EA4171" w:rsidP="00EA4171">
      <w:pPr>
        <w:jc w:val="both"/>
        <w:rPr>
          <w:rFonts w:cs="Tahoma"/>
          <w:lang w:val="nl-BE"/>
        </w:rPr>
      </w:pPr>
      <w:r w:rsidRPr="00DA12A4">
        <w:rPr>
          <w:lang w:val="nl-BE"/>
        </w:rPr>
        <w:t xml:space="preserve">Overwegende dat daarin bepaald wordt dat </w:t>
      </w:r>
      <w:r w:rsidR="000F3C96">
        <w:rPr>
          <w:lang w:val="nl-BE"/>
        </w:rPr>
        <w:t>a</w:t>
      </w:r>
      <w:r w:rsidRPr="00DA12A4">
        <w:rPr>
          <w:rFonts w:cs="Tahoma"/>
          <w:lang w:val="nl-BE"/>
        </w:rPr>
        <w:t>lleen de gemeente over haar wapen</w:t>
      </w:r>
      <w:r w:rsidR="000F3C96">
        <w:rPr>
          <w:rFonts w:cs="Tahoma"/>
          <w:lang w:val="nl-BE"/>
        </w:rPr>
        <w:t xml:space="preserve"> mag </w:t>
      </w:r>
      <w:r w:rsidRPr="00DA12A4">
        <w:rPr>
          <w:rFonts w:cs="Tahoma"/>
          <w:lang w:val="nl-BE"/>
        </w:rPr>
        <w:t>beschikken.</w:t>
      </w:r>
    </w:p>
    <w:p w:rsidR="000F3C96" w:rsidRDefault="000F3C96" w:rsidP="00EA4171">
      <w:pPr>
        <w:jc w:val="both"/>
        <w:rPr>
          <w:rFonts w:cs="Tahoma"/>
          <w:lang w:val="nl-BE"/>
        </w:rPr>
      </w:pPr>
    </w:p>
    <w:p w:rsidR="00EA4171" w:rsidRPr="00DA12A4" w:rsidRDefault="00EA4171" w:rsidP="00EA4171">
      <w:pPr>
        <w:jc w:val="both"/>
        <w:rPr>
          <w:rFonts w:cs="Tahoma"/>
          <w:lang w:val="nl-BE"/>
        </w:rPr>
      </w:pPr>
      <w:r w:rsidRPr="00DA12A4">
        <w:rPr>
          <w:rFonts w:cs="Tahoma"/>
          <w:lang w:val="nl-BE"/>
        </w:rPr>
        <w:t>Overwegende dat de gemeenteraad beschikt over het eigendomsrecht van het gemeentelijk wapen en oordeelt of het gebruik door derden al dan n</w:t>
      </w:r>
      <w:r w:rsidR="000F3C96">
        <w:rPr>
          <w:rFonts w:cs="Tahoma"/>
          <w:lang w:val="nl-BE"/>
        </w:rPr>
        <w:t>iet toegestaan is;</w:t>
      </w:r>
    </w:p>
    <w:p w:rsidR="000F3C96" w:rsidRDefault="000F3C96" w:rsidP="00EA4171">
      <w:pPr>
        <w:jc w:val="both"/>
        <w:rPr>
          <w:rFonts w:cs="Tahoma"/>
          <w:lang w:val="nl-BE"/>
        </w:rPr>
      </w:pPr>
    </w:p>
    <w:p w:rsidR="00EA4171" w:rsidRPr="00DA12A4" w:rsidRDefault="00EA4171" w:rsidP="00EA4171">
      <w:pPr>
        <w:jc w:val="both"/>
        <w:rPr>
          <w:rFonts w:cs="Tahoma"/>
          <w:lang w:val="nl-BE"/>
        </w:rPr>
      </w:pPr>
      <w:r w:rsidRPr="00DA12A4">
        <w:rPr>
          <w:rFonts w:cs="Tahoma"/>
          <w:lang w:val="nl-BE"/>
        </w:rPr>
        <w:t>Overwegende dat dit initiatief door de gemeente Berlaar</w:t>
      </w:r>
      <w:r w:rsidR="000F3C96">
        <w:rPr>
          <w:rFonts w:cs="Tahoma"/>
          <w:lang w:val="nl-BE"/>
        </w:rPr>
        <w:t xml:space="preserve"> nominatief gesubsidieerd wordt in het budget 2012;</w:t>
      </w:r>
    </w:p>
    <w:p w:rsidR="000F3C96" w:rsidRDefault="000F3C96" w:rsidP="00EA4171">
      <w:pPr>
        <w:jc w:val="both"/>
        <w:rPr>
          <w:rFonts w:cs="Tahoma"/>
          <w:lang w:val="nl-BE"/>
        </w:rPr>
      </w:pPr>
    </w:p>
    <w:p w:rsidR="00EA4171" w:rsidRPr="00DA12A4" w:rsidRDefault="00EA4171" w:rsidP="00EA4171">
      <w:pPr>
        <w:jc w:val="both"/>
        <w:rPr>
          <w:rFonts w:cs="Tahoma"/>
          <w:lang w:val="nl-BE"/>
        </w:rPr>
      </w:pPr>
      <w:r w:rsidRPr="00DA12A4">
        <w:rPr>
          <w:rFonts w:cs="Tahoma"/>
          <w:lang w:val="nl-BE"/>
        </w:rPr>
        <w:t>Gelet op het algemeen cultureel belang en de toeristische uitstraling naar de omgeving en het in de kijker zetten van het Berlaars historisch erfgoed.</w:t>
      </w:r>
    </w:p>
    <w:p w:rsidR="00EA4171" w:rsidRPr="00DA12A4" w:rsidRDefault="00EA4171" w:rsidP="00EA4171">
      <w:pPr>
        <w:jc w:val="both"/>
        <w:rPr>
          <w:rFonts w:cs="Tahoma"/>
          <w:lang w:val="nl-BE"/>
        </w:rPr>
      </w:pPr>
    </w:p>
    <w:p w:rsidR="00EA4171" w:rsidRDefault="00EA4171" w:rsidP="00EA4171">
      <w:pPr>
        <w:jc w:val="center"/>
        <w:rPr>
          <w:rFonts w:cs="Tahoma"/>
          <w:u w:val="single"/>
          <w:lang w:val="nl-BE"/>
        </w:rPr>
      </w:pPr>
      <w:r w:rsidRPr="00DA12A4">
        <w:rPr>
          <w:rFonts w:cs="Tahoma"/>
          <w:u w:val="single"/>
          <w:lang w:val="nl-BE"/>
        </w:rPr>
        <w:t>BESLUIT</w:t>
      </w:r>
      <w:r w:rsidR="00966753">
        <w:rPr>
          <w:rFonts w:cs="Tahoma"/>
          <w:u w:val="single"/>
          <w:lang w:val="nl-BE"/>
        </w:rPr>
        <w:t xml:space="preserve"> met 16 ja-stemmen bij 4 onthoudingen</w:t>
      </w:r>
    </w:p>
    <w:p w:rsidR="00966753" w:rsidRDefault="00966753" w:rsidP="00EA4171">
      <w:pPr>
        <w:jc w:val="center"/>
        <w:rPr>
          <w:rFonts w:cs="Tahoma"/>
          <w:u w:val="single"/>
          <w:lang w:val="nl-BE"/>
        </w:rPr>
      </w:pPr>
    </w:p>
    <w:p w:rsidR="00966753" w:rsidRDefault="00966753" w:rsidP="00966753">
      <w:pPr>
        <w:rPr>
          <w:rFonts w:cs="Tahoma"/>
          <w:lang w:val="nl-BE"/>
        </w:rPr>
      </w:pPr>
      <w:r>
        <w:rPr>
          <w:rFonts w:cs="Tahoma"/>
          <w:lang w:val="nl-BE"/>
        </w:rPr>
        <w:t xml:space="preserve">Ja-stemmen: Ronald Van </w:t>
      </w:r>
      <w:proofErr w:type="spellStart"/>
      <w:r>
        <w:rPr>
          <w:rFonts w:cs="Tahoma"/>
          <w:lang w:val="nl-BE"/>
        </w:rPr>
        <w:t>Thienen</w:t>
      </w:r>
      <w:proofErr w:type="spellEnd"/>
      <w:r>
        <w:rPr>
          <w:rFonts w:cs="Tahoma"/>
          <w:lang w:val="nl-BE"/>
        </w:rPr>
        <w:t xml:space="preserve">, </w:t>
      </w:r>
      <w:smartTag w:uri="urn:schemas-microsoft-com:office:smarttags" w:element="PersonName">
        <w:r>
          <w:rPr>
            <w:rFonts w:cs="Tahoma"/>
            <w:lang w:val="nl-BE"/>
          </w:rPr>
          <w:t xml:space="preserve">Rudy </w:t>
        </w:r>
        <w:proofErr w:type="spellStart"/>
        <w:r>
          <w:rPr>
            <w:rFonts w:cs="Tahoma"/>
            <w:lang w:val="nl-BE"/>
          </w:rPr>
          <w:t>Nuyens</w:t>
        </w:r>
      </w:smartTag>
      <w:proofErr w:type="spellEnd"/>
      <w:r>
        <w:rPr>
          <w:rFonts w:cs="Tahoma"/>
          <w:lang w:val="nl-BE"/>
        </w:rPr>
        <w:t xml:space="preserve">, Lies Ceulemans, </w:t>
      </w:r>
      <w:smartTag w:uri="urn:schemas-microsoft-com:office:smarttags" w:element="PersonName">
        <w:r>
          <w:rPr>
            <w:rFonts w:cs="Tahoma"/>
            <w:lang w:val="nl-BE"/>
          </w:rPr>
          <w:t xml:space="preserve">Christiane </w:t>
        </w:r>
        <w:proofErr w:type="spellStart"/>
        <w:r>
          <w:rPr>
            <w:rFonts w:cs="Tahoma"/>
            <w:lang w:val="nl-BE"/>
          </w:rPr>
          <w:t>Docx</w:t>
        </w:r>
      </w:smartTag>
      <w:proofErr w:type="spellEnd"/>
      <w:r>
        <w:rPr>
          <w:rFonts w:cs="Tahoma"/>
          <w:lang w:val="nl-BE"/>
        </w:rPr>
        <w:t xml:space="preserve">, </w:t>
      </w:r>
      <w:smartTag w:uri="urn:schemas-microsoft-com:office:smarttags" w:element="PersonName">
        <w:r>
          <w:rPr>
            <w:rFonts w:cs="Tahoma"/>
            <w:lang w:val="nl-BE"/>
          </w:rPr>
          <w:t>Jef Daems</w:t>
        </w:r>
      </w:smartTag>
      <w:r>
        <w:rPr>
          <w:rFonts w:cs="Tahoma"/>
          <w:lang w:val="nl-BE"/>
        </w:rPr>
        <w:t xml:space="preserve">, </w:t>
      </w:r>
      <w:smartTag w:uri="urn:schemas-microsoft-com:office:smarttags" w:element="PersonName">
        <w:r>
          <w:rPr>
            <w:rFonts w:cs="Tahoma"/>
            <w:lang w:val="nl-BE"/>
          </w:rPr>
          <w:t>Lieve Luyten</w:t>
        </w:r>
      </w:smartTag>
      <w:r>
        <w:rPr>
          <w:rFonts w:cs="Tahoma"/>
          <w:lang w:val="nl-BE"/>
        </w:rPr>
        <w:t xml:space="preserve">, </w:t>
      </w:r>
      <w:smartTag w:uri="urn:schemas-microsoft-com:office:smarttags" w:element="PersonName">
        <w:r>
          <w:rPr>
            <w:rFonts w:cs="Tahoma"/>
            <w:lang w:val="nl-BE"/>
          </w:rPr>
          <w:t>Lydia Vercammen</w:t>
        </w:r>
      </w:smartTag>
      <w:r>
        <w:rPr>
          <w:rFonts w:cs="Tahoma"/>
          <w:lang w:val="nl-BE"/>
        </w:rPr>
        <w:t xml:space="preserve">, Guy </w:t>
      </w:r>
      <w:proofErr w:type="spellStart"/>
      <w:r>
        <w:rPr>
          <w:rFonts w:cs="Tahoma"/>
          <w:lang w:val="nl-BE"/>
        </w:rPr>
        <w:t>Staes</w:t>
      </w:r>
      <w:proofErr w:type="spellEnd"/>
      <w:r>
        <w:rPr>
          <w:rFonts w:cs="Tahoma"/>
          <w:lang w:val="nl-BE"/>
        </w:rPr>
        <w:t xml:space="preserve">, </w:t>
      </w:r>
      <w:smartTag w:uri="urn:schemas-microsoft-com:office:smarttags" w:element="PersonName">
        <w:r>
          <w:rPr>
            <w:rFonts w:cs="Tahoma"/>
            <w:lang w:val="nl-BE"/>
          </w:rPr>
          <w:t>Willy Beullens</w:t>
        </w:r>
      </w:smartTag>
      <w:r>
        <w:rPr>
          <w:rFonts w:cs="Tahoma"/>
          <w:lang w:val="nl-BE"/>
        </w:rPr>
        <w:t xml:space="preserve">, Brigitte de </w:t>
      </w:r>
      <w:proofErr w:type="spellStart"/>
      <w:r>
        <w:rPr>
          <w:rFonts w:cs="Tahoma"/>
          <w:lang w:val="nl-BE"/>
        </w:rPr>
        <w:t>Biolley</w:t>
      </w:r>
      <w:proofErr w:type="spellEnd"/>
      <w:r>
        <w:rPr>
          <w:rFonts w:cs="Tahoma"/>
          <w:lang w:val="nl-BE"/>
        </w:rPr>
        <w:t xml:space="preserve">, Nadine </w:t>
      </w:r>
      <w:proofErr w:type="spellStart"/>
      <w:r>
        <w:rPr>
          <w:rFonts w:cs="Tahoma"/>
          <w:lang w:val="nl-BE"/>
        </w:rPr>
        <w:t>Boeckaerts</w:t>
      </w:r>
      <w:proofErr w:type="spellEnd"/>
      <w:r>
        <w:rPr>
          <w:rFonts w:cs="Tahoma"/>
          <w:lang w:val="nl-BE"/>
        </w:rPr>
        <w:t xml:space="preserve">, Jan Hendrickx, Stefaan Lambrechts, Eddy Verstappen, </w:t>
      </w:r>
      <w:smartTag w:uri="urn:schemas-microsoft-com:office:smarttags" w:element="PersonName">
        <w:r>
          <w:rPr>
            <w:rFonts w:cs="Tahoma"/>
            <w:lang w:val="nl-BE"/>
          </w:rPr>
          <w:t>Ingeborg Van Hoof</w:t>
        </w:r>
      </w:smartTag>
      <w:r>
        <w:rPr>
          <w:rFonts w:cs="Tahoma"/>
          <w:lang w:val="nl-BE"/>
        </w:rPr>
        <w:t>, Walter Horemans</w:t>
      </w:r>
    </w:p>
    <w:p w:rsidR="00966753" w:rsidRDefault="00966753" w:rsidP="00966753">
      <w:pPr>
        <w:rPr>
          <w:rFonts w:cs="Tahoma"/>
          <w:lang w:val="nl-BE"/>
        </w:rPr>
      </w:pPr>
    </w:p>
    <w:p w:rsidR="00966753" w:rsidRDefault="00966753" w:rsidP="00966753">
      <w:pPr>
        <w:rPr>
          <w:rFonts w:cs="Tahoma"/>
          <w:lang w:val="nl-BE"/>
        </w:rPr>
      </w:pPr>
      <w:r>
        <w:rPr>
          <w:rFonts w:cs="Tahoma"/>
          <w:lang w:val="nl-BE"/>
        </w:rPr>
        <w:t xml:space="preserve">Onthoudingen: </w:t>
      </w:r>
      <w:smartTag w:uri="urn:schemas-microsoft-com:office:smarttags" w:element="PersonName">
        <w:r>
          <w:rPr>
            <w:rFonts w:cs="Tahoma"/>
            <w:lang w:val="nl-BE"/>
          </w:rPr>
          <w:t>Koen Kerremans</w:t>
        </w:r>
      </w:smartTag>
      <w:r>
        <w:rPr>
          <w:rFonts w:cs="Tahoma"/>
          <w:lang w:val="nl-BE"/>
        </w:rPr>
        <w:t xml:space="preserve">, </w:t>
      </w:r>
      <w:smartTag w:uri="urn:schemas-microsoft-com:office:smarttags" w:element="PersonName">
        <w:r>
          <w:rPr>
            <w:rFonts w:cs="Tahoma"/>
            <w:lang w:val="nl-BE"/>
          </w:rPr>
          <w:t>Willy Beeckman</w:t>
        </w:r>
      </w:smartTag>
      <w:r>
        <w:rPr>
          <w:rFonts w:cs="Tahoma"/>
          <w:lang w:val="nl-BE"/>
        </w:rPr>
        <w:t>, Gaby Vervoor</w:t>
      </w:r>
      <w:r w:rsidR="001202C3">
        <w:rPr>
          <w:rFonts w:cs="Tahoma"/>
          <w:lang w:val="nl-BE"/>
        </w:rPr>
        <w:t>t</w:t>
      </w:r>
      <w:r>
        <w:rPr>
          <w:rFonts w:cs="Tahoma"/>
          <w:lang w:val="nl-BE"/>
        </w:rPr>
        <w:t xml:space="preserve">, </w:t>
      </w:r>
      <w:smartTag w:uri="urn:schemas-microsoft-com:office:smarttags" w:element="PersonName">
        <w:r>
          <w:rPr>
            <w:rFonts w:cs="Tahoma"/>
            <w:lang w:val="nl-BE"/>
          </w:rPr>
          <w:t xml:space="preserve">Dirk </w:t>
        </w:r>
        <w:proofErr w:type="spellStart"/>
        <w:r>
          <w:rPr>
            <w:rFonts w:cs="Tahoma"/>
            <w:lang w:val="nl-BE"/>
          </w:rPr>
          <w:t>Aras</w:t>
        </w:r>
      </w:smartTag>
      <w:proofErr w:type="spellEnd"/>
    </w:p>
    <w:p w:rsidR="00966753" w:rsidRDefault="00966753" w:rsidP="00966753">
      <w:pPr>
        <w:rPr>
          <w:rFonts w:cs="Tahoma"/>
          <w:lang w:val="nl-BE"/>
        </w:rPr>
      </w:pPr>
    </w:p>
    <w:p w:rsidR="00966753" w:rsidRDefault="001202C3" w:rsidP="00966753">
      <w:pPr>
        <w:rPr>
          <w:rFonts w:cs="Tahoma"/>
          <w:lang w:val="nl-BE"/>
        </w:rPr>
      </w:pPr>
      <w:smartTag w:uri="urn:schemas-microsoft-com:office:smarttags" w:element="PersonName">
        <w:r>
          <w:rPr>
            <w:rFonts w:cs="Tahoma"/>
            <w:lang w:val="nl-BE"/>
          </w:rPr>
          <w:t xml:space="preserve">Dirk </w:t>
        </w:r>
        <w:proofErr w:type="spellStart"/>
        <w:r>
          <w:rPr>
            <w:rFonts w:cs="Tahoma"/>
            <w:lang w:val="nl-BE"/>
          </w:rPr>
          <w:t>Aras</w:t>
        </w:r>
      </w:smartTag>
      <w:proofErr w:type="spellEnd"/>
      <w:r>
        <w:rPr>
          <w:rFonts w:cs="Tahoma"/>
          <w:lang w:val="nl-BE"/>
        </w:rPr>
        <w:t xml:space="preserve"> </w:t>
      </w:r>
      <w:r w:rsidR="001359DE">
        <w:rPr>
          <w:rFonts w:cs="Tahoma"/>
          <w:lang w:val="nl-BE"/>
        </w:rPr>
        <w:t xml:space="preserve">verklaart dat hij bij de bespreking van de begroting een aantal vragen over </w:t>
      </w:r>
      <w:proofErr w:type="spellStart"/>
      <w:r w:rsidR="001359DE">
        <w:rPr>
          <w:rFonts w:cs="Tahoma"/>
          <w:lang w:val="nl-BE"/>
        </w:rPr>
        <w:t>Quondam</w:t>
      </w:r>
      <w:proofErr w:type="spellEnd"/>
      <w:r w:rsidR="001359DE">
        <w:rPr>
          <w:rFonts w:cs="Tahoma"/>
          <w:lang w:val="nl-BE"/>
        </w:rPr>
        <w:t xml:space="preserve"> heeft gesteld, waarop hij nog geen antwoord heeft gekregen. Eigen navraag leert hem dat het bedrag van 10.000 euro dat hiervoor voorzien is in het budget ruimschoots de vergoedingen die aan reenactors worden uitbetaald overstijgt. Hij wil weten of de inkomprijzen intussen bepaald zijn.</w:t>
      </w:r>
    </w:p>
    <w:p w:rsidR="001359DE" w:rsidRDefault="001359DE" w:rsidP="00966753">
      <w:pPr>
        <w:rPr>
          <w:rFonts w:cs="Tahoma"/>
          <w:lang w:val="nl-BE"/>
        </w:rPr>
      </w:pPr>
    </w:p>
    <w:p w:rsidR="001359DE" w:rsidRDefault="001359DE" w:rsidP="00966753">
      <w:pPr>
        <w:rPr>
          <w:rFonts w:cs="Tahoma"/>
          <w:lang w:val="nl-BE"/>
        </w:rPr>
      </w:pPr>
      <w:r>
        <w:rPr>
          <w:rFonts w:cs="Tahoma"/>
          <w:lang w:val="nl-BE"/>
        </w:rPr>
        <w:t xml:space="preserve">Schepen </w:t>
      </w:r>
      <w:smartTag w:uri="urn:schemas-microsoft-com:office:smarttags" w:element="PersonName">
        <w:r>
          <w:rPr>
            <w:rFonts w:cs="Tahoma"/>
            <w:lang w:val="nl-BE"/>
          </w:rPr>
          <w:t>Ingeborg Van Hoof</w:t>
        </w:r>
      </w:smartTag>
      <w:r>
        <w:rPr>
          <w:rFonts w:cs="Tahoma"/>
          <w:lang w:val="nl-BE"/>
        </w:rPr>
        <w:t xml:space="preserve"> bevestigt dat de inwoners van Berlaar kunnen genieten van een gereduceerd inkomtarief via een voucher die in mei in Den Balder zal verschijnen. Ze licht toe dat er een volledig dossier is samengesteld en dat er volop aan de programmatie wordt gewerkt. Er wordt een intensief veiligheidsplan opgesteld. De organisator van </w:t>
      </w:r>
      <w:proofErr w:type="spellStart"/>
      <w:r>
        <w:rPr>
          <w:rFonts w:cs="Tahoma"/>
          <w:lang w:val="nl-BE"/>
        </w:rPr>
        <w:t>Quondam</w:t>
      </w:r>
      <w:proofErr w:type="spellEnd"/>
      <w:r>
        <w:rPr>
          <w:rFonts w:cs="Tahoma"/>
          <w:lang w:val="nl-BE"/>
        </w:rPr>
        <w:t xml:space="preserve"> beschikt over de nodige expertise voor de organisatie van dergelijk evenement, maar de gemeente zal zeker evalueren hoeveel inwoners van Berlaar er uiteindelijk deelgenomen zullen hebben. </w:t>
      </w:r>
    </w:p>
    <w:p w:rsidR="000C0A59" w:rsidRDefault="000C0A59" w:rsidP="00966753">
      <w:pPr>
        <w:rPr>
          <w:rFonts w:cs="Tahoma"/>
          <w:lang w:val="nl-BE"/>
        </w:rPr>
      </w:pPr>
    </w:p>
    <w:p w:rsidR="000C0A59" w:rsidRDefault="000C0A59" w:rsidP="00966753">
      <w:pPr>
        <w:rPr>
          <w:rFonts w:cs="Tahoma"/>
          <w:lang w:val="nl-BE"/>
        </w:rPr>
      </w:pPr>
      <w:r>
        <w:rPr>
          <w:rFonts w:cs="Tahoma"/>
          <w:lang w:val="nl-BE"/>
        </w:rPr>
        <w:t xml:space="preserve">Burgemeester Walter Horemans voegt toe dat ook de provincie Antwerpen </w:t>
      </w:r>
      <w:proofErr w:type="spellStart"/>
      <w:r>
        <w:rPr>
          <w:rFonts w:cs="Tahoma"/>
          <w:lang w:val="nl-BE"/>
        </w:rPr>
        <w:t>Quondam</w:t>
      </w:r>
      <w:proofErr w:type="spellEnd"/>
      <w:r>
        <w:rPr>
          <w:rFonts w:cs="Tahoma"/>
          <w:lang w:val="nl-BE"/>
        </w:rPr>
        <w:t xml:space="preserve"> financieel ondersteunt.</w:t>
      </w:r>
    </w:p>
    <w:p w:rsidR="000C0A59" w:rsidRDefault="000C0A59" w:rsidP="00966753">
      <w:pPr>
        <w:rPr>
          <w:rFonts w:cs="Tahoma"/>
          <w:lang w:val="nl-BE"/>
        </w:rPr>
      </w:pPr>
    </w:p>
    <w:p w:rsidR="000C0A59" w:rsidRDefault="000C0A59" w:rsidP="00966753">
      <w:pPr>
        <w:rPr>
          <w:rFonts w:cs="Tahoma"/>
          <w:lang w:val="nl-BE"/>
        </w:rPr>
      </w:pPr>
      <w:smartTag w:uri="urn:schemas-microsoft-com:office:smarttags" w:element="PersonName">
        <w:r>
          <w:rPr>
            <w:rFonts w:cs="Tahoma"/>
            <w:lang w:val="nl-BE"/>
          </w:rPr>
          <w:t xml:space="preserve">Dirk </w:t>
        </w:r>
        <w:proofErr w:type="spellStart"/>
        <w:r>
          <w:rPr>
            <w:rFonts w:cs="Tahoma"/>
            <w:lang w:val="nl-BE"/>
          </w:rPr>
          <w:t>Aras</w:t>
        </w:r>
      </w:smartTag>
      <w:proofErr w:type="spellEnd"/>
      <w:r>
        <w:rPr>
          <w:rFonts w:cs="Tahoma"/>
          <w:lang w:val="nl-BE"/>
        </w:rPr>
        <w:t xml:space="preserve"> merkt op dat indien het de bedoeling van de organisator is om historisch zo correct mogelijk te zijn, hij eigenlijk het wapenschild van Berlaar niet zou mogen opnemen, aangezien dit historisch onjuist is.</w:t>
      </w:r>
    </w:p>
    <w:p w:rsidR="000C0A59" w:rsidRDefault="000C0A59" w:rsidP="00966753">
      <w:pPr>
        <w:rPr>
          <w:rFonts w:cs="Tahoma"/>
          <w:lang w:val="nl-BE"/>
        </w:rPr>
      </w:pPr>
    </w:p>
    <w:p w:rsidR="000C0A59" w:rsidRDefault="000C0A59" w:rsidP="00966753">
      <w:pPr>
        <w:rPr>
          <w:rFonts w:cs="Tahoma"/>
          <w:lang w:val="nl-BE"/>
        </w:rPr>
      </w:pPr>
      <w:smartTag w:uri="urn:schemas-microsoft-com:office:smarttags" w:element="PersonName">
        <w:r>
          <w:rPr>
            <w:rFonts w:cs="Tahoma"/>
            <w:lang w:val="nl-BE"/>
          </w:rPr>
          <w:t>Koen Kerremans</w:t>
        </w:r>
      </w:smartTag>
      <w:r>
        <w:rPr>
          <w:rFonts w:cs="Tahoma"/>
          <w:lang w:val="nl-BE"/>
        </w:rPr>
        <w:t xml:space="preserve"> vraagt of de verenigingen in Berlaar het wapenschild mogen gebruiken.</w:t>
      </w:r>
    </w:p>
    <w:p w:rsidR="000C0A59" w:rsidRDefault="000C0A59" w:rsidP="00966753">
      <w:pPr>
        <w:rPr>
          <w:rFonts w:cs="Tahoma"/>
          <w:lang w:val="nl-BE"/>
        </w:rPr>
      </w:pPr>
    </w:p>
    <w:p w:rsidR="000C0A59" w:rsidRPr="00966753" w:rsidRDefault="000C0A59" w:rsidP="00966753">
      <w:pPr>
        <w:rPr>
          <w:rFonts w:cs="Tahoma"/>
          <w:lang w:val="nl-BE"/>
        </w:rPr>
      </w:pPr>
      <w:r>
        <w:rPr>
          <w:rFonts w:cs="Tahoma"/>
          <w:lang w:val="nl-BE"/>
        </w:rPr>
        <w:lastRenderedPageBreak/>
        <w:t xml:space="preserve">Schepen </w:t>
      </w:r>
      <w:smartTag w:uri="urn:schemas-microsoft-com:office:smarttags" w:element="PersonName">
        <w:r>
          <w:rPr>
            <w:rFonts w:cs="Tahoma"/>
            <w:lang w:val="nl-BE"/>
          </w:rPr>
          <w:t>Ingeborg Van Hoof</w:t>
        </w:r>
      </w:smartTag>
      <w:r>
        <w:rPr>
          <w:rFonts w:cs="Tahoma"/>
          <w:lang w:val="nl-BE"/>
        </w:rPr>
        <w:t xml:space="preserve"> antwoordt dat dit de bevoegdheid van de gemeenteraad is, maar dat het wapenschild in geen geval ‘vervormd’ mag worden. Ze voegt toe dat ze het probleem in kwestie kent en dat het misverstand zal worden rechtgezet.</w:t>
      </w:r>
    </w:p>
    <w:p w:rsidR="00EA4171" w:rsidRPr="00DA12A4" w:rsidRDefault="00EA4171" w:rsidP="00EA4171">
      <w:pPr>
        <w:jc w:val="both"/>
        <w:rPr>
          <w:rFonts w:cs="Tahoma"/>
          <w:lang w:val="nl-BE"/>
        </w:rPr>
      </w:pPr>
    </w:p>
    <w:p w:rsidR="00EA4171" w:rsidRPr="00DA12A4" w:rsidRDefault="00EA4171" w:rsidP="00EA4171">
      <w:pPr>
        <w:jc w:val="both"/>
        <w:rPr>
          <w:u w:val="single"/>
        </w:rPr>
      </w:pPr>
      <w:r w:rsidRPr="00DA12A4">
        <w:rPr>
          <w:u w:val="single"/>
        </w:rPr>
        <w:t>Enig artikel</w:t>
      </w:r>
    </w:p>
    <w:p w:rsidR="00EA4171" w:rsidRPr="00DA12A4" w:rsidRDefault="00EA4171" w:rsidP="00EA4171">
      <w:pPr>
        <w:jc w:val="both"/>
      </w:pPr>
      <w:r w:rsidRPr="00DA12A4">
        <w:t>Staat toe aan de organisatie “</w:t>
      </w:r>
      <w:proofErr w:type="spellStart"/>
      <w:r w:rsidRPr="00DA12A4">
        <w:t>Quondam</w:t>
      </w:r>
      <w:proofErr w:type="spellEnd"/>
      <w:r w:rsidRPr="00DA12A4">
        <w:t xml:space="preserve">” om het wapenschild van de </w:t>
      </w:r>
      <w:r w:rsidR="00F77760">
        <w:t>g</w:t>
      </w:r>
      <w:r w:rsidRPr="00DA12A4">
        <w:t>emeente Berlaar te gebruiken</w:t>
      </w:r>
      <w:r w:rsidR="000F3C96">
        <w:t xml:space="preserve"> voor de organisatie van het historisch evenement op 19 en 20 mei 2012.</w:t>
      </w:r>
    </w:p>
    <w:p w:rsidR="004F04AB" w:rsidRDefault="004F04AB" w:rsidP="00E03A2B"/>
    <w:p w:rsidR="005373F5" w:rsidRDefault="005373F5" w:rsidP="005373F5">
      <w:pPr>
        <w:pStyle w:val="Kop1"/>
      </w:pPr>
      <w:bookmarkStart w:id="501" w:name="_Toc319914423"/>
      <w:r>
        <w:t>14. BIJKOMENDE PUNTEN</w:t>
      </w:r>
      <w:bookmarkEnd w:id="501"/>
    </w:p>
    <w:p w:rsidR="005373F5" w:rsidRDefault="005373F5" w:rsidP="00E03A2B"/>
    <w:p w:rsidR="007B210F" w:rsidRPr="001C70EC" w:rsidRDefault="007B210F" w:rsidP="007B210F">
      <w:r w:rsidRPr="001C70EC">
        <w:t>OVEREENKOMSTIG ARTIKEL 22 VAN HET GEMEENTEDECREET WORDEN VOLGENDE PUNTEN OP DE AGENDA GEPLAATST DOOR:</w:t>
      </w:r>
    </w:p>
    <w:p w:rsidR="007B210F" w:rsidRDefault="007B210F" w:rsidP="007B210F">
      <w:pPr>
        <w:jc w:val="both"/>
        <w:rPr>
          <w:rStyle w:val="Kop1CharChar"/>
          <w:b w:val="0"/>
        </w:rPr>
      </w:pPr>
    </w:p>
    <w:p w:rsidR="00CE6023" w:rsidRDefault="00CE6023" w:rsidP="00CE6023">
      <w:r>
        <w:t xml:space="preserve">Raadsleden </w:t>
      </w:r>
      <w:smartTag w:uri="urn:schemas-microsoft-com:office:smarttags" w:element="PersonName">
        <w:r>
          <w:t>Jef Daems</w:t>
        </w:r>
      </w:smartTag>
      <w:r>
        <w:t xml:space="preserve"> en </w:t>
      </w:r>
      <w:smartTag w:uri="urn:schemas-microsoft-com:office:smarttags" w:element="PersonName">
        <w:r>
          <w:t>Lieve Luyten</w:t>
        </w:r>
      </w:smartTag>
    </w:p>
    <w:p w:rsidR="00CE6023" w:rsidRDefault="00CE6023" w:rsidP="00CE6023"/>
    <w:p w:rsidR="00CE6023" w:rsidRPr="00CE6023" w:rsidRDefault="00CE6023" w:rsidP="005373F5">
      <w:pPr>
        <w:pStyle w:val="Kop1"/>
      </w:pPr>
      <w:bookmarkStart w:id="502" w:name="_Toc319914424"/>
      <w:r w:rsidRPr="00CE6023">
        <w:t>14.I. Restauratiedossier St.-Pieterskerk</w:t>
      </w:r>
      <w:bookmarkEnd w:id="502"/>
    </w:p>
    <w:p w:rsidR="00CE6023" w:rsidRDefault="00CE6023" w:rsidP="00CE6023"/>
    <w:p w:rsidR="00CE6023" w:rsidRDefault="00CE6023" w:rsidP="00CE6023">
      <w:pPr>
        <w:jc w:val="both"/>
      </w:pPr>
      <w:r>
        <w:t>Naar aanleiding van het schrijven van 24 juli 2011 door Kerkfabriek St.- Pieter en de daaropvolgende infovergadering van 5 december 2011 over het restauratiedossier van de St.-Pieterskerk omwille van het uitblijven van een duidelijke planning omtrent uitvoering van noodzakelijke werken willen wij een antwoord op volgende vragen:</w:t>
      </w:r>
    </w:p>
    <w:p w:rsidR="00CE6023" w:rsidRDefault="00CE6023" w:rsidP="00CE6023">
      <w:pPr>
        <w:jc w:val="both"/>
      </w:pPr>
    </w:p>
    <w:p w:rsidR="00CE6023" w:rsidRDefault="00CE6023" w:rsidP="00CE6023">
      <w:pPr>
        <w:numPr>
          <w:ilvl w:val="0"/>
          <w:numId w:val="28"/>
        </w:numPr>
        <w:jc w:val="both"/>
      </w:pPr>
      <w:r>
        <w:t>Is mevrouw Anja Van Elst, diensthoofd Grondgebiedszaken, ondertussen voldoende ingewerkt om te fungeren als aanspreekpunt van de gemeente met kerkfabriek St.-Pieter, zoals gesteld op de infovergadering van 5 december?</w:t>
      </w:r>
    </w:p>
    <w:p w:rsidR="00CE6023" w:rsidRDefault="00CE6023" w:rsidP="00CE6023">
      <w:pPr>
        <w:numPr>
          <w:ilvl w:val="0"/>
          <w:numId w:val="28"/>
        </w:numPr>
        <w:jc w:val="both"/>
      </w:pPr>
      <w:r>
        <w:t>Huidige stand van zaken in dit restauratiedossier?</w:t>
      </w:r>
    </w:p>
    <w:p w:rsidR="00CE6023" w:rsidRDefault="00CE6023" w:rsidP="00CE6023">
      <w:pPr>
        <w:numPr>
          <w:ilvl w:val="0"/>
          <w:numId w:val="28"/>
        </w:numPr>
        <w:jc w:val="both"/>
      </w:pPr>
      <w:r>
        <w:t>Wie neemt in dit dossier initiatief?</w:t>
      </w:r>
    </w:p>
    <w:p w:rsidR="00CE6023" w:rsidRDefault="00CE6023" w:rsidP="00CE6023"/>
    <w:p w:rsidR="00F86AF8" w:rsidRDefault="00F86AF8" w:rsidP="00F92A1B">
      <w:pPr>
        <w:jc w:val="both"/>
      </w:pPr>
      <w:smartTag w:uri="urn:schemas-microsoft-com:office:smarttags" w:element="PersonName">
        <w:r>
          <w:t>Jef Daems</w:t>
        </w:r>
      </w:smartTag>
      <w:r>
        <w:t xml:space="preserve"> </w:t>
      </w:r>
      <w:r w:rsidR="00BE17B3">
        <w:t>vraagt of er naast Anja Van Elst ook een schepen verantwoordelijk is.</w:t>
      </w:r>
    </w:p>
    <w:p w:rsidR="00BE17B3" w:rsidRDefault="00BE17B3" w:rsidP="00F92A1B">
      <w:pPr>
        <w:jc w:val="both"/>
      </w:pPr>
    </w:p>
    <w:p w:rsidR="00BE17B3" w:rsidRDefault="00BE17B3" w:rsidP="00F92A1B">
      <w:pPr>
        <w:jc w:val="both"/>
      </w:pPr>
      <w:r>
        <w:t>Burgemeester Walter Horemans antwoordt dat het initiatief bij het volledige schepencollege ligt. Na de vergadering van 5 december 2011 is het restauratiedossier ingediend bij het Agentschap Binnenlands Bestuur in Antwerpen; van daar werd het verder doorgestuurd naar Brussel.</w:t>
      </w:r>
    </w:p>
    <w:p w:rsidR="00BE17B3" w:rsidRDefault="00BE17B3" w:rsidP="00F92A1B">
      <w:pPr>
        <w:jc w:val="both"/>
      </w:pPr>
    </w:p>
    <w:p w:rsidR="00BE17B3" w:rsidRDefault="00BE17B3" w:rsidP="00F92A1B">
      <w:pPr>
        <w:jc w:val="both"/>
      </w:pPr>
      <w:r>
        <w:t xml:space="preserve">Schepen Stefaan Lambrechts voegt toe dat </w:t>
      </w:r>
      <w:r w:rsidR="000B1550">
        <w:t>het schepencollege op dit ogenblik de contactpersoon in Brussel probeert te benaderen.</w:t>
      </w:r>
    </w:p>
    <w:p w:rsidR="000B1550" w:rsidRDefault="000B1550" w:rsidP="00F92A1B">
      <w:pPr>
        <w:jc w:val="both"/>
      </w:pPr>
    </w:p>
    <w:p w:rsidR="000B1550" w:rsidRDefault="000B1550" w:rsidP="00F92A1B">
      <w:pPr>
        <w:jc w:val="both"/>
      </w:pPr>
      <w:smartTag w:uri="urn:schemas-microsoft-com:office:smarttags" w:element="PersonName">
        <w:r>
          <w:t>Jef Daems</w:t>
        </w:r>
      </w:smartTag>
      <w:r>
        <w:t xml:space="preserve"> merkt nogmaals op dat het belangrijk is dat één schepen hiervoor verantwoordelijk is.</w:t>
      </w:r>
    </w:p>
    <w:p w:rsidR="000B1550" w:rsidRDefault="000B1550" w:rsidP="00F92A1B">
      <w:pPr>
        <w:jc w:val="both"/>
      </w:pPr>
    </w:p>
    <w:p w:rsidR="000B1550" w:rsidRDefault="000B1550" w:rsidP="00F92A1B">
      <w:pPr>
        <w:jc w:val="both"/>
      </w:pPr>
      <w:r>
        <w:t xml:space="preserve">Burgemeester Walter Horemans </w:t>
      </w:r>
      <w:r w:rsidR="006E3F12">
        <w:t>zegt</w:t>
      </w:r>
      <w:r>
        <w:t xml:space="preserve"> dat dit dossier belangrijk is voor het hele schepencollege. De herstelling van het dak is volop bezig, zodat de veiligheid opnieuw gegarandeerd kan worden en de </w:t>
      </w:r>
      <w:proofErr w:type="spellStart"/>
      <w:r>
        <w:t>zij-ingang</w:t>
      </w:r>
      <w:proofErr w:type="spellEnd"/>
      <w:r>
        <w:t xml:space="preserve"> kan worden opengesteld, liefst nog voor het lenteconcert van het leger.</w:t>
      </w:r>
    </w:p>
    <w:p w:rsidR="000B1550" w:rsidRDefault="000B1550" w:rsidP="00F92A1B">
      <w:pPr>
        <w:jc w:val="both"/>
      </w:pPr>
    </w:p>
    <w:p w:rsidR="000B1550" w:rsidRDefault="000B1550" w:rsidP="00F92A1B">
      <w:pPr>
        <w:jc w:val="both"/>
      </w:pPr>
      <w:smartTag w:uri="urn:schemas-microsoft-com:office:smarttags" w:element="PersonName">
        <w:r>
          <w:t>Jef Daems</w:t>
        </w:r>
      </w:smartTag>
      <w:r>
        <w:t xml:space="preserve"> vraagt hoe lang het restauratiedossier nog kan aanslepen. Beschouwt de gemeente dit als een prioriteit?</w:t>
      </w:r>
    </w:p>
    <w:p w:rsidR="000B1550" w:rsidRDefault="000B1550" w:rsidP="00F92A1B">
      <w:pPr>
        <w:jc w:val="both"/>
      </w:pPr>
    </w:p>
    <w:p w:rsidR="000B1550" w:rsidRDefault="000B1550" w:rsidP="00F92A1B">
      <w:pPr>
        <w:jc w:val="both"/>
      </w:pPr>
      <w:r>
        <w:t>Schepen Stefaan Lambrechts bevestigt dit. Het dossier is verbonden met de omgevingswerken en is dus vrij dringend.</w:t>
      </w:r>
    </w:p>
    <w:p w:rsidR="000B1550" w:rsidRDefault="000B1550" w:rsidP="00F92A1B">
      <w:pPr>
        <w:jc w:val="both"/>
      </w:pPr>
    </w:p>
    <w:p w:rsidR="000B1550" w:rsidRDefault="000B1550" w:rsidP="00F92A1B">
      <w:pPr>
        <w:jc w:val="both"/>
      </w:pPr>
      <w:smartTag w:uri="urn:schemas-microsoft-com:office:smarttags" w:element="PersonName">
        <w:r>
          <w:t>Jef Daems</w:t>
        </w:r>
      </w:smartTag>
      <w:r>
        <w:t xml:space="preserve"> informeert hoe het duivenmestprobleem zal worden aangepakt.</w:t>
      </w:r>
    </w:p>
    <w:p w:rsidR="000B1550" w:rsidRDefault="000B1550" w:rsidP="00F92A1B">
      <w:pPr>
        <w:jc w:val="both"/>
      </w:pPr>
    </w:p>
    <w:p w:rsidR="000B1550" w:rsidRDefault="000B1550" w:rsidP="00F92A1B">
      <w:pPr>
        <w:jc w:val="both"/>
      </w:pPr>
      <w:r>
        <w:t>Burgemeester Walter Horemans antwoordt dat er intussen prijs werd gevraagd bij gespecialiseerde firma’s en dat de gaasdraad hersteld zal worden na de reiniging.</w:t>
      </w:r>
    </w:p>
    <w:p w:rsidR="000B1550" w:rsidRDefault="000B1550" w:rsidP="00F92A1B">
      <w:pPr>
        <w:jc w:val="both"/>
      </w:pPr>
    </w:p>
    <w:p w:rsidR="000B1550" w:rsidRDefault="000B1550" w:rsidP="00F92A1B">
      <w:pPr>
        <w:jc w:val="both"/>
      </w:pPr>
      <w:smartTag w:uri="urn:schemas-microsoft-com:office:smarttags" w:element="PersonName">
        <w:r>
          <w:t>Jef Daems</w:t>
        </w:r>
      </w:smartTag>
      <w:r>
        <w:t xml:space="preserve"> wil ten slotte weten of de gemeente nog een contract heeft met Monumentenwacht.</w:t>
      </w:r>
    </w:p>
    <w:p w:rsidR="000B1550" w:rsidRDefault="000B1550" w:rsidP="00F92A1B">
      <w:pPr>
        <w:jc w:val="both"/>
      </w:pPr>
    </w:p>
    <w:p w:rsidR="000B1550" w:rsidRDefault="000B1550" w:rsidP="00F92A1B">
      <w:pPr>
        <w:jc w:val="both"/>
      </w:pPr>
      <w:r>
        <w:t>Burgemeester Walter Horemans bevestigt dit. Monumentenwacht houdt regelmatig een inspectieronde en levert daarvan rapporten af.</w:t>
      </w:r>
    </w:p>
    <w:p w:rsidR="00F86AF8" w:rsidRDefault="00F86AF8" w:rsidP="00CE6023"/>
    <w:p w:rsidR="007B210F" w:rsidRDefault="00412401" w:rsidP="00E03A2B">
      <w:r>
        <w:t xml:space="preserve">Raadslid </w:t>
      </w:r>
      <w:smartTag w:uri="urn:schemas-microsoft-com:office:smarttags" w:element="PersonName">
        <w:r>
          <w:t>Koen Kerremans</w:t>
        </w:r>
      </w:smartTag>
      <w:r>
        <w:t>:</w:t>
      </w:r>
    </w:p>
    <w:p w:rsidR="00F8222A" w:rsidRPr="00891C5D" w:rsidRDefault="00F8222A" w:rsidP="00891C5D">
      <w:pPr>
        <w:jc w:val="both"/>
      </w:pPr>
    </w:p>
    <w:p w:rsidR="00891C5D" w:rsidRPr="00891C5D" w:rsidRDefault="00F8222A" w:rsidP="00F8222A">
      <w:pPr>
        <w:pStyle w:val="Kop1"/>
      </w:pPr>
      <w:bookmarkStart w:id="503" w:name="_Toc319914425"/>
      <w:r>
        <w:t xml:space="preserve">14.II. </w:t>
      </w:r>
      <w:r w:rsidR="00891C5D" w:rsidRPr="00891C5D">
        <w:t>Ontsluiting tweede spoor haven van Antwerpen.</w:t>
      </w:r>
      <w:bookmarkEnd w:id="503"/>
    </w:p>
    <w:p w:rsidR="00891C5D" w:rsidRPr="00891C5D" w:rsidRDefault="00891C5D" w:rsidP="00891C5D">
      <w:pPr>
        <w:jc w:val="both"/>
      </w:pPr>
      <w:r w:rsidRPr="00891C5D">
        <w:t xml:space="preserve">Naar aanleiding van de – overigens vage – informatiesessies van </w:t>
      </w:r>
      <w:proofErr w:type="spellStart"/>
      <w:r w:rsidRPr="00891C5D">
        <w:t>Infrabel</w:t>
      </w:r>
      <w:proofErr w:type="spellEnd"/>
      <w:r w:rsidRPr="00891C5D">
        <w:t xml:space="preserve"> in verband met 2°spoorontsluiting van de Antwerpse haven, wensen wij meer informatie. Ook voor Berlaar heeft dit megalomaan project, waarvan nog niemand weet wie het zal betalen, gevolgen. Graag kregen we van de schepen van ruimtelijke ordening een gedetailleerd overzicht van de gevolgen voor onze gemeente en voor alle betrokkenen. We denken in eerste instantie aan de burgers, de landbouwers en de natuurverenigingen.</w:t>
      </w:r>
    </w:p>
    <w:p w:rsidR="00891C5D" w:rsidRPr="00891C5D" w:rsidRDefault="00891C5D" w:rsidP="00891C5D">
      <w:pPr>
        <w:jc w:val="both"/>
      </w:pPr>
      <w:r w:rsidRPr="00891C5D">
        <w:t>Ook willen we weten welke stappen er zullen volgen in de procedure rond dit project.</w:t>
      </w:r>
    </w:p>
    <w:p w:rsidR="00891C5D" w:rsidRDefault="00891C5D" w:rsidP="00891C5D">
      <w:pPr>
        <w:jc w:val="both"/>
      </w:pPr>
    </w:p>
    <w:p w:rsidR="00A8367C" w:rsidRDefault="00A8367C" w:rsidP="00891C5D">
      <w:pPr>
        <w:jc w:val="both"/>
      </w:pPr>
      <w:smartTag w:uri="urn:schemas-microsoft-com:office:smarttags" w:element="PersonName">
        <w:r>
          <w:t>Koen Kerremans</w:t>
        </w:r>
      </w:smartTag>
      <w:r>
        <w:t xml:space="preserve"> licht toe dat hij naar een informatiesessie is gegaan, waar hij een mooi, maar vaag verhaal kreeg voorgeschoteld. Op zijn vragen naar de concrete gevolgen voor Berlaar kreeg hij geen antwoord. Hij wil weten hoeveel treinen in de toekomst zullen passeren, omdat het nu al behoorlijk druk is. Zijn de consequenties al bekend?</w:t>
      </w:r>
    </w:p>
    <w:p w:rsidR="00A8367C" w:rsidRDefault="00A8367C" w:rsidP="00891C5D">
      <w:pPr>
        <w:jc w:val="both"/>
      </w:pPr>
    </w:p>
    <w:p w:rsidR="004B4DC1" w:rsidRDefault="00A8367C" w:rsidP="00891C5D">
      <w:pPr>
        <w:jc w:val="both"/>
      </w:pPr>
      <w:r>
        <w:t>Schepen Eddy Verstappen</w:t>
      </w:r>
      <w:r w:rsidR="00914E3A">
        <w:t xml:space="preserve"> antwoordt dat het</w:t>
      </w:r>
      <w:r w:rsidR="00891C5D" w:rsidRPr="00914E3A">
        <w:t xml:space="preserve"> project nog </w:t>
      </w:r>
      <w:r w:rsidR="00914E3A">
        <w:t xml:space="preserve">maar </w:t>
      </w:r>
      <w:r w:rsidR="00891C5D" w:rsidRPr="00914E3A">
        <w:t>een vaag geheel</w:t>
      </w:r>
      <w:r w:rsidR="00914E3A">
        <w:t xml:space="preserve"> is</w:t>
      </w:r>
      <w:r w:rsidR="00891C5D" w:rsidRPr="00914E3A">
        <w:t xml:space="preserve">. </w:t>
      </w:r>
      <w:r w:rsidR="00914E3A">
        <w:t>De infosessies die voor de bevolking gehouden werden</w:t>
      </w:r>
      <w:r w:rsidR="00891C5D" w:rsidRPr="00914E3A">
        <w:t xml:space="preserve"> in</w:t>
      </w:r>
      <w:r w:rsidR="00914E3A">
        <w:t xml:space="preserve"> de verschillende districten</w:t>
      </w:r>
      <w:r w:rsidR="00891C5D" w:rsidRPr="00914E3A">
        <w:t xml:space="preserve"> waren toch wel duidelijk en goed. Het volledig MER-plan</w:t>
      </w:r>
      <w:r w:rsidR="004B4DC1">
        <w:t xml:space="preserve"> met een duidelijke beschrijving</w:t>
      </w:r>
      <w:r w:rsidR="00891C5D" w:rsidRPr="00914E3A">
        <w:t xml:space="preserve"> ligt op onze </w:t>
      </w:r>
      <w:r w:rsidR="00914E3A">
        <w:t>technische dienst nog ter inzage tot 30 april 2012.</w:t>
      </w:r>
      <w:r w:rsidR="00891C5D" w:rsidRPr="00914E3A">
        <w:t xml:space="preserve"> De procedure die de projectontwikkelaars hebben gevolgd</w:t>
      </w:r>
      <w:r w:rsidR="004B4DC1">
        <w:t>,</w:t>
      </w:r>
      <w:r w:rsidR="00891C5D" w:rsidRPr="00914E3A">
        <w:t xml:space="preserve"> heeft rekening gehouden me</w:t>
      </w:r>
      <w:r w:rsidR="004B4DC1">
        <w:t xml:space="preserve">t de verschillende doelgroepen </w:t>
      </w:r>
      <w:r w:rsidR="00891C5D" w:rsidRPr="00914E3A">
        <w:t>en zij</w:t>
      </w:r>
      <w:r w:rsidR="004B4DC1">
        <w:t>n telkens op hun beurt uitvoeri</w:t>
      </w:r>
      <w:r w:rsidR="00891C5D" w:rsidRPr="00914E3A">
        <w:t>g gecom</w:t>
      </w:r>
      <w:r w:rsidR="004B4DC1">
        <w:t xml:space="preserve">municeerd. Wat de gevolgen </w:t>
      </w:r>
      <w:r w:rsidR="00891C5D" w:rsidRPr="00914E3A">
        <w:t xml:space="preserve">voor Berlaar </w:t>
      </w:r>
      <w:r w:rsidR="004B4DC1">
        <w:t xml:space="preserve">betreft, </w:t>
      </w:r>
      <w:r w:rsidR="00891C5D" w:rsidRPr="00914E3A">
        <w:t>weten</w:t>
      </w:r>
      <w:r w:rsidR="004B4DC1">
        <w:t xml:space="preserve"> wij ook niet meer dan wat er tijdens</w:t>
      </w:r>
      <w:r w:rsidR="00891C5D" w:rsidRPr="00914E3A">
        <w:t xml:space="preserve"> de infosessies is verteld. De kruising van Kleine Nete, </w:t>
      </w:r>
      <w:proofErr w:type="spellStart"/>
      <w:r w:rsidR="00891C5D" w:rsidRPr="00914E3A">
        <w:t>Netekanaal</w:t>
      </w:r>
      <w:proofErr w:type="spellEnd"/>
      <w:r w:rsidR="00891C5D" w:rsidRPr="00914E3A">
        <w:t xml:space="preserve"> en Grote Nete</w:t>
      </w:r>
      <w:r w:rsidR="004B4DC1">
        <w:t xml:space="preserve"> zal bovengronds gebeuren door drie van de vier sporen. Het meest noordelijke</w:t>
      </w:r>
      <w:r w:rsidR="00891C5D" w:rsidRPr="00914E3A">
        <w:t xml:space="preserve"> spoor blijft ondergronds en sluit dan aan op L15 en L16. Meer bepaald zal de aansluiting op L16 ( Lier-Aarschot) gebeuren door een ondergrondse boortunnel (enkel spoor) die ter hoogte van de huidige splitsing een bocht neemt om nadien boven te komen tussen Kloosterheide en </w:t>
      </w:r>
      <w:proofErr w:type="spellStart"/>
      <w:r w:rsidR="00891C5D" w:rsidRPr="00914E3A">
        <w:t>Liersesteenweg</w:t>
      </w:r>
      <w:proofErr w:type="spellEnd"/>
      <w:r w:rsidR="00891C5D" w:rsidRPr="00914E3A">
        <w:t xml:space="preserve"> langs </w:t>
      </w:r>
      <w:r w:rsidR="004B4DC1">
        <w:t xml:space="preserve">de </w:t>
      </w:r>
      <w:r w:rsidR="00891C5D" w:rsidRPr="00914E3A">
        <w:t>kant v</w:t>
      </w:r>
      <w:r w:rsidR="004B4DC1">
        <w:t>an Berlaar</w:t>
      </w:r>
      <w:r w:rsidR="00891C5D" w:rsidRPr="00914E3A">
        <w:t xml:space="preserve">. </w:t>
      </w:r>
      <w:r w:rsidR="004B4DC1">
        <w:t xml:space="preserve">Waar dit juist zal gebeuren, is nog onduidelijk. Het rechtse spoor zal </w:t>
      </w:r>
      <w:r w:rsidR="00891C5D" w:rsidRPr="00914E3A">
        <w:t xml:space="preserve">bovengronds </w:t>
      </w:r>
      <w:r w:rsidR="004B4DC1">
        <w:t>aangesloten worden. Wat het bijkomende vervoer betreft</w:t>
      </w:r>
      <w:r w:rsidR="00891C5D" w:rsidRPr="00914E3A">
        <w:t xml:space="preserve"> is ons duidelijk gemaakt dat het enkel gaat over een verlegging van het huidig</w:t>
      </w:r>
      <w:r w:rsidR="004B4DC1">
        <w:t>e</w:t>
      </w:r>
      <w:r w:rsidR="00891C5D" w:rsidRPr="00914E3A">
        <w:t xml:space="preserve"> goederenvervoer vanuit de haven naar dit tracé</w:t>
      </w:r>
      <w:r w:rsidR="004B4DC1">
        <w:t>,</w:t>
      </w:r>
      <w:r w:rsidR="00891C5D" w:rsidRPr="00914E3A">
        <w:t xml:space="preserve"> zodat het voorsta</w:t>
      </w:r>
      <w:r w:rsidR="004B4DC1">
        <w:t>dsverkeer meer gebruik kan maken</w:t>
      </w:r>
      <w:r w:rsidR="00891C5D" w:rsidRPr="00914E3A">
        <w:t xml:space="preserve"> van de huidige spoorverbindingen </w:t>
      </w:r>
      <w:r w:rsidR="004B4DC1">
        <w:t>rondom het stadscentrum.</w:t>
      </w:r>
    </w:p>
    <w:p w:rsidR="004B4DC1" w:rsidRDefault="004B4DC1" w:rsidP="00891C5D">
      <w:pPr>
        <w:jc w:val="both"/>
      </w:pPr>
    </w:p>
    <w:p w:rsidR="004B4DC1" w:rsidRDefault="004B4DC1" w:rsidP="00891C5D">
      <w:pPr>
        <w:jc w:val="both"/>
      </w:pPr>
      <w:smartTag w:uri="urn:schemas-microsoft-com:office:smarttags" w:element="PersonName">
        <w:r>
          <w:t>Koen Kerremans</w:t>
        </w:r>
      </w:smartTag>
      <w:r>
        <w:t xml:space="preserve"> merkt op dat er toch sprake is van een groei qua vervoer.</w:t>
      </w:r>
    </w:p>
    <w:p w:rsidR="004B4DC1" w:rsidRDefault="004B4DC1" w:rsidP="00891C5D">
      <w:pPr>
        <w:jc w:val="both"/>
      </w:pPr>
    </w:p>
    <w:p w:rsidR="00891C5D" w:rsidRPr="00891C5D" w:rsidRDefault="004B4DC1" w:rsidP="00891C5D">
      <w:pPr>
        <w:jc w:val="both"/>
      </w:pPr>
      <w:r>
        <w:t>Schepen Eddy Verstappen zegt dat het om een</w:t>
      </w:r>
      <w:r w:rsidR="00891C5D" w:rsidRPr="00914E3A">
        <w:t xml:space="preserve"> project met einddatum 2030</w:t>
      </w:r>
      <w:r>
        <w:t xml:space="preserve"> gaat. Dat betekent dat dit </w:t>
      </w:r>
      <w:r w:rsidR="00891C5D" w:rsidRPr="00914E3A">
        <w:t xml:space="preserve">in de </w:t>
      </w:r>
      <w:r>
        <w:t>onmiddellijke toekomst</w:t>
      </w:r>
      <w:r w:rsidR="00891C5D" w:rsidRPr="00914E3A">
        <w:t xml:space="preserve"> weinig of geen impact </w:t>
      </w:r>
      <w:r>
        <w:t xml:space="preserve">zal </w:t>
      </w:r>
      <w:r w:rsidR="00891C5D" w:rsidRPr="00914E3A">
        <w:t>hebben op de bevolking</w:t>
      </w:r>
      <w:r>
        <w:t>. Het bestuur zal dit dossier verder opvolgen en dadelijk reageren bij eventuele negatieve gevolgen.</w:t>
      </w:r>
    </w:p>
    <w:p w:rsidR="00C75371" w:rsidRPr="00891C5D" w:rsidRDefault="00C75371" w:rsidP="00891C5D">
      <w:pPr>
        <w:jc w:val="both"/>
      </w:pPr>
    </w:p>
    <w:p w:rsidR="005373F5" w:rsidRDefault="005373F5" w:rsidP="005373F5">
      <w:pPr>
        <w:pStyle w:val="Kop1"/>
      </w:pPr>
      <w:bookmarkStart w:id="504" w:name="_Toc319914426"/>
      <w:r>
        <w:t xml:space="preserve">14.III. </w:t>
      </w:r>
      <w:r w:rsidRPr="005373F5">
        <w:t>Verkiezingscampagne zonder overlast.</w:t>
      </w:r>
      <w:bookmarkEnd w:id="504"/>
      <w:r w:rsidRPr="005373F5">
        <w:t xml:space="preserve"> </w:t>
      </w:r>
    </w:p>
    <w:p w:rsidR="005373F5" w:rsidRPr="005373F5" w:rsidRDefault="005373F5" w:rsidP="005373F5">
      <w:pPr>
        <w:rPr>
          <w:b/>
          <w:iCs/>
          <w:u w:val="single"/>
        </w:rPr>
      </w:pPr>
    </w:p>
    <w:p w:rsidR="005373F5" w:rsidRPr="005373F5" w:rsidRDefault="005373F5" w:rsidP="005373F5">
      <w:pPr>
        <w:ind w:left="708"/>
        <w:jc w:val="both"/>
        <w:rPr>
          <w:iCs/>
        </w:rPr>
      </w:pPr>
      <w:r w:rsidRPr="005373F5">
        <w:rPr>
          <w:iCs/>
        </w:rPr>
        <w:t>In het licht van de aankomende gemeenteraadsverkiezingen vragen wij aan de voltallige gemeenteraad om volgende voorstellen in overweging te willen nemen, er eventueel over te debatteren om op één van de volgende gemeenteraden tot een besluit te komen.</w:t>
      </w:r>
    </w:p>
    <w:p w:rsidR="005373F5" w:rsidRPr="005373F5" w:rsidRDefault="005373F5" w:rsidP="005373F5">
      <w:pPr>
        <w:ind w:left="708"/>
        <w:jc w:val="both"/>
        <w:rPr>
          <w:iCs/>
        </w:rPr>
      </w:pPr>
      <w:r w:rsidRPr="005373F5">
        <w:rPr>
          <w:iCs/>
        </w:rPr>
        <w:t>De voorstellen:</w:t>
      </w:r>
    </w:p>
    <w:p w:rsidR="005373F5" w:rsidRPr="005373F5" w:rsidRDefault="005373F5" w:rsidP="005373F5">
      <w:pPr>
        <w:numPr>
          <w:ilvl w:val="0"/>
          <w:numId w:val="29"/>
        </w:numPr>
        <w:jc w:val="both"/>
        <w:rPr>
          <w:iCs/>
        </w:rPr>
      </w:pPr>
      <w:r w:rsidRPr="005373F5">
        <w:rPr>
          <w:iCs/>
        </w:rPr>
        <w:t>Om overlast voor de burgers en overbelasting van de besteldiensten te vermijden stellen we voor om te werken met twee of drie door onze gemeente uitgegeven verkiezingskrantjes waarin voor elke fractie evenveel plaats wordt gereserveerd.</w:t>
      </w:r>
    </w:p>
    <w:p w:rsidR="005373F5" w:rsidRPr="005373F5" w:rsidRDefault="005373F5" w:rsidP="005373F5">
      <w:pPr>
        <w:numPr>
          <w:ilvl w:val="0"/>
          <w:numId w:val="29"/>
        </w:numPr>
        <w:jc w:val="both"/>
        <w:rPr>
          <w:iCs/>
        </w:rPr>
      </w:pPr>
      <w:r w:rsidRPr="005373F5">
        <w:rPr>
          <w:iCs/>
        </w:rPr>
        <w:t xml:space="preserve">Omdat vele verkiezingsborden in het verleden niet in orde waren wat betreft bouwvergunning en om overlast te vermijden stellen wij voor om aanplakcampagnes enkel toe te laten op officiële borden van de gemeente. </w:t>
      </w:r>
    </w:p>
    <w:p w:rsidR="005373F5" w:rsidRPr="005373F5" w:rsidRDefault="005373F5" w:rsidP="005373F5">
      <w:pPr>
        <w:numPr>
          <w:ilvl w:val="0"/>
          <w:numId w:val="29"/>
        </w:numPr>
        <w:jc w:val="both"/>
        <w:rPr>
          <w:iCs/>
        </w:rPr>
      </w:pPr>
      <w:r w:rsidRPr="005373F5">
        <w:rPr>
          <w:iCs/>
        </w:rPr>
        <w:t>We stellen voor om het aantal officiële borden uit te breiden.</w:t>
      </w:r>
    </w:p>
    <w:p w:rsidR="005373F5" w:rsidRPr="005373F5" w:rsidRDefault="005373F5" w:rsidP="005373F5">
      <w:pPr>
        <w:jc w:val="both"/>
        <w:rPr>
          <w:iCs/>
        </w:rPr>
      </w:pPr>
    </w:p>
    <w:p w:rsidR="005373F5" w:rsidRPr="005373F5" w:rsidRDefault="005373F5" w:rsidP="005373F5">
      <w:pPr>
        <w:jc w:val="both"/>
        <w:rPr>
          <w:iCs/>
        </w:rPr>
      </w:pPr>
      <w:r w:rsidRPr="005373F5">
        <w:rPr>
          <w:iCs/>
        </w:rPr>
        <w:lastRenderedPageBreak/>
        <w:t xml:space="preserve">Zoals eerder aangegeven verwachten we nu geen uitspraak hierover. We vragen wel aan alle fracties om deze voorstellen in overweging te willen nemen. Om tijdig de nodige maatregelen te kunnen nemen kan er eventueel op de gemeenteraad van april over een voorstel </w:t>
      </w:r>
      <w:proofErr w:type="spellStart"/>
      <w:r w:rsidRPr="005373F5">
        <w:rPr>
          <w:iCs/>
        </w:rPr>
        <w:t>terzake</w:t>
      </w:r>
      <w:proofErr w:type="spellEnd"/>
      <w:r w:rsidRPr="005373F5">
        <w:rPr>
          <w:iCs/>
        </w:rPr>
        <w:t xml:space="preserve"> v</w:t>
      </w:r>
      <w:r w:rsidR="002415E0">
        <w:rPr>
          <w:iCs/>
        </w:rPr>
        <w:t>an het college gestemd worden.</w:t>
      </w:r>
    </w:p>
    <w:p w:rsidR="00C75371" w:rsidRPr="005373F5" w:rsidRDefault="00C75371" w:rsidP="007B210F">
      <w:pPr>
        <w:rPr>
          <w:i/>
          <w:iCs/>
        </w:rPr>
      </w:pPr>
    </w:p>
    <w:p w:rsidR="00F8222A" w:rsidRDefault="002415E0" w:rsidP="00F92A1B">
      <w:pPr>
        <w:jc w:val="both"/>
        <w:rPr>
          <w:iCs/>
        </w:rPr>
      </w:pPr>
      <w:smartTag w:uri="urn:schemas-microsoft-com:office:smarttags" w:element="PersonName">
        <w:r>
          <w:rPr>
            <w:iCs/>
          </w:rPr>
          <w:t>Koen Kerremans</w:t>
        </w:r>
      </w:smartTag>
      <w:r>
        <w:rPr>
          <w:iCs/>
        </w:rPr>
        <w:t xml:space="preserve"> verduidelijkt dat dit een voorstel betreft naar analogie met andere gemeenten, waar een consensus werd gevonden.</w:t>
      </w:r>
    </w:p>
    <w:p w:rsidR="00E72A45" w:rsidRDefault="00E72A45" w:rsidP="00F92A1B">
      <w:pPr>
        <w:jc w:val="both"/>
        <w:rPr>
          <w:iCs/>
        </w:rPr>
      </w:pPr>
    </w:p>
    <w:p w:rsidR="00E72A45" w:rsidRDefault="00E72A45" w:rsidP="00F92A1B">
      <w:pPr>
        <w:jc w:val="both"/>
        <w:rPr>
          <w:iCs/>
        </w:rPr>
      </w:pPr>
      <w:r>
        <w:rPr>
          <w:iCs/>
        </w:rPr>
        <w:t>Burgemeester Walter Horemans zegt dat er al partijen zijn die hierover hebben nagedacht. Hij stelt voor dat de voorzitters van de partijen samenkomen om hierover van gedachten te wisselen.</w:t>
      </w:r>
    </w:p>
    <w:p w:rsidR="00E72A45" w:rsidRDefault="00E72A45" w:rsidP="00F92A1B">
      <w:pPr>
        <w:jc w:val="both"/>
        <w:rPr>
          <w:iCs/>
        </w:rPr>
      </w:pPr>
    </w:p>
    <w:p w:rsidR="007B210F" w:rsidRDefault="007B210F" w:rsidP="007B210F">
      <w:pPr>
        <w:pStyle w:val="Kop1"/>
      </w:pPr>
      <w:bookmarkStart w:id="505" w:name="_Toc319914427"/>
      <w:r w:rsidRPr="007B210F">
        <w:t xml:space="preserve">14. IV. Stand van zaken verplichte compensatie-aanplant </w:t>
      </w:r>
      <w:proofErr w:type="spellStart"/>
      <w:r w:rsidRPr="007B210F">
        <w:t>nav</w:t>
      </w:r>
      <w:proofErr w:type="spellEnd"/>
      <w:r w:rsidRPr="007B210F">
        <w:t xml:space="preserve"> kapvergunning Doelvelden.</w:t>
      </w:r>
      <w:bookmarkEnd w:id="505"/>
    </w:p>
    <w:p w:rsidR="007B210F" w:rsidRDefault="007B210F" w:rsidP="007B210F"/>
    <w:p w:rsidR="007B210F" w:rsidRPr="007B210F" w:rsidRDefault="007B210F" w:rsidP="00412401">
      <w:pPr>
        <w:jc w:val="both"/>
      </w:pPr>
      <w:r w:rsidRPr="007B210F">
        <w:t>De kapvergunning voor het kappen van bos op de Doelvelden verliest zijn geldigheid wanneer er binnen de bepaalde periode niet is voldaan aan alle voorwaarden. Op dit ogenblik is niet voldaan aan de voorwaarden. Onder andere is de compensatieaanplant niet uitgevoerd en zijn de bufferzones niet hersteld of aangeplant op alle plaatsen waar dat moet.</w:t>
      </w:r>
    </w:p>
    <w:p w:rsidR="007B210F" w:rsidRPr="007B210F" w:rsidRDefault="007B210F" w:rsidP="00412401">
      <w:pPr>
        <w:jc w:val="both"/>
      </w:pPr>
      <w:r w:rsidRPr="007B210F">
        <w:t>Omdat het nu het ideale moment is om bomen te planten, en omdat er in het budget financiële middelen werden ingeschreven om de aanplant te realiseren willen wij weten of er stappen werden ondernomen voor de aanplant. Ook willen we weten welke bomen het bestuur denkt aan te planten en krijgen we graag een overzicht van de timing van dit verplicht uit te voeren werk.</w:t>
      </w:r>
    </w:p>
    <w:p w:rsidR="007B210F" w:rsidRPr="007B210F" w:rsidRDefault="007B210F" w:rsidP="00412401">
      <w:pPr>
        <w:jc w:val="both"/>
      </w:pPr>
    </w:p>
    <w:p w:rsidR="00A32C65" w:rsidRPr="00E72A45" w:rsidRDefault="00E72A45" w:rsidP="00A32C65">
      <w:pPr>
        <w:jc w:val="both"/>
      </w:pPr>
      <w:r>
        <w:t xml:space="preserve">Schepen </w:t>
      </w:r>
      <w:smartTag w:uri="urn:schemas-microsoft-com:office:smarttags" w:element="PersonName">
        <w:r>
          <w:t>Ingeborg Van Hoof</w:t>
        </w:r>
      </w:smartTag>
      <w:r>
        <w:t xml:space="preserve"> antwoordt dat de kapvergunning twee jaar geldig blijft. De compensatie-aanplant is voorzien aan het bos aan de </w:t>
      </w:r>
      <w:proofErr w:type="spellStart"/>
      <w:r>
        <w:t>Netekant</w:t>
      </w:r>
      <w:proofErr w:type="spellEnd"/>
      <w:r>
        <w:t xml:space="preserve">. Hierover zullen concrete afspraken gemaakt worden met de Minawerkers op het volgende overleg. </w:t>
      </w:r>
      <w:r w:rsidR="00A32C65" w:rsidRPr="00E72A45">
        <w:t>De milieudienst is bezig met de aanbesteding, de prijzen voor de aanplantingen zijn ontvangen,</w:t>
      </w:r>
      <w:r>
        <w:t xml:space="preserve"> zodat de gunning binnenkort kan gebeuren. Onze milieuambtenaar zal bovendien navragen bij Regionaal Landschap Rivierenland of de gemeente gebruik kan maken van inheems plantgoed. </w:t>
      </w:r>
      <w:r w:rsidR="00A32C65" w:rsidRPr="00E72A45">
        <w:t>De aanplant</w:t>
      </w:r>
      <w:r>
        <w:t xml:space="preserve"> zelf</w:t>
      </w:r>
      <w:r w:rsidR="00A32C65" w:rsidRPr="00E72A45">
        <w:t xml:space="preserve"> is voorzien voor dit najaar</w:t>
      </w:r>
      <w:r>
        <w:t>, omdat dit de</w:t>
      </w:r>
      <w:r w:rsidR="00A32C65" w:rsidRPr="00E72A45">
        <w:t xml:space="preserve"> gunstig</w:t>
      </w:r>
      <w:r>
        <w:t>st</w:t>
      </w:r>
      <w:r w:rsidR="00A32C65" w:rsidRPr="00E72A45">
        <w:t xml:space="preserve">e periode is </w:t>
      </w:r>
      <w:r>
        <w:t>qua</w:t>
      </w:r>
      <w:r w:rsidR="00A32C65" w:rsidRPr="00E72A45">
        <w:t xml:space="preserve"> overlevingskansen van het plantgoed.</w:t>
      </w:r>
      <w:r w:rsidR="003D2C46">
        <w:t xml:space="preserve"> Op bepaalde plaatsen zijn er eerst nog nivelleringswerken nodig, omdat er ook nog een stuk natuur en een speelbos voorzien worden.</w:t>
      </w:r>
    </w:p>
    <w:p w:rsidR="007B210F" w:rsidRPr="00E72A45" w:rsidRDefault="007B210F" w:rsidP="00E03A2B"/>
    <w:p w:rsidR="008B0BD9" w:rsidRPr="00E72A45" w:rsidRDefault="008B0BD9" w:rsidP="008B0BD9">
      <w:pPr>
        <w:rPr>
          <w:u w:val="single"/>
        </w:rPr>
      </w:pPr>
    </w:p>
    <w:p w:rsidR="000F7E8E" w:rsidRDefault="000F7E8E" w:rsidP="004263A4">
      <w:pPr>
        <w:jc w:val="both"/>
      </w:pPr>
      <w:r w:rsidRPr="00E72A45">
        <w:t xml:space="preserve">De vergadering wordt gesloten </w:t>
      </w:r>
      <w:r w:rsidR="003D2C46">
        <w:t>om 21.15</w:t>
      </w:r>
      <w:r w:rsidRPr="00E72A45">
        <w:t xml:space="preserve"> uur.</w:t>
      </w:r>
    </w:p>
    <w:p w:rsidR="00206C29" w:rsidRPr="004263A4" w:rsidRDefault="00206C29" w:rsidP="004263A4">
      <w:pPr>
        <w:jc w:val="both"/>
        <w:rPr>
          <w:lang w:val="nl-BE"/>
        </w:rPr>
      </w:pPr>
    </w:p>
    <w:p w:rsidR="000F7E8E" w:rsidRPr="00862A02" w:rsidRDefault="000F7E8E" w:rsidP="000F7E8E">
      <w:r w:rsidRPr="00862A02">
        <w:t>Gedaan in zitting op bovenvermelde datum,</w:t>
      </w:r>
    </w:p>
    <w:p w:rsidR="000F7E8E" w:rsidRDefault="000F7E8E" w:rsidP="000F7E8E">
      <w:pPr>
        <w:tabs>
          <w:tab w:val="right" w:pos="9180"/>
        </w:tabs>
      </w:pPr>
      <w:r w:rsidRPr="00862A02">
        <w:t>de gemeentesecretaris</w:t>
      </w:r>
      <w:r w:rsidRPr="00862A02">
        <w:tab/>
        <w:t>de burgemeester</w:t>
      </w:r>
    </w:p>
    <w:p w:rsidR="00206C29" w:rsidRDefault="00206C29" w:rsidP="000F7E8E">
      <w:pPr>
        <w:tabs>
          <w:tab w:val="right" w:pos="9180"/>
        </w:tabs>
      </w:pPr>
    </w:p>
    <w:p w:rsidR="00206C29" w:rsidRDefault="00206C29" w:rsidP="000F7E8E">
      <w:pPr>
        <w:tabs>
          <w:tab w:val="right" w:pos="9180"/>
        </w:tabs>
      </w:pPr>
    </w:p>
    <w:p w:rsidR="00206C29" w:rsidRDefault="00206C29" w:rsidP="000F7E8E">
      <w:pPr>
        <w:tabs>
          <w:tab w:val="right" w:pos="9180"/>
        </w:tabs>
      </w:pPr>
    </w:p>
    <w:p w:rsidR="00206C29" w:rsidRPr="00862A02" w:rsidRDefault="00206C29" w:rsidP="000F7E8E">
      <w:pPr>
        <w:tabs>
          <w:tab w:val="right" w:pos="9180"/>
        </w:tabs>
      </w:pPr>
    </w:p>
    <w:p w:rsidR="000F7E8E" w:rsidRDefault="004E4B68" w:rsidP="00D450B8">
      <w:pPr>
        <w:tabs>
          <w:tab w:val="right" w:pos="9180"/>
        </w:tabs>
      </w:pPr>
      <w:r>
        <w:t>Anja Neels</w:t>
      </w:r>
      <w:r w:rsidR="000F7E8E" w:rsidRPr="00862A02">
        <w:tab/>
        <w:t>Walter Horemans</w:t>
      </w:r>
    </w:p>
    <w:p w:rsidR="00367929" w:rsidRDefault="00367929" w:rsidP="00367929">
      <w:pPr>
        <w:tabs>
          <w:tab w:val="right" w:pos="9180"/>
        </w:tabs>
        <w:jc w:val="center"/>
      </w:pPr>
      <w:r>
        <w:t>_____________________________</w:t>
      </w:r>
    </w:p>
    <w:sectPr w:rsidR="00367929" w:rsidSect="009F4EDA">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BC" w:rsidRDefault="00B501BC">
      <w:r>
        <w:separator/>
      </w:r>
    </w:p>
  </w:endnote>
  <w:endnote w:type="continuationSeparator" w:id="0">
    <w:p w:rsidR="00B501BC" w:rsidRDefault="00B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Kis B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C" w:rsidRDefault="00B501BC" w:rsidP="00510A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501BC" w:rsidRDefault="00B501BC" w:rsidP="00CE106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C" w:rsidRDefault="00B501BC" w:rsidP="00510A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6911">
      <w:rPr>
        <w:rStyle w:val="Paginanummer"/>
        <w:noProof/>
      </w:rPr>
      <w:t>45</w:t>
    </w:r>
    <w:r>
      <w:rPr>
        <w:rStyle w:val="Paginanummer"/>
      </w:rPr>
      <w:fldChar w:fldCharType="end"/>
    </w:r>
  </w:p>
  <w:p w:rsidR="00B501BC" w:rsidRDefault="00B501BC" w:rsidP="00CE106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C" w:rsidRDefault="00B501BC" w:rsidP="00115A4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B501BC" w:rsidRDefault="00B501BC" w:rsidP="00C36D3B">
    <w:pPr>
      <w:pStyle w:val="Voettekst"/>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BC" w:rsidRDefault="00B501BC" w:rsidP="00115A4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6911">
      <w:rPr>
        <w:rStyle w:val="Paginanummer"/>
        <w:noProof/>
      </w:rPr>
      <w:t>53</w:t>
    </w:r>
    <w:r>
      <w:rPr>
        <w:rStyle w:val="Paginanummer"/>
      </w:rPr>
      <w:fldChar w:fldCharType="end"/>
    </w:r>
  </w:p>
  <w:p w:rsidR="00B501BC" w:rsidRDefault="00B501BC" w:rsidP="00C36D3B">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BC" w:rsidRDefault="00B501BC">
      <w:r>
        <w:separator/>
      </w:r>
    </w:p>
  </w:footnote>
  <w:footnote w:type="continuationSeparator" w:id="0">
    <w:p w:rsidR="00B501BC" w:rsidRDefault="00B5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B34E4A"/>
    <w:multiLevelType w:val="hybridMultilevel"/>
    <w:tmpl w:val="DBA6045C"/>
    <w:lvl w:ilvl="0" w:tplc="69846E9C">
      <w:start w:val="1"/>
      <w:numFmt w:val="decimal"/>
      <w:lvlText w:val="%1)"/>
      <w:lvlJc w:val="left"/>
      <w:pPr>
        <w:tabs>
          <w:tab w:val="num" w:pos="1215"/>
        </w:tabs>
        <w:ind w:left="1215" w:hanging="360"/>
      </w:pPr>
      <w:rPr>
        <w:rFonts w:hint="default"/>
      </w:rPr>
    </w:lvl>
    <w:lvl w:ilvl="1" w:tplc="04130019" w:tentative="1">
      <w:start w:val="1"/>
      <w:numFmt w:val="lowerLetter"/>
      <w:lvlText w:val="%2."/>
      <w:lvlJc w:val="left"/>
      <w:pPr>
        <w:tabs>
          <w:tab w:val="num" w:pos="1935"/>
        </w:tabs>
        <w:ind w:left="1935" w:hanging="360"/>
      </w:pPr>
    </w:lvl>
    <w:lvl w:ilvl="2" w:tplc="0413001B" w:tentative="1">
      <w:start w:val="1"/>
      <w:numFmt w:val="lowerRoman"/>
      <w:lvlText w:val="%3."/>
      <w:lvlJc w:val="right"/>
      <w:pPr>
        <w:tabs>
          <w:tab w:val="num" w:pos="2655"/>
        </w:tabs>
        <w:ind w:left="2655" w:hanging="180"/>
      </w:pPr>
    </w:lvl>
    <w:lvl w:ilvl="3" w:tplc="0413000F" w:tentative="1">
      <w:start w:val="1"/>
      <w:numFmt w:val="decimal"/>
      <w:lvlText w:val="%4."/>
      <w:lvlJc w:val="left"/>
      <w:pPr>
        <w:tabs>
          <w:tab w:val="num" w:pos="3375"/>
        </w:tabs>
        <w:ind w:left="3375" w:hanging="360"/>
      </w:pPr>
    </w:lvl>
    <w:lvl w:ilvl="4" w:tplc="04130019" w:tentative="1">
      <w:start w:val="1"/>
      <w:numFmt w:val="lowerLetter"/>
      <w:lvlText w:val="%5."/>
      <w:lvlJc w:val="left"/>
      <w:pPr>
        <w:tabs>
          <w:tab w:val="num" w:pos="4095"/>
        </w:tabs>
        <w:ind w:left="4095" w:hanging="360"/>
      </w:pPr>
    </w:lvl>
    <w:lvl w:ilvl="5" w:tplc="0413001B" w:tentative="1">
      <w:start w:val="1"/>
      <w:numFmt w:val="lowerRoman"/>
      <w:lvlText w:val="%6."/>
      <w:lvlJc w:val="right"/>
      <w:pPr>
        <w:tabs>
          <w:tab w:val="num" w:pos="4815"/>
        </w:tabs>
        <w:ind w:left="4815" w:hanging="180"/>
      </w:pPr>
    </w:lvl>
    <w:lvl w:ilvl="6" w:tplc="0413000F" w:tentative="1">
      <w:start w:val="1"/>
      <w:numFmt w:val="decimal"/>
      <w:lvlText w:val="%7."/>
      <w:lvlJc w:val="left"/>
      <w:pPr>
        <w:tabs>
          <w:tab w:val="num" w:pos="5535"/>
        </w:tabs>
        <w:ind w:left="5535" w:hanging="360"/>
      </w:pPr>
    </w:lvl>
    <w:lvl w:ilvl="7" w:tplc="04130019" w:tentative="1">
      <w:start w:val="1"/>
      <w:numFmt w:val="lowerLetter"/>
      <w:lvlText w:val="%8."/>
      <w:lvlJc w:val="left"/>
      <w:pPr>
        <w:tabs>
          <w:tab w:val="num" w:pos="6255"/>
        </w:tabs>
        <w:ind w:left="6255" w:hanging="360"/>
      </w:pPr>
    </w:lvl>
    <w:lvl w:ilvl="8" w:tplc="0413001B" w:tentative="1">
      <w:start w:val="1"/>
      <w:numFmt w:val="lowerRoman"/>
      <w:lvlText w:val="%9."/>
      <w:lvlJc w:val="right"/>
      <w:pPr>
        <w:tabs>
          <w:tab w:val="num" w:pos="6975"/>
        </w:tabs>
        <w:ind w:left="6975" w:hanging="180"/>
      </w:pPr>
    </w:lvl>
  </w:abstractNum>
  <w:abstractNum w:abstractNumId="2">
    <w:nsid w:val="0A824CD5"/>
    <w:multiLevelType w:val="hybridMultilevel"/>
    <w:tmpl w:val="8E0E453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F46276"/>
    <w:multiLevelType w:val="hybridMultilevel"/>
    <w:tmpl w:val="491C29F0"/>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56243A"/>
    <w:multiLevelType w:val="hybridMultilevel"/>
    <w:tmpl w:val="425AF5CA"/>
    <w:lvl w:ilvl="0" w:tplc="04130011">
      <w:start w:val="1"/>
      <w:numFmt w:val="decimal"/>
      <w:lvlText w:val="%1)"/>
      <w:lvlJc w:val="left"/>
      <w:pPr>
        <w:tabs>
          <w:tab w:val="num" w:pos="720"/>
        </w:tabs>
        <w:ind w:left="720" w:hanging="360"/>
      </w:pPr>
    </w:lvl>
    <w:lvl w:ilvl="1" w:tplc="531499AE">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A85E63"/>
    <w:multiLevelType w:val="singleLevel"/>
    <w:tmpl w:val="90EA07B4"/>
    <w:lvl w:ilvl="0">
      <w:start w:val="1"/>
      <w:numFmt w:val="decimal"/>
      <w:lvlText w:val="%1."/>
      <w:lvlJc w:val="left"/>
      <w:pPr>
        <w:tabs>
          <w:tab w:val="num" w:pos="1211"/>
        </w:tabs>
        <w:ind w:left="1211" w:hanging="360"/>
      </w:pPr>
      <w:rPr>
        <w:rFonts w:hint="default"/>
      </w:rPr>
    </w:lvl>
  </w:abstractNum>
  <w:abstractNum w:abstractNumId="6">
    <w:nsid w:val="10B065A7"/>
    <w:multiLevelType w:val="multilevel"/>
    <w:tmpl w:val="921A9C4E"/>
    <w:lvl w:ilvl="0">
      <w:start w:val="1"/>
      <w:numFmt w:val="decimal"/>
      <w:lvlRestart w:val="0"/>
      <w:pStyle w:val="AL1"/>
      <w:lvlText w:val="Artikel %1"/>
      <w:lvlJc w:val="left"/>
      <w:pPr>
        <w:tabs>
          <w:tab w:val="num" w:pos="1080"/>
        </w:tabs>
      </w:pPr>
      <w:rPr>
        <w:rFonts w:ascii="Times New Roman" w:hAnsi="Times New Roman" w:cs="Times New Roman" w:hint="default"/>
        <w:b/>
        <w:i w:val="0"/>
        <w:caps w:val="0"/>
        <w:color w:val="auto"/>
        <w:sz w:val="22"/>
        <w:u w:val="single"/>
      </w:rPr>
    </w:lvl>
    <w:lvl w:ilvl="1">
      <w:start w:val="1"/>
      <w:numFmt w:val="decimal"/>
      <w:pStyle w:val="AL2"/>
      <w:lvlText w:val="%1.%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decimal"/>
      <w:pStyle w:val="AL3"/>
      <w:lvlText w:val="%1.%2.%3"/>
      <w:lvlJc w:val="left"/>
      <w:pPr>
        <w:tabs>
          <w:tab w:val="num" w:pos="720"/>
        </w:tabs>
        <w:ind w:left="720" w:hanging="720"/>
      </w:pPr>
      <w:rPr>
        <w:rFonts w:cs="Times New Roman" w:hint="default"/>
        <w:b w:val="0"/>
        <w:i w:val="0"/>
        <w:caps w:val="0"/>
        <w:color w:val="auto"/>
        <w:u w:val="none"/>
      </w:rPr>
    </w:lvl>
    <w:lvl w:ilvl="3">
      <w:start w:val="1"/>
      <w:numFmt w:val="lowerLetter"/>
      <w:pStyle w:val="AL4"/>
      <w:lvlText w:val="(%4)"/>
      <w:lvlJc w:val="left"/>
      <w:pPr>
        <w:tabs>
          <w:tab w:val="num" w:pos="1440"/>
        </w:tabs>
        <w:ind w:left="1440" w:hanging="720"/>
      </w:pPr>
      <w:rPr>
        <w:rFonts w:cs="Times New Roman" w:hint="default"/>
        <w:b w:val="0"/>
        <w:i w:val="0"/>
        <w:caps w:val="0"/>
        <w:color w:val="auto"/>
        <w:u w:val="none"/>
      </w:rPr>
    </w:lvl>
    <w:lvl w:ilvl="4">
      <w:start w:val="1"/>
      <w:numFmt w:val="lowerRoman"/>
      <w:pStyle w:val="AL5"/>
      <w:lvlText w:val="(%5)"/>
      <w:lvlJc w:val="left"/>
      <w:pPr>
        <w:tabs>
          <w:tab w:val="num" w:pos="2160"/>
        </w:tabs>
        <w:ind w:left="2160" w:hanging="720"/>
      </w:pPr>
      <w:rPr>
        <w:rFonts w:cs="Times New Roman" w:hint="default"/>
        <w:b w:val="0"/>
        <w:i w:val="0"/>
        <w:caps w:val="0"/>
        <w:color w:val="auto"/>
        <w:u w:val="none"/>
      </w:rPr>
    </w:lvl>
    <w:lvl w:ilvl="5">
      <w:start w:val="1"/>
      <w:numFmt w:val="upperLetter"/>
      <w:pStyle w:val="AL6"/>
      <w:lvlText w:val="(%6)"/>
      <w:lvlJc w:val="left"/>
      <w:pPr>
        <w:tabs>
          <w:tab w:val="num" w:pos="2880"/>
        </w:tabs>
        <w:ind w:left="2880" w:hanging="720"/>
      </w:pPr>
      <w:rPr>
        <w:rFonts w:cs="Times New Roman" w:hint="default"/>
        <w:b w:val="0"/>
        <w:i w:val="0"/>
        <w:caps w:val="0"/>
        <w:color w:val="auto"/>
        <w:u w:val="none"/>
      </w:rPr>
    </w:lvl>
    <w:lvl w:ilvl="6">
      <w:start w:val="1"/>
      <w:numFmt w:val="lowerRoman"/>
      <w:lvlText w:val="%7."/>
      <w:lvlJc w:val="left"/>
      <w:pPr>
        <w:tabs>
          <w:tab w:val="num" w:pos="5040"/>
        </w:tabs>
        <w:ind w:firstLine="4320"/>
      </w:pPr>
      <w:rPr>
        <w:rFonts w:ascii="Times New Roman" w:hAnsi="Times New Roman" w:cs="Times New Roman" w:hint="default"/>
        <w:b w:val="0"/>
        <w:i w:val="0"/>
        <w:caps w:val="0"/>
        <w:color w:val="auto"/>
        <w:sz w:val="20"/>
        <w:u w:val="none"/>
      </w:rPr>
    </w:lvl>
    <w:lvl w:ilvl="7">
      <w:start w:val="1"/>
      <w:numFmt w:val="lowerLetter"/>
      <w:lvlText w:val="%8)"/>
      <w:lvlJc w:val="left"/>
      <w:pPr>
        <w:tabs>
          <w:tab w:val="num" w:pos="5760"/>
        </w:tabs>
        <w:ind w:firstLine="5040"/>
      </w:pPr>
      <w:rPr>
        <w:rFonts w:ascii="Times New Roman" w:hAnsi="Times New Roman" w:cs="Times New Roman" w:hint="default"/>
        <w:b w:val="0"/>
        <w:i w:val="0"/>
        <w:caps w:val="0"/>
        <w:color w:val="auto"/>
        <w:sz w:val="20"/>
        <w:u w:val="none"/>
      </w:rPr>
    </w:lvl>
    <w:lvl w:ilvl="8">
      <w:start w:val="1"/>
      <w:numFmt w:val="lowerRoman"/>
      <w:lvlText w:val="%9)"/>
      <w:lvlJc w:val="left"/>
      <w:pPr>
        <w:tabs>
          <w:tab w:val="num" w:pos="6480"/>
        </w:tabs>
        <w:ind w:firstLine="5760"/>
      </w:pPr>
      <w:rPr>
        <w:rFonts w:ascii="Times New Roman" w:hAnsi="Times New Roman" w:cs="Times New Roman" w:hint="default"/>
        <w:b w:val="0"/>
        <w:i w:val="0"/>
        <w:caps w:val="0"/>
        <w:color w:val="auto"/>
        <w:sz w:val="20"/>
        <w:u w:val="none"/>
      </w:rPr>
    </w:lvl>
  </w:abstractNum>
  <w:abstractNum w:abstractNumId="7">
    <w:nsid w:val="16753A88"/>
    <w:multiLevelType w:val="hybridMultilevel"/>
    <w:tmpl w:val="9C56FA9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7B35B5B"/>
    <w:multiLevelType w:val="hybridMultilevel"/>
    <w:tmpl w:val="ACCA6B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AF84218"/>
    <w:multiLevelType w:val="hybridMultilevel"/>
    <w:tmpl w:val="B40EF8BE"/>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2616514F"/>
    <w:multiLevelType w:val="hybridMultilevel"/>
    <w:tmpl w:val="EF88FEF6"/>
    <w:lvl w:ilvl="0" w:tplc="CAE2E3A2">
      <w:start w:val="1"/>
      <w:numFmt w:val="lowerLetter"/>
      <w:lvlText w:val="%1)"/>
      <w:lvlJc w:val="left"/>
      <w:pPr>
        <w:tabs>
          <w:tab w:val="num" w:pos="1636"/>
        </w:tabs>
        <w:ind w:left="1636" w:hanging="360"/>
      </w:pPr>
      <w:rPr>
        <w:rFonts w:hint="default"/>
      </w:rPr>
    </w:lvl>
    <w:lvl w:ilvl="1" w:tplc="04130019" w:tentative="1">
      <w:start w:val="1"/>
      <w:numFmt w:val="lowerLetter"/>
      <w:lvlText w:val="%2."/>
      <w:lvlJc w:val="left"/>
      <w:pPr>
        <w:tabs>
          <w:tab w:val="num" w:pos="2356"/>
        </w:tabs>
        <w:ind w:left="2356" w:hanging="360"/>
      </w:pPr>
    </w:lvl>
    <w:lvl w:ilvl="2" w:tplc="0413001B" w:tentative="1">
      <w:start w:val="1"/>
      <w:numFmt w:val="lowerRoman"/>
      <w:lvlText w:val="%3."/>
      <w:lvlJc w:val="right"/>
      <w:pPr>
        <w:tabs>
          <w:tab w:val="num" w:pos="3076"/>
        </w:tabs>
        <w:ind w:left="3076" w:hanging="180"/>
      </w:pPr>
    </w:lvl>
    <w:lvl w:ilvl="3" w:tplc="0413000F" w:tentative="1">
      <w:start w:val="1"/>
      <w:numFmt w:val="decimal"/>
      <w:lvlText w:val="%4."/>
      <w:lvlJc w:val="left"/>
      <w:pPr>
        <w:tabs>
          <w:tab w:val="num" w:pos="3796"/>
        </w:tabs>
        <w:ind w:left="3796" w:hanging="360"/>
      </w:pPr>
    </w:lvl>
    <w:lvl w:ilvl="4" w:tplc="04130019" w:tentative="1">
      <w:start w:val="1"/>
      <w:numFmt w:val="lowerLetter"/>
      <w:lvlText w:val="%5."/>
      <w:lvlJc w:val="left"/>
      <w:pPr>
        <w:tabs>
          <w:tab w:val="num" w:pos="4516"/>
        </w:tabs>
        <w:ind w:left="4516" w:hanging="360"/>
      </w:pPr>
    </w:lvl>
    <w:lvl w:ilvl="5" w:tplc="0413001B" w:tentative="1">
      <w:start w:val="1"/>
      <w:numFmt w:val="lowerRoman"/>
      <w:lvlText w:val="%6."/>
      <w:lvlJc w:val="right"/>
      <w:pPr>
        <w:tabs>
          <w:tab w:val="num" w:pos="5236"/>
        </w:tabs>
        <w:ind w:left="5236" w:hanging="180"/>
      </w:pPr>
    </w:lvl>
    <w:lvl w:ilvl="6" w:tplc="0413000F" w:tentative="1">
      <w:start w:val="1"/>
      <w:numFmt w:val="decimal"/>
      <w:lvlText w:val="%7."/>
      <w:lvlJc w:val="left"/>
      <w:pPr>
        <w:tabs>
          <w:tab w:val="num" w:pos="5956"/>
        </w:tabs>
        <w:ind w:left="5956" w:hanging="360"/>
      </w:pPr>
    </w:lvl>
    <w:lvl w:ilvl="7" w:tplc="04130019" w:tentative="1">
      <w:start w:val="1"/>
      <w:numFmt w:val="lowerLetter"/>
      <w:lvlText w:val="%8."/>
      <w:lvlJc w:val="left"/>
      <w:pPr>
        <w:tabs>
          <w:tab w:val="num" w:pos="6676"/>
        </w:tabs>
        <w:ind w:left="6676" w:hanging="360"/>
      </w:pPr>
    </w:lvl>
    <w:lvl w:ilvl="8" w:tplc="0413001B" w:tentative="1">
      <w:start w:val="1"/>
      <w:numFmt w:val="lowerRoman"/>
      <w:lvlText w:val="%9."/>
      <w:lvlJc w:val="right"/>
      <w:pPr>
        <w:tabs>
          <w:tab w:val="num" w:pos="7396"/>
        </w:tabs>
        <w:ind w:left="7396" w:hanging="180"/>
      </w:pPr>
    </w:lvl>
  </w:abstractNum>
  <w:abstractNum w:abstractNumId="11">
    <w:nsid w:val="26680AB7"/>
    <w:multiLevelType w:val="hybridMultilevel"/>
    <w:tmpl w:val="9C948624"/>
    <w:lvl w:ilvl="0" w:tplc="08130001">
      <w:start w:val="1"/>
      <w:numFmt w:val="bullet"/>
      <w:lvlText w:val=""/>
      <w:lvlJc w:val="left"/>
      <w:pPr>
        <w:tabs>
          <w:tab w:val="num" w:pos="1636"/>
        </w:tabs>
        <w:ind w:left="1636" w:hanging="360"/>
      </w:pPr>
      <w:rPr>
        <w:rFonts w:ascii="Symbol" w:hAnsi="Symbol" w:hint="default"/>
      </w:rPr>
    </w:lvl>
    <w:lvl w:ilvl="1" w:tplc="04130019" w:tentative="1">
      <w:start w:val="1"/>
      <w:numFmt w:val="lowerLetter"/>
      <w:lvlText w:val="%2."/>
      <w:lvlJc w:val="left"/>
      <w:pPr>
        <w:tabs>
          <w:tab w:val="num" w:pos="2356"/>
        </w:tabs>
        <w:ind w:left="2356" w:hanging="360"/>
      </w:pPr>
    </w:lvl>
    <w:lvl w:ilvl="2" w:tplc="0413001B" w:tentative="1">
      <w:start w:val="1"/>
      <w:numFmt w:val="lowerRoman"/>
      <w:lvlText w:val="%3."/>
      <w:lvlJc w:val="right"/>
      <w:pPr>
        <w:tabs>
          <w:tab w:val="num" w:pos="3076"/>
        </w:tabs>
        <w:ind w:left="3076" w:hanging="180"/>
      </w:pPr>
    </w:lvl>
    <w:lvl w:ilvl="3" w:tplc="0413000F" w:tentative="1">
      <w:start w:val="1"/>
      <w:numFmt w:val="decimal"/>
      <w:lvlText w:val="%4."/>
      <w:lvlJc w:val="left"/>
      <w:pPr>
        <w:tabs>
          <w:tab w:val="num" w:pos="3796"/>
        </w:tabs>
        <w:ind w:left="3796" w:hanging="360"/>
      </w:pPr>
    </w:lvl>
    <w:lvl w:ilvl="4" w:tplc="04130019" w:tentative="1">
      <w:start w:val="1"/>
      <w:numFmt w:val="lowerLetter"/>
      <w:lvlText w:val="%5."/>
      <w:lvlJc w:val="left"/>
      <w:pPr>
        <w:tabs>
          <w:tab w:val="num" w:pos="4516"/>
        </w:tabs>
        <w:ind w:left="4516" w:hanging="360"/>
      </w:pPr>
    </w:lvl>
    <w:lvl w:ilvl="5" w:tplc="0413001B" w:tentative="1">
      <w:start w:val="1"/>
      <w:numFmt w:val="lowerRoman"/>
      <w:lvlText w:val="%6."/>
      <w:lvlJc w:val="right"/>
      <w:pPr>
        <w:tabs>
          <w:tab w:val="num" w:pos="5236"/>
        </w:tabs>
        <w:ind w:left="5236" w:hanging="180"/>
      </w:pPr>
    </w:lvl>
    <w:lvl w:ilvl="6" w:tplc="0413000F" w:tentative="1">
      <w:start w:val="1"/>
      <w:numFmt w:val="decimal"/>
      <w:lvlText w:val="%7."/>
      <w:lvlJc w:val="left"/>
      <w:pPr>
        <w:tabs>
          <w:tab w:val="num" w:pos="5956"/>
        </w:tabs>
        <w:ind w:left="5956" w:hanging="360"/>
      </w:pPr>
    </w:lvl>
    <w:lvl w:ilvl="7" w:tplc="04130019" w:tentative="1">
      <w:start w:val="1"/>
      <w:numFmt w:val="lowerLetter"/>
      <w:lvlText w:val="%8."/>
      <w:lvlJc w:val="left"/>
      <w:pPr>
        <w:tabs>
          <w:tab w:val="num" w:pos="6676"/>
        </w:tabs>
        <w:ind w:left="6676" w:hanging="360"/>
      </w:pPr>
    </w:lvl>
    <w:lvl w:ilvl="8" w:tplc="0413001B" w:tentative="1">
      <w:start w:val="1"/>
      <w:numFmt w:val="lowerRoman"/>
      <w:lvlText w:val="%9."/>
      <w:lvlJc w:val="right"/>
      <w:pPr>
        <w:tabs>
          <w:tab w:val="num" w:pos="7396"/>
        </w:tabs>
        <w:ind w:left="7396" w:hanging="180"/>
      </w:pPr>
    </w:lvl>
  </w:abstractNum>
  <w:abstractNum w:abstractNumId="12">
    <w:nsid w:val="2BB455DD"/>
    <w:multiLevelType w:val="hybridMultilevel"/>
    <w:tmpl w:val="010478A4"/>
    <w:lvl w:ilvl="0" w:tplc="BFBC1682">
      <w:start w:val="5"/>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13">
    <w:nsid w:val="2FCE4077"/>
    <w:multiLevelType w:val="multilevel"/>
    <w:tmpl w:val="E4CE6560"/>
    <w:lvl w:ilvl="0">
      <w:start w:val="1"/>
      <w:numFmt w:val="none"/>
      <w:lvlRestart w:val="0"/>
      <w:pStyle w:val="NUM0"/>
      <w:suff w:val="nothing"/>
      <w:lvlText w:val="%1"/>
      <w:lvlJc w:val="left"/>
      <w:rPr>
        <w:rFonts w:cs="Times New Roman" w:hint="default"/>
      </w:rPr>
    </w:lvl>
    <w:lvl w:ilvl="1">
      <w:start w:val="1"/>
      <w:numFmt w:val="decimal"/>
      <w:pStyle w:val="NUM1"/>
      <w:suff w:val="space"/>
      <w:lvlText w:val="%2"/>
      <w:lvlJc w:val="left"/>
      <w:pPr>
        <w:ind w:left="170" w:hanging="170"/>
      </w:pPr>
      <w:rPr>
        <w:rFonts w:cs="Times New Roman" w:hint="default"/>
      </w:rPr>
    </w:lvl>
    <w:lvl w:ilvl="2">
      <w:start w:val="1"/>
      <w:numFmt w:val="decimal"/>
      <w:pStyle w:val="NUM2"/>
      <w:suff w:val="space"/>
      <w:lvlText w:val="%1%2.%3"/>
      <w:lvlJc w:val="left"/>
      <w:pPr>
        <w:ind w:left="340" w:hanging="340"/>
      </w:pPr>
      <w:rPr>
        <w:rFonts w:cs="Times New Roman" w:hint="default"/>
      </w:rPr>
    </w:lvl>
    <w:lvl w:ilvl="3">
      <w:start w:val="1"/>
      <w:numFmt w:val="decimal"/>
      <w:pStyle w:val="NUM3"/>
      <w:suff w:val="space"/>
      <w:lvlText w:val="%1%2.%3.%4"/>
      <w:lvlJc w:val="left"/>
      <w:pPr>
        <w:ind w:left="567" w:hanging="567"/>
      </w:pPr>
      <w:rPr>
        <w:rFonts w:cs="Times New Roman" w:hint="default"/>
      </w:rPr>
    </w:lvl>
    <w:lvl w:ilvl="4">
      <w:start w:val="1"/>
      <w:numFmt w:val="decimal"/>
      <w:pStyle w:val="NUM4"/>
      <w:suff w:val="space"/>
      <w:lvlText w:val="%1%2.%3.%4.%5"/>
      <w:lvlJc w:val="left"/>
      <w:pPr>
        <w:ind w:left="737" w:hanging="737"/>
      </w:pPr>
      <w:rPr>
        <w:rFonts w:cs="Times New Roman" w:hint="default"/>
      </w:rPr>
    </w:lvl>
    <w:lvl w:ilvl="5">
      <w:start w:val="1"/>
      <w:numFmt w:val="decimal"/>
      <w:pStyle w:val="NUM5"/>
      <w:suff w:val="space"/>
      <w:lvlText w:val="%1%2.%3.%4.%5.%6"/>
      <w:lvlJc w:val="left"/>
      <w:pPr>
        <w:ind w:left="907" w:hanging="907"/>
      </w:pPr>
      <w:rPr>
        <w:rFonts w:cs="Times New Roman" w:hint="default"/>
      </w:rPr>
    </w:lvl>
    <w:lvl w:ilvl="6">
      <w:start w:val="1"/>
      <w:numFmt w:val="decimal"/>
      <w:pStyle w:val="NUM6"/>
      <w:suff w:val="space"/>
      <w:lvlText w:val="%1%2.%3.%4.%5.%6.%7"/>
      <w:lvlJc w:val="left"/>
      <w:pPr>
        <w:ind w:left="1134" w:hanging="1134"/>
      </w:pPr>
      <w:rPr>
        <w:rFonts w:cs="Times New Roman" w:hint="default"/>
      </w:rPr>
    </w:lvl>
    <w:lvl w:ilvl="7">
      <w:start w:val="1"/>
      <w:numFmt w:val="decimal"/>
      <w:pStyle w:val="NUM7"/>
      <w:suff w:val="space"/>
      <w:lvlText w:val="%1%2.%3.%4.%5.%6.%7.%8"/>
      <w:lvlJc w:val="left"/>
      <w:pPr>
        <w:ind w:left="1304" w:hanging="1304"/>
      </w:pPr>
      <w:rPr>
        <w:rFonts w:cs="Times New Roman" w:hint="default"/>
      </w:rPr>
    </w:lvl>
    <w:lvl w:ilvl="8">
      <w:start w:val="1"/>
      <w:numFmt w:val="decimal"/>
      <w:pStyle w:val="NUM8"/>
      <w:suff w:val="space"/>
      <w:lvlText w:val="%1%2.%3.%4.%5.%6.%7.%8.%9"/>
      <w:lvlJc w:val="left"/>
      <w:pPr>
        <w:ind w:left="1474" w:hanging="1474"/>
      </w:pPr>
      <w:rPr>
        <w:rFonts w:cs="Times New Roman" w:hint="default"/>
      </w:rPr>
    </w:lvl>
  </w:abstractNum>
  <w:abstractNum w:abstractNumId="14">
    <w:nsid w:val="2FD41872"/>
    <w:multiLevelType w:val="hybridMultilevel"/>
    <w:tmpl w:val="F6B65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5AB2A43"/>
    <w:multiLevelType w:val="hybridMultilevel"/>
    <w:tmpl w:val="00CE3A7A"/>
    <w:lvl w:ilvl="0" w:tplc="08130001">
      <w:start w:val="1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AE778F"/>
    <w:multiLevelType w:val="hybridMultilevel"/>
    <w:tmpl w:val="C98C76F2"/>
    <w:lvl w:ilvl="0" w:tplc="A7E2314A">
      <w:start w:val="1"/>
      <w:numFmt w:val="decimal"/>
      <w:pStyle w:val="artikelnummer"/>
      <w:lvlText w:val="Artikel %1."/>
      <w:lvlJc w:val="left"/>
      <w:pPr>
        <w:tabs>
          <w:tab w:val="num" w:pos="1080"/>
        </w:tabs>
        <w:ind w:left="0" w:firstLine="0"/>
      </w:pPr>
      <w:rPr>
        <w:rFonts w:ascii="Arial Narrow" w:hAnsi="Arial Narrow" w:hint="default"/>
        <w:b w:val="0"/>
        <w:i w:val="0"/>
        <w:caps w:val="0"/>
        <w:strike w:val="0"/>
        <w:dstrike w:val="0"/>
        <w:vanish w:val="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17">
      <w:start w:val="1"/>
      <w:numFmt w:val="lowerLetter"/>
      <w:lvlText w:val="%2)"/>
      <w:lvlJc w:val="left"/>
      <w:pPr>
        <w:tabs>
          <w:tab w:val="num" w:pos="1440"/>
        </w:tabs>
        <w:ind w:left="1440" w:hanging="360"/>
      </w:pPr>
    </w:lvl>
    <w:lvl w:ilvl="2" w:tplc="21005958">
      <w:start w:val="1"/>
      <w:numFmt w:val="decimal"/>
      <w:lvlText w:val="%3)"/>
      <w:lvlJc w:val="left"/>
      <w:pPr>
        <w:tabs>
          <w:tab w:val="num" w:pos="2340"/>
        </w:tabs>
        <w:ind w:left="234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26011FF"/>
    <w:multiLevelType w:val="hybridMultilevel"/>
    <w:tmpl w:val="44D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58D6D29"/>
    <w:multiLevelType w:val="hybridMultilevel"/>
    <w:tmpl w:val="20CEC3BE"/>
    <w:lvl w:ilvl="0" w:tplc="A8BCE3C0">
      <w:numFmt w:val="bullet"/>
      <w:lvlText w:val="-"/>
      <w:lvlJc w:val="left"/>
      <w:pPr>
        <w:tabs>
          <w:tab w:val="num" w:pos="1065"/>
        </w:tabs>
        <w:ind w:left="1065" w:hanging="705"/>
      </w:pPr>
      <w:rPr>
        <w:rFonts w:ascii="Arial Narrow" w:eastAsia="Times New Roman" w:hAnsi="Arial Narrow" w:cs="Times New Roman"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5EB0CB7"/>
    <w:multiLevelType w:val="hybridMultilevel"/>
    <w:tmpl w:val="14741CBE"/>
    <w:lvl w:ilvl="0" w:tplc="AE78AF64">
      <w:start w:val="1"/>
      <w:numFmt w:val="decimal"/>
      <w:pStyle w:val="paragraafnr"/>
      <w:lvlText w:val="§%1."/>
      <w:lvlJc w:val="left"/>
      <w:pPr>
        <w:tabs>
          <w:tab w:val="num" w:pos="454"/>
        </w:tabs>
        <w:ind w:left="454" w:hanging="454"/>
      </w:pPr>
      <w:rPr>
        <w:rFonts w:hint="default"/>
      </w:rPr>
    </w:lvl>
    <w:lvl w:ilvl="1" w:tplc="80E40982">
      <w:start w:val="1"/>
      <w:numFmt w:val="bullet"/>
      <w:lvlText w:val=""/>
      <w:lvlJc w:val="left"/>
      <w:pPr>
        <w:tabs>
          <w:tab w:val="num" w:pos="1440"/>
        </w:tabs>
        <w:ind w:left="1440" w:hanging="360"/>
      </w:pPr>
      <w:rPr>
        <w:rFonts w:ascii="Symbol" w:hAnsi="Symbol" w:hint="default"/>
        <w:sz w:val="22"/>
        <w:szCs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BAA45EA"/>
    <w:multiLevelType w:val="hybridMultilevel"/>
    <w:tmpl w:val="CBBEB0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5CF27EE0"/>
    <w:multiLevelType w:val="hybridMultilevel"/>
    <w:tmpl w:val="30F8FF44"/>
    <w:lvl w:ilvl="0" w:tplc="04130005">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nsid w:val="5E790786"/>
    <w:multiLevelType w:val="hybridMultilevel"/>
    <w:tmpl w:val="8CA05724"/>
    <w:lvl w:ilvl="0" w:tplc="3A80A814">
      <w:start w:val="1800"/>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F2E23E5"/>
    <w:multiLevelType w:val="hybridMultilevel"/>
    <w:tmpl w:val="790417B4"/>
    <w:lvl w:ilvl="0" w:tplc="1C04276C">
      <w:start w:val="3"/>
      <w:numFmt w:val="lowerLetter"/>
      <w:lvlText w:val="%1)"/>
      <w:lvlJc w:val="left"/>
      <w:pPr>
        <w:tabs>
          <w:tab w:val="num" w:pos="1636"/>
        </w:tabs>
        <w:ind w:left="1636" w:hanging="360"/>
      </w:pPr>
      <w:rPr>
        <w:rFonts w:hint="default"/>
      </w:rPr>
    </w:lvl>
    <w:lvl w:ilvl="1" w:tplc="04130019" w:tentative="1">
      <w:start w:val="1"/>
      <w:numFmt w:val="lowerLetter"/>
      <w:lvlText w:val="%2."/>
      <w:lvlJc w:val="left"/>
      <w:pPr>
        <w:tabs>
          <w:tab w:val="num" w:pos="2356"/>
        </w:tabs>
        <w:ind w:left="2356" w:hanging="360"/>
      </w:pPr>
    </w:lvl>
    <w:lvl w:ilvl="2" w:tplc="0413001B" w:tentative="1">
      <w:start w:val="1"/>
      <w:numFmt w:val="lowerRoman"/>
      <w:lvlText w:val="%3."/>
      <w:lvlJc w:val="right"/>
      <w:pPr>
        <w:tabs>
          <w:tab w:val="num" w:pos="3076"/>
        </w:tabs>
        <w:ind w:left="3076" w:hanging="180"/>
      </w:pPr>
    </w:lvl>
    <w:lvl w:ilvl="3" w:tplc="0413000F" w:tentative="1">
      <w:start w:val="1"/>
      <w:numFmt w:val="decimal"/>
      <w:lvlText w:val="%4."/>
      <w:lvlJc w:val="left"/>
      <w:pPr>
        <w:tabs>
          <w:tab w:val="num" w:pos="3796"/>
        </w:tabs>
        <w:ind w:left="3796" w:hanging="360"/>
      </w:pPr>
    </w:lvl>
    <w:lvl w:ilvl="4" w:tplc="04130019" w:tentative="1">
      <w:start w:val="1"/>
      <w:numFmt w:val="lowerLetter"/>
      <w:lvlText w:val="%5."/>
      <w:lvlJc w:val="left"/>
      <w:pPr>
        <w:tabs>
          <w:tab w:val="num" w:pos="4516"/>
        </w:tabs>
        <w:ind w:left="4516" w:hanging="360"/>
      </w:pPr>
    </w:lvl>
    <w:lvl w:ilvl="5" w:tplc="0413001B" w:tentative="1">
      <w:start w:val="1"/>
      <w:numFmt w:val="lowerRoman"/>
      <w:lvlText w:val="%6."/>
      <w:lvlJc w:val="right"/>
      <w:pPr>
        <w:tabs>
          <w:tab w:val="num" w:pos="5236"/>
        </w:tabs>
        <w:ind w:left="5236" w:hanging="180"/>
      </w:pPr>
    </w:lvl>
    <w:lvl w:ilvl="6" w:tplc="0413000F" w:tentative="1">
      <w:start w:val="1"/>
      <w:numFmt w:val="decimal"/>
      <w:lvlText w:val="%7."/>
      <w:lvlJc w:val="left"/>
      <w:pPr>
        <w:tabs>
          <w:tab w:val="num" w:pos="5956"/>
        </w:tabs>
        <w:ind w:left="5956" w:hanging="360"/>
      </w:pPr>
    </w:lvl>
    <w:lvl w:ilvl="7" w:tplc="04130019" w:tentative="1">
      <w:start w:val="1"/>
      <w:numFmt w:val="lowerLetter"/>
      <w:lvlText w:val="%8."/>
      <w:lvlJc w:val="left"/>
      <w:pPr>
        <w:tabs>
          <w:tab w:val="num" w:pos="6676"/>
        </w:tabs>
        <w:ind w:left="6676" w:hanging="360"/>
      </w:pPr>
    </w:lvl>
    <w:lvl w:ilvl="8" w:tplc="0413001B" w:tentative="1">
      <w:start w:val="1"/>
      <w:numFmt w:val="lowerRoman"/>
      <w:lvlText w:val="%9."/>
      <w:lvlJc w:val="right"/>
      <w:pPr>
        <w:tabs>
          <w:tab w:val="num" w:pos="7396"/>
        </w:tabs>
        <w:ind w:left="7396" w:hanging="180"/>
      </w:pPr>
    </w:lvl>
  </w:abstractNum>
  <w:abstractNum w:abstractNumId="24">
    <w:nsid w:val="606678A7"/>
    <w:multiLevelType w:val="hybridMultilevel"/>
    <w:tmpl w:val="D0B65CD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nsid w:val="6B6B3647"/>
    <w:multiLevelType w:val="hybridMultilevel"/>
    <w:tmpl w:val="46049AE8"/>
    <w:lvl w:ilvl="0" w:tplc="F2B499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C9C6DB5"/>
    <w:multiLevelType w:val="hybridMultilevel"/>
    <w:tmpl w:val="F2345E3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DFB0A97"/>
    <w:multiLevelType w:val="hybridMultilevel"/>
    <w:tmpl w:val="DE4C96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75A7FA0"/>
    <w:multiLevelType w:val="hybridMultilevel"/>
    <w:tmpl w:val="B50C3A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8941C50"/>
    <w:multiLevelType w:val="hybridMultilevel"/>
    <w:tmpl w:val="E2A678DA"/>
    <w:lvl w:ilvl="0" w:tplc="5B564754">
      <w:start w:val="1"/>
      <w:numFmt w:val="lowerLetter"/>
      <w:lvlText w:val="%1)"/>
      <w:lvlJc w:val="left"/>
      <w:pPr>
        <w:tabs>
          <w:tab w:val="num" w:pos="1636"/>
        </w:tabs>
        <w:ind w:left="1636" w:hanging="360"/>
      </w:pPr>
      <w:rPr>
        <w:rFonts w:hint="default"/>
      </w:rPr>
    </w:lvl>
    <w:lvl w:ilvl="1" w:tplc="04130019" w:tentative="1">
      <w:start w:val="1"/>
      <w:numFmt w:val="lowerLetter"/>
      <w:lvlText w:val="%2."/>
      <w:lvlJc w:val="left"/>
      <w:pPr>
        <w:tabs>
          <w:tab w:val="num" w:pos="2356"/>
        </w:tabs>
        <w:ind w:left="2356" w:hanging="360"/>
      </w:pPr>
    </w:lvl>
    <w:lvl w:ilvl="2" w:tplc="0413001B" w:tentative="1">
      <w:start w:val="1"/>
      <w:numFmt w:val="lowerRoman"/>
      <w:lvlText w:val="%3."/>
      <w:lvlJc w:val="right"/>
      <w:pPr>
        <w:tabs>
          <w:tab w:val="num" w:pos="3076"/>
        </w:tabs>
        <w:ind w:left="3076" w:hanging="180"/>
      </w:pPr>
    </w:lvl>
    <w:lvl w:ilvl="3" w:tplc="0413000F" w:tentative="1">
      <w:start w:val="1"/>
      <w:numFmt w:val="decimal"/>
      <w:lvlText w:val="%4."/>
      <w:lvlJc w:val="left"/>
      <w:pPr>
        <w:tabs>
          <w:tab w:val="num" w:pos="3796"/>
        </w:tabs>
        <w:ind w:left="3796" w:hanging="360"/>
      </w:pPr>
    </w:lvl>
    <w:lvl w:ilvl="4" w:tplc="04130019" w:tentative="1">
      <w:start w:val="1"/>
      <w:numFmt w:val="lowerLetter"/>
      <w:lvlText w:val="%5."/>
      <w:lvlJc w:val="left"/>
      <w:pPr>
        <w:tabs>
          <w:tab w:val="num" w:pos="4516"/>
        </w:tabs>
        <w:ind w:left="4516" w:hanging="360"/>
      </w:pPr>
    </w:lvl>
    <w:lvl w:ilvl="5" w:tplc="0413001B" w:tentative="1">
      <w:start w:val="1"/>
      <w:numFmt w:val="lowerRoman"/>
      <w:lvlText w:val="%6."/>
      <w:lvlJc w:val="right"/>
      <w:pPr>
        <w:tabs>
          <w:tab w:val="num" w:pos="5236"/>
        </w:tabs>
        <w:ind w:left="5236" w:hanging="180"/>
      </w:pPr>
    </w:lvl>
    <w:lvl w:ilvl="6" w:tplc="0413000F" w:tentative="1">
      <w:start w:val="1"/>
      <w:numFmt w:val="decimal"/>
      <w:lvlText w:val="%7."/>
      <w:lvlJc w:val="left"/>
      <w:pPr>
        <w:tabs>
          <w:tab w:val="num" w:pos="5956"/>
        </w:tabs>
        <w:ind w:left="5956" w:hanging="360"/>
      </w:pPr>
    </w:lvl>
    <w:lvl w:ilvl="7" w:tplc="04130019" w:tentative="1">
      <w:start w:val="1"/>
      <w:numFmt w:val="lowerLetter"/>
      <w:lvlText w:val="%8."/>
      <w:lvlJc w:val="left"/>
      <w:pPr>
        <w:tabs>
          <w:tab w:val="num" w:pos="6676"/>
        </w:tabs>
        <w:ind w:left="6676" w:hanging="360"/>
      </w:pPr>
    </w:lvl>
    <w:lvl w:ilvl="8" w:tplc="0413001B" w:tentative="1">
      <w:start w:val="1"/>
      <w:numFmt w:val="lowerRoman"/>
      <w:lvlText w:val="%9."/>
      <w:lvlJc w:val="right"/>
      <w:pPr>
        <w:tabs>
          <w:tab w:val="num" w:pos="7396"/>
        </w:tabs>
        <w:ind w:left="7396" w:hanging="180"/>
      </w:pPr>
    </w:lvl>
  </w:abstractNum>
  <w:abstractNum w:abstractNumId="30">
    <w:nsid w:val="79910B8B"/>
    <w:multiLevelType w:val="singleLevel"/>
    <w:tmpl w:val="02D28ADE"/>
    <w:lvl w:ilvl="0">
      <w:start w:val="1"/>
      <w:numFmt w:val="decimal"/>
      <w:lvlText w:val="%1)"/>
      <w:lvlJc w:val="left"/>
      <w:pPr>
        <w:tabs>
          <w:tab w:val="num" w:pos="1440"/>
        </w:tabs>
        <w:ind w:left="1440" w:hanging="360"/>
      </w:pPr>
      <w:rPr>
        <w:rFonts w:hint="default"/>
      </w:rPr>
    </w:lvl>
  </w:abstractNum>
  <w:abstractNum w:abstractNumId="31">
    <w:nsid w:val="7B606D75"/>
    <w:multiLevelType w:val="hybridMultilevel"/>
    <w:tmpl w:val="D304D8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DCD0347"/>
    <w:multiLevelType w:val="hybridMultilevel"/>
    <w:tmpl w:val="5C9412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3"/>
  </w:num>
  <w:num w:numId="4">
    <w:abstractNumId w:val="6"/>
  </w:num>
  <w:num w:numId="5">
    <w:abstractNumId w:val="27"/>
  </w:num>
  <w:num w:numId="6">
    <w:abstractNumId w:val="32"/>
  </w:num>
  <w:num w:numId="7">
    <w:abstractNumId w:val="22"/>
  </w:num>
  <w:num w:numId="8">
    <w:abstractNumId w:val="8"/>
  </w:num>
  <w:num w:numId="9">
    <w:abstractNumId w:val="28"/>
  </w:num>
  <w:num w:numId="10">
    <w:abstractNumId w:val="7"/>
  </w:num>
  <w:num w:numId="11">
    <w:abstractNumId w:val="2"/>
  </w:num>
  <w:num w:numId="12">
    <w:abstractNumId w:val="26"/>
  </w:num>
  <w:num w:numId="13">
    <w:abstractNumId w:val="3"/>
  </w:num>
  <w:num w:numId="14">
    <w:abstractNumId w:val="31"/>
  </w:num>
  <w:num w:numId="15">
    <w:abstractNumId w:val="30"/>
  </w:num>
  <w:num w:numId="16">
    <w:abstractNumId w:val="5"/>
  </w:num>
  <w:num w:numId="17">
    <w:abstractNumId w:val="12"/>
  </w:num>
  <w:num w:numId="18">
    <w:abstractNumId w:val="11"/>
  </w:num>
  <w:num w:numId="19">
    <w:abstractNumId w:val="1"/>
  </w:num>
  <w:num w:numId="20">
    <w:abstractNumId w:val="10"/>
  </w:num>
  <w:num w:numId="21">
    <w:abstractNumId w:val="23"/>
  </w:num>
  <w:num w:numId="22">
    <w:abstractNumId w:val="29"/>
  </w:num>
  <w:num w:numId="23">
    <w:abstractNumId w:val="18"/>
  </w:num>
  <w:num w:numId="24">
    <w:abstractNumId w:val="4"/>
  </w:num>
  <w:num w:numId="25">
    <w:abstractNumId w:val="21"/>
  </w:num>
  <w:num w:numId="26">
    <w:abstractNumId w:val="24"/>
  </w:num>
  <w:num w:numId="27">
    <w:abstractNumId w:val="25"/>
  </w:num>
  <w:num w:numId="28">
    <w:abstractNumId w:val="14"/>
  </w:num>
  <w:num w:numId="29">
    <w:abstractNumId w:val="20"/>
  </w:num>
  <w:num w:numId="30">
    <w:abstractNumId w:val="15"/>
  </w:num>
  <w:num w:numId="31">
    <w:abstractNumId w:val="17"/>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78"/>
    <w:rsid w:val="00000B36"/>
    <w:rsid w:val="00002DCB"/>
    <w:rsid w:val="000039E8"/>
    <w:rsid w:val="0001070E"/>
    <w:rsid w:val="00011087"/>
    <w:rsid w:val="000129F0"/>
    <w:rsid w:val="00012A0C"/>
    <w:rsid w:val="00012F58"/>
    <w:rsid w:val="00013D32"/>
    <w:rsid w:val="00013D50"/>
    <w:rsid w:val="000147F1"/>
    <w:rsid w:val="00014F73"/>
    <w:rsid w:val="0001703F"/>
    <w:rsid w:val="00017311"/>
    <w:rsid w:val="000230CC"/>
    <w:rsid w:val="000242BF"/>
    <w:rsid w:val="0002522C"/>
    <w:rsid w:val="0002694F"/>
    <w:rsid w:val="00027830"/>
    <w:rsid w:val="000309FC"/>
    <w:rsid w:val="00034797"/>
    <w:rsid w:val="00035387"/>
    <w:rsid w:val="000356FD"/>
    <w:rsid w:val="00035D60"/>
    <w:rsid w:val="00037EFB"/>
    <w:rsid w:val="00037F44"/>
    <w:rsid w:val="0004050E"/>
    <w:rsid w:val="000409D4"/>
    <w:rsid w:val="000441FC"/>
    <w:rsid w:val="0005259E"/>
    <w:rsid w:val="000533D7"/>
    <w:rsid w:val="000557CE"/>
    <w:rsid w:val="000557FF"/>
    <w:rsid w:val="00055DA5"/>
    <w:rsid w:val="000568C0"/>
    <w:rsid w:val="00056EE3"/>
    <w:rsid w:val="00060F0E"/>
    <w:rsid w:val="000620A9"/>
    <w:rsid w:val="000649C1"/>
    <w:rsid w:val="000654F8"/>
    <w:rsid w:val="000664CE"/>
    <w:rsid w:val="00067D31"/>
    <w:rsid w:val="000704C8"/>
    <w:rsid w:val="00070E3C"/>
    <w:rsid w:val="00071367"/>
    <w:rsid w:val="00072021"/>
    <w:rsid w:val="0007781C"/>
    <w:rsid w:val="00077AB6"/>
    <w:rsid w:val="00080E59"/>
    <w:rsid w:val="00081622"/>
    <w:rsid w:val="00081902"/>
    <w:rsid w:val="00083048"/>
    <w:rsid w:val="00084419"/>
    <w:rsid w:val="000846FA"/>
    <w:rsid w:val="00084FD1"/>
    <w:rsid w:val="0008781B"/>
    <w:rsid w:val="00087914"/>
    <w:rsid w:val="0009046D"/>
    <w:rsid w:val="00090FEC"/>
    <w:rsid w:val="00095F72"/>
    <w:rsid w:val="0009638B"/>
    <w:rsid w:val="000967E4"/>
    <w:rsid w:val="00096B73"/>
    <w:rsid w:val="000A139A"/>
    <w:rsid w:val="000A2564"/>
    <w:rsid w:val="000A32DC"/>
    <w:rsid w:val="000A4D33"/>
    <w:rsid w:val="000A4D98"/>
    <w:rsid w:val="000A5D33"/>
    <w:rsid w:val="000A76C5"/>
    <w:rsid w:val="000B0081"/>
    <w:rsid w:val="000B0856"/>
    <w:rsid w:val="000B1550"/>
    <w:rsid w:val="000B2A66"/>
    <w:rsid w:val="000B3064"/>
    <w:rsid w:val="000B3D36"/>
    <w:rsid w:val="000B412F"/>
    <w:rsid w:val="000B41CE"/>
    <w:rsid w:val="000B5762"/>
    <w:rsid w:val="000B7D57"/>
    <w:rsid w:val="000C0A59"/>
    <w:rsid w:val="000C1762"/>
    <w:rsid w:val="000C31D4"/>
    <w:rsid w:val="000C3C9D"/>
    <w:rsid w:val="000C4893"/>
    <w:rsid w:val="000D02CC"/>
    <w:rsid w:val="000D05F1"/>
    <w:rsid w:val="000D0BC4"/>
    <w:rsid w:val="000D0EF4"/>
    <w:rsid w:val="000D407F"/>
    <w:rsid w:val="000D62BD"/>
    <w:rsid w:val="000D7A2A"/>
    <w:rsid w:val="000E01AA"/>
    <w:rsid w:val="000E1F5A"/>
    <w:rsid w:val="000E2916"/>
    <w:rsid w:val="000E2E20"/>
    <w:rsid w:val="000E32B0"/>
    <w:rsid w:val="000E4A3C"/>
    <w:rsid w:val="000E54A4"/>
    <w:rsid w:val="000E696F"/>
    <w:rsid w:val="000E76D7"/>
    <w:rsid w:val="000F004D"/>
    <w:rsid w:val="000F04B7"/>
    <w:rsid w:val="000F04E5"/>
    <w:rsid w:val="000F071B"/>
    <w:rsid w:val="000F087A"/>
    <w:rsid w:val="000F1610"/>
    <w:rsid w:val="000F17F1"/>
    <w:rsid w:val="000F1CDB"/>
    <w:rsid w:val="000F1D8F"/>
    <w:rsid w:val="000F3949"/>
    <w:rsid w:val="000F3C96"/>
    <w:rsid w:val="000F454B"/>
    <w:rsid w:val="000F602A"/>
    <w:rsid w:val="000F739C"/>
    <w:rsid w:val="000F7497"/>
    <w:rsid w:val="000F7E8E"/>
    <w:rsid w:val="001016FA"/>
    <w:rsid w:val="00101EDA"/>
    <w:rsid w:val="001024AE"/>
    <w:rsid w:val="001032C8"/>
    <w:rsid w:val="001043F3"/>
    <w:rsid w:val="00104FBE"/>
    <w:rsid w:val="00105059"/>
    <w:rsid w:val="00105AB9"/>
    <w:rsid w:val="001072F1"/>
    <w:rsid w:val="00107399"/>
    <w:rsid w:val="0010766C"/>
    <w:rsid w:val="001108FE"/>
    <w:rsid w:val="0011191F"/>
    <w:rsid w:val="00112402"/>
    <w:rsid w:val="0011313A"/>
    <w:rsid w:val="00114401"/>
    <w:rsid w:val="00114B46"/>
    <w:rsid w:val="0011590B"/>
    <w:rsid w:val="00115A46"/>
    <w:rsid w:val="00117F02"/>
    <w:rsid w:val="001202C3"/>
    <w:rsid w:val="001223F6"/>
    <w:rsid w:val="00123351"/>
    <w:rsid w:val="00123675"/>
    <w:rsid w:val="00123DE5"/>
    <w:rsid w:val="00124E48"/>
    <w:rsid w:val="0012513A"/>
    <w:rsid w:val="00125C29"/>
    <w:rsid w:val="0012713D"/>
    <w:rsid w:val="00127B30"/>
    <w:rsid w:val="00130AD2"/>
    <w:rsid w:val="00131037"/>
    <w:rsid w:val="00131C47"/>
    <w:rsid w:val="00131E5B"/>
    <w:rsid w:val="00131F3F"/>
    <w:rsid w:val="00133590"/>
    <w:rsid w:val="00133C50"/>
    <w:rsid w:val="001340EB"/>
    <w:rsid w:val="001359DE"/>
    <w:rsid w:val="00135D38"/>
    <w:rsid w:val="00136600"/>
    <w:rsid w:val="001366FF"/>
    <w:rsid w:val="00136B1D"/>
    <w:rsid w:val="001407A2"/>
    <w:rsid w:val="00140C8A"/>
    <w:rsid w:val="00142A70"/>
    <w:rsid w:val="00143EB1"/>
    <w:rsid w:val="001452EB"/>
    <w:rsid w:val="001467B2"/>
    <w:rsid w:val="00150081"/>
    <w:rsid w:val="001504A7"/>
    <w:rsid w:val="001532BA"/>
    <w:rsid w:val="00153717"/>
    <w:rsid w:val="001540DE"/>
    <w:rsid w:val="00154323"/>
    <w:rsid w:val="00156004"/>
    <w:rsid w:val="00162052"/>
    <w:rsid w:val="0016380D"/>
    <w:rsid w:val="001642FA"/>
    <w:rsid w:val="00164367"/>
    <w:rsid w:val="0016506D"/>
    <w:rsid w:val="00165C72"/>
    <w:rsid w:val="0016644F"/>
    <w:rsid w:val="00166B5A"/>
    <w:rsid w:val="00167FE6"/>
    <w:rsid w:val="00170EE8"/>
    <w:rsid w:val="00172645"/>
    <w:rsid w:val="00173D62"/>
    <w:rsid w:val="00173E26"/>
    <w:rsid w:val="0017753D"/>
    <w:rsid w:val="00180B43"/>
    <w:rsid w:val="00180C38"/>
    <w:rsid w:val="00185923"/>
    <w:rsid w:val="001876AF"/>
    <w:rsid w:val="00190432"/>
    <w:rsid w:val="00191C1C"/>
    <w:rsid w:val="00192B38"/>
    <w:rsid w:val="0019400F"/>
    <w:rsid w:val="00194B19"/>
    <w:rsid w:val="00195B84"/>
    <w:rsid w:val="001975C8"/>
    <w:rsid w:val="00197866"/>
    <w:rsid w:val="001A00A3"/>
    <w:rsid w:val="001A1F78"/>
    <w:rsid w:val="001A3652"/>
    <w:rsid w:val="001A4D5A"/>
    <w:rsid w:val="001A5D7B"/>
    <w:rsid w:val="001A60D5"/>
    <w:rsid w:val="001A6A3C"/>
    <w:rsid w:val="001A6D90"/>
    <w:rsid w:val="001A75C1"/>
    <w:rsid w:val="001A7AE6"/>
    <w:rsid w:val="001B28EE"/>
    <w:rsid w:val="001C03CD"/>
    <w:rsid w:val="001C18D7"/>
    <w:rsid w:val="001C278C"/>
    <w:rsid w:val="001C2A86"/>
    <w:rsid w:val="001C36DC"/>
    <w:rsid w:val="001C5F88"/>
    <w:rsid w:val="001C6920"/>
    <w:rsid w:val="001D08C2"/>
    <w:rsid w:val="001D1535"/>
    <w:rsid w:val="001D21E3"/>
    <w:rsid w:val="001D2B3A"/>
    <w:rsid w:val="001D321C"/>
    <w:rsid w:val="001D32DE"/>
    <w:rsid w:val="001D3513"/>
    <w:rsid w:val="001D52E1"/>
    <w:rsid w:val="001D6486"/>
    <w:rsid w:val="001D7F19"/>
    <w:rsid w:val="001E140C"/>
    <w:rsid w:val="001E27B7"/>
    <w:rsid w:val="001E2D0D"/>
    <w:rsid w:val="001E2DB0"/>
    <w:rsid w:val="001E2E44"/>
    <w:rsid w:val="001E33C9"/>
    <w:rsid w:val="001E389E"/>
    <w:rsid w:val="001E653F"/>
    <w:rsid w:val="001F0055"/>
    <w:rsid w:val="001F0B42"/>
    <w:rsid w:val="001F27CB"/>
    <w:rsid w:val="001F364D"/>
    <w:rsid w:val="001F415F"/>
    <w:rsid w:val="001F642B"/>
    <w:rsid w:val="001F67DE"/>
    <w:rsid w:val="001F6C8C"/>
    <w:rsid w:val="001F6E9B"/>
    <w:rsid w:val="001F7B84"/>
    <w:rsid w:val="002024E2"/>
    <w:rsid w:val="0020493C"/>
    <w:rsid w:val="00206C29"/>
    <w:rsid w:val="00207C53"/>
    <w:rsid w:val="00210263"/>
    <w:rsid w:val="00211DC6"/>
    <w:rsid w:val="00212327"/>
    <w:rsid w:val="00213A79"/>
    <w:rsid w:val="002145C0"/>
    <w:rsid w:val="00214780"/>
    <w:rsid w:val="00214A35"/>
    <w:rsid w:val="00214CB8"/>
    <w:rsid w:val="00215250"/>
    <w:rsid w:val="00221AAC"/>
    <w:rsid w:val="00221CBA"/>
    <w:rsid w:val="00223D5F"/>
    <w:rsid w:val="00223FD6"/>
    <w:rsid w:val="002244FA"/>
    <w:rsid w:val="00224C1A"/>
    <w:rsid w:val="00225343"/>
    <w:rsid w:val="00231083"/>
    <w:rsid w:val="00233F8D"/>
    <w:rsid w:val="00235F65"/>
    <w:rsid w:val="002365DD"/>
    <w:rsid w:val="0023738D"/>
    <w:rsid w:val="00237570"/>
    <w:rsid w:val="002415E0"/>
    <w:rsid w:val="00242167"/>
    <w:rsid w:val="00242D42"/>
    <w:rsid w:val="00242D71"/>
    <w:rsid w:val="0024332C"/>
    <w:rsid w:val="00243452"/>
    <w:rsid w:val="00246398"/>
    <w:rsid w:val="00246A26"/>
    <w:rsid w:val="00246D18"/>
    <w:rsid w:val="002473DE"/>
    <w:rsid w:val="002512B6"/>
    <w:rsid w:val="0025337B"/>
    <w:rsid w:val="002537EF"/>
    <w:rsid w:val="00253809"/>
    <w:rsid w:val="00253B62"/>
    <w:rsid w:val="00254A37"/>
    <w:rsid w:val="00255CFC"/>
    <w:rsid w:val="002570BF"/>
    <w:rsid w:val="00257314"/>
    <w:rsid w:val="00260096"/>
    <w:rsid w:val="00260727"/>
    <w:rsid w:val="00260F7F"/>
    <w:rsid w:val="002612EE"/>
    <w:rsid w:val="00262DE6"/>
    <w:rsid w:val="0026499F"/>
    <w:rsid w:val="002657C2"/>
    <w:rsid w:val="00267DF3"/>
    <w:rsid w:val="00271ADE"/>
    <w:rsid w:val="0027410B"/>
    <w:rsid w:val="00274A58"/>
    <w:rsid w:val="00275923"/>
    <w:rsid w:val="00275A41"/>
    <w:rsid w:val="00275A78"/>
    <w:rsid w:val="002768C7"/>
    <w:rsid w:val="00276955"/>
    <w:rsid w:val="00277259"/>
    <w:rsid w:val="00277C1C"/>
    <w:rsid w:val="00280F89"/>
    <w:rsid w:val="00281F63"/>
    <w:rsid w:val="002834EE"/>
    <w:rsid w:val="00283A10"/>
    <w:rsid w:val="0028436B"/>
    <w:rsid w:val="002844D6"/>
    <w:rsid w:val="00285C6F"/>
    <w:rsid w:val="00286755"/>
    <w:rsid w:val="002868CC"/>
    <w:rsid w:val="002874D2"/>
    <w:rsid w:val="002905AF"/>
    <w:rsid w:val="00290C23"/>
    <w:rsid w:val="002925E7"/>
    <w:rsid w:val="00293589"/>
    <w:rsid w:val="00297145"/>
    <w:rsid w:val="002A01D4"/>
    <w:rsid w:val="002A01E5"/>
    <w:rsid w:val="002A078A"/>
    <w:rsid w:val="002A246F"/>
    <w:rsid w:val="002A2E75"/>
    <w:rsid w:val="002A54C3"/>
    <w:rsid w:val="002A7E85"/>
    <w:rsid w:val="002B0BAE"/>
    <w:rsid w:val="002B0FE2"/>
    <w:rsid w:val="002B180B"/>
    <w:rsid w:val="002B35E6"/>
    <w:rsid w:val="002B3B4F"/>
    <w:rsid w:val="002B4CA7"/>
    <w:rsid w:val="002B6ED2"/>
    <w:rsid w:val="002B7565"/>
    <w:rsid w:val="002C05FB"/>
    <w:rsid w:val="002C2268"/>
    <w:rsid w:val="002C22D9"/>
    <w:rsid w:val="002C34FE"/>
    <w:rsid w:val="002C375F"/>
    <w:rsid w:val="002C56AE"/>
    <w:rsid w:val="002C6C65"/>
    <w:rsid w:val="002C7157"/>
    <w:rsid w:val="002C7D9D"/>
    <w:rsid w:val="002D2505"/>
    <w:rsid w:val="002D5D06"/>
    <w:rsid w:val="002D604F"/>
    <w:rsid w:val="002D6EDB"/>
    <w:rsid w:val="002E0A42"/>
    <w:rsid w:val="002E169C"/>
    <w:rsid w:val="002E1ECC"/>
    <w:rsid w:val="002E21C4"/>
    <w:rsid w:val="002E72EA"/>
    <w:rsid w:val="002E7513"/>
    <w:rsid w:val="002F03E3"/>
    <w:rsid w:val="002F0912"/>
    <w:rsid w:val="002F091F"/>
    <w:rsid w:val="002F0AAC"/>
    <w:rsid w:val="002F0E9F"/>
    <w:rsid w:val="002F30F6"/>
    <w:rsid w:val="002F33B7"/>
    <w:rsid w:val="002F5A5F"/>
    <w:rsid w:val="002F5E3E"/>
    <w:rsid w:val="00300355"/>
    <w:rsid w:val="0030050E"/>
    <w:rsid w:val="0030148A"/>
    <w:rsid w:val="003014C2"/>
    <w:rsid w:val="00301935"/>
    <w:rsid w:val="00303578"/>
    <w:rsid w:val="0030416E"/>
    <w:rsid w:val="0030495A"/>
    <w:rsid w:val="00312202"/>
    <w:rsid w:val="00312D3D"/>
    <w:rsid w:val="0031329C"/>
    <w:rsid w:val="00313952"/>
    <w:rsid w:val="003140A6"/>
    <w:rsid w:val="00314E18"/>
    <w:rsid w:val="00316A65"/>
    <w:rsid w:val="00316C68"/>
    <w:rsid w:val="00316D26"/>
    <w:rsid w:val="003213F0"/>
    <w:rsid w:val="00322582"/>
    <w:rsid w:val="00322F9C"/>
    <w:rsid w:val="00323A67"/>
    <w:rsid w:val="00324B28"/>
    <w:rsid w:val="00326FD4"/>
    <w:rsid w:val="00327B7E"/>
    <w:rsid w:val="00330DFB"/>
    <w:rsid w:val="003326A5"/>
    <w:rsid w:val="00332716"/>
    <w:rsid w:val="00332990"/>
    <w:rsid w:val="003338D6"/>
    <w:rsid w:val="00335837"/>
    <w:rsid w:val="003369AB"/>
    <w:rsid w:val="0033782B"/>
    <w:rsid w:val="0034124B"/>
    <w:rsid w:val="0034169D"/>
    <w:rsid w:val="003418CB"/>
    <w:rsid w:val="00345B67"/>
    <w:rsid w:val="003467C1"/>
    <w:rsid w:val="00346DBC"/>
    <w:rsid w:val="003518A6"/>
    <w:rsid w:val="00353EC0"/>
    <w:rsid w:val="003552DB"/>
    <w:rsid w:val="0035791C"/>
    <w:rsid w:val="00360E5E"/>
    <w:rsid w:val="00365F00"/>
    <w:rsid w:val="00366253"/>
    <w:rsid w:val="00366541"/>
    <w:rsid w:val="00366E96"/>
    <w:rsid w:val="00367929"/>
    <w:rsid w:val="003700F7"/>
    <w:rsid w:val="00370DBD"/>
    <w:rsid w:val="003726A4"/>
    <w:rsid w:val="00372BC4"/>
    <w:rsid w:val="00373CA5"/>
    <w:rsid w:val="00376393"/>
    <w:rsid w:val="00376568"/>
    <w:rsid w:val="00376CEE"/>
    <w:rsid w:val="00377FB3"/>
    <w:rsid w:val="003810C8"/>
    <w:rsid w:val="003821ED"/>
    <w:rsid w:val="0038400A"/>
    <w:rsid w:val="00392BA7"/>
    <w:rsid w:val="00393045"/>
    <w:rsid w:val="003932AD"/>
    <w:rsid w:val="00395262"/>
    <w:rsid w:val="003A0385"/>
    <w:rsid w:val="003A1EE5"/>
    <w:rsid w:val="003A2C1D"/>
    <w:rsid w:val="003A3EF5"/>
    <w:rsid w:val="003A4993"/>
    <w:rsid w:val="003A54F6"/>
    <w:rsid w:val="003A560C"/>
    <w:rsid w:val="003A5BF1"/>
    <w:rsid w:val="003A5E02"/>
    <w:rsid w:val="003A5F17"/>
    <w:rsid w:val="003A6F0C"/>
    <w:rsid w:val="003B0AA4"/>
    <w:rsid w:val="003B1A03"/>
    <w:rsid w:val="003B36EB"/>
    <w:rsid w:val="003B674D"/>
    <w:rsid w:val="003C0349"/>
    <w:rsid w:val="003C0C52"/>
    <w:rsid w:val="003C0F56"/>
    <w:rsid w:val="003C1125"/>
    <w:rsid w:val="003C1E25"/>
    <w:rsid w:val="003C25B1"/>
    <w:rsid w:val="003C303B"/>
    <w:rsid w:val="003C33D3"/>
    <w:rsid w:val="003C4CB0"/>
    <w:rsid w:val="003C68AD"/>
    <w:rsid w:val="003C6C6B"/>
    <w:rsid w:val="003D038C"/>
    <w:rsid w:val="003D23B2"/>
    <w:rsid w:val="003D2C46"/>
    <w:rsid w:val="003D38B6"/>
    <w:rsid w:val="003D6143"/>
    <w:rsid w:val="003D7A40"/>
    <w:rsid w:val="003E0FF4"/>
    <w:rsid w:val="003E14D3"/>
    <w:rsid w:val="003E23DF"/>
    <w:rsid w:val="003E3B02"/>
    <w:rsid w:val="003E529C"/>
    <w:rsid w:val="003E5AB1"/>
    <w:rsid w:val="003E6E1D"/>
    <w:rsid w:val="003E7D92"/>
    <w:rsid w:val="003F099D"/>
    <w:rsid w:val="003F20E8"/>
    <w:rsid w:val="003F246F"/>
    <w:rsid w:val="003F48CB"/>
    <w:rsid w:val="003F5042"/>
    <w:rsid w:val="003F5375"/>
    <w:rsid w:val="003F60AD"/>
    <w:rsid w:val="003F6200"/>
    <w:rsid w:val="003F6AAA"/>
    <w:rsid w:val="003F7F0D"/>
    <w:rsid w:val="00401430"/>
    <w:rsid w:val="00402A17"/>
    <w:rsid w:val="00402F20"/>
    <w:rsid w:val="00403247"/>
    <w:rsid w:val="004034FE"/>
    <w:rsid w:val="00403612"/>
    <w:rsid w:val="004056F7"/>
    <w:rsid w:val="00405C59"/>
    <w:rsid w:val="00405DCF"/>
    <w:rsid w:val="00406E2D"/>
    <w:rsid w:val="00406FA0"/>
    <w:rsid w:val="00410041"/>
    <w:rsid w:val="00410181"/>
    <w:rsid w:val="00412401"/>
    <w:rsid w:val="00412C85"/>
    <w:rsid w:val="00414AF5"/>
    <w:rsid w:val="00414E3A"/>
    <w:rsid w:val="00414F16"/>
    <w:rsid w:val="00414F6B"/>
    <w:rsid w:val="00415371"/>
    <w:rsid w:val="00415D05"/>
    <w:rsid w:val="00415DE8"/>
    <w:rsid w:val="004160D9"/>
    <w:rsid w:val="004169EA"/>
    <w:rsid w:val="00421144"/>
    <w:rsid w:val="004217A9"/>
    <w:rsid w:val="00421FF7"/>
    <w:rsid w:val="00423B40"/>
    <w:rsid w:val="004253FD"/>
    <w:rsid w:val="00425CFD"/>
    <w:rsid w:val="004263A4"/>
    <w:rsid w:val="004267CC"/>
    <w:rsid w:val="00426A89"/>
    <w:rsid w:val="00427F4C"/>
    <w:rsid w:val="00430557"/>
    <w:rsid w:val="00430A94"/>
    <w:rsid w:val="00430B82"/>
    <w:rsid w:val="00431BF0"/>
    <w:rsid w:val="00432660"/>
    <w:rsid w:val="004329F0"/>
    <w:rsid w:val="00433EA4"/>
    <w:rsid w:val="0043610B"/>
    <w:rsid w:val="0043629C"/>
    <w:rsid w:val="004377A9"/>
    <w:rsid w:val="004409E6"/>
    <w:rsid w:val="00441C00"/>
    <w:rsid w:val="0044286B"/>
    <w:rsid w:val="004428FA"/>
    <w:rsid w:val="004439AF"/>
    <w:rsid w:val="00443D04"/>
    <w:rsid w:val="00444F69"/>
    <w:rsid w:val="00446C3C"/>
    <w:rsid w:val="00447BDE"/>
    <w:rsid w:val="00447E56"/>
    <w:rsid w:val="004508C8"/>
    <w:rsid w:val="00452578"/>
    <w:rsid w:val="004526BD"/>
    <w:rsid w:val="00454F9C"/>
    <w:rsid w:val="004553C1"/>
    <w:rsid w:val="00455604"/>
    <w:rsid w:val="004563BE"/>
    <w:rsid w:val="0045796A"/>
    <w:rsid w:val="00457C33"/>
    <w:rsid w:val="00462C03"/>
    <w:rsid w:val="0046508E"/>
    <w:rsid w:val="0046530B"/>
    <w:rsid w:val="00465375"/>
    <w:rsid w:val="00466438"/>
    <w:rsid w:val="00466513"/>
    <w:rsid w:val="00467C9C"/>
    <w:rsid w:val="00471170"/>
    <w:rsid w:val="0047491F"/>
    <w:rsid w:val="004812E8"/>
    <w:rsid w:val="004818A2"/>
    <w:rsid w:val="0048364A"/>
    <w:rsid w:val="004846D5"/>
    <w:rsid w:val="00487191"/>
    <w:rsid w:val="004874F2"/>
    <w:rsid w:val="0049071B"/>
    <w:rsid w:val="00493289"/>
    <w:rsid w:val="00493C56"/>
    <w:rsid w:val="00493F00"/>
    <w:rsid w:val="00494103"/>
    <w:rsid w:val="00494E88"/>
    <w:rsid w:val="0049643E"/>
    <w:rsid w:val="004964B3"/>
    <w:rsid w:val="00496A74"/>
    <w:rsid w:val="0049715D"/>
    <w:rsid w:val="00497C27"/>
    <w:rsid w:val="004A08E2"/>
    <w:rsid w:val="004A1CA6"/>
    <w:rsid w:val="004A2315"/>
    <w:rsid w:val="004A238C"/>
    <w:rsid w:val="004A3675"/>
    <w:rsid w:val="004A3FD5"/>
    <w:rsid w:val="004A44B5"/>
    <w:rsid w:val="004A559D"/>
    <w:rsid w:val="004A5C3C"/>
    <w:rsid w:val="004A5F4F"/>
    <w:rsid w:val="004A7177"/>
    <w:rsid w:val="004B083C"/>
    <w:rsid w:val="004B0D7F"/>
    <w:rsid w:val="004B1E46"/>
    <w:rsid w:val="004B24F3"/>
    <w:rsid w:val="004B2A2D"/>
    <w:rsid w:val="004B3B71"/>
    <w:rsid w:val="004B4DC1"/>
    <w:rsid w:val="004B5A8E"/>
    <w:rsid w:val="004B5DD4"/>
    <w:rsid w:val="004B5F3C"/>
    <w:rsid w:val="004B64D1"/>
    <w:rsid w:val="004B7200"/>
    <w:rsid w:val="004C1206"/>
    <w:rsid w:val="004C16D9"/>
    <w:rsid w:val="004C1710"/>
    <w:rsid w:val="004C17CB"/>
    <w:rsid w:val="004C17EB"/>
    <w:rsid w:val="004C29DD"/>
    <w:rsid w:val="004C306F"/>
    <w:rsid w:val="004C4E0E"/>
    <w:rsid w:val="004C4EF3"/>
    <w:rsid w:val="004C4FC4"/>
    <w:rsid w:val="004C6CF9"/>
    <w:rsid w:val="004C6E64"/>
    <w:rsid w:val="004C6ED4"/>
    <w:rsid w:val="004C6FF0"/>
    <w:rsid w:val="004D03A4"/>
    <w:rsid w:val="004D1368"/>
    <w:rsid w:val="004D2A20"/>
    <w:rsid w:val="004D3D70"/>
    <w:rsid w:val="004D434A"/>
    <w:rsid w:val="004D73AF"/>
    <w:rsid w:val="004E1B8C"/>
    <w:rsid w:val="004E398F"/>
    <w:rsid w:val="004E4B68"/>
    <w:rsid w:val="004E511E"/>
    <w:rsid w:val="004E5502"/>
    <w:rsid w:val="004E5625"/>
    <w:rsid w:val="004E72CB"/>
    <w:rsid w:val="004E746B"/>
    <w:rsid w:val="004E7F26"/>
    <w:rsid w:val="004F04AB"/>
    <w:rsid w:val="004F0935"/>
    <w:rsid w:val="004F0DA5"/>
    <w:rsid w:val="004F1815"/>
    <w:rsid w:val="004F3A93"/>
    <w:rsid w:val="004F47E4"/>
    <w:rsid w:val="004F5B31"/>
    <w:rsid w:val="004F5F8E"/>
    <w:rsid w:val="004F6A49"/>
    <w:rsid w:val="005015E1"/>
    <w:rsid w:val="005041B9"/>
    <w:rsid w:val="005057B5"/>
    <w:rsid w:val="00506E89"/>
    <w:rsid w:val="00507A50"/>
    <w:rsid w:val="00510202"/>
    <w:rsid w:val="00510670"/>
    <w:rsid w:val="00510A8D"/>
    <w:rsid w:val="00511229"/>
    <w:rsid w:val="00512A2A"/>
    <w:rsid w:val="0051693E"/>
    <w:rsid w:val="00520BDB"/>
    <w:rsid w:val="00521398"/>
    <w:rsid w:val="00522954"/>
    <w:rsid w:val="00522C1C"/>
    <w:rsid w:val="00523088"/>
    <w:rsid w:val="00523622"/>
    <w:rsid w:val="00523D3D"/>
    <w:rsid w:val="00526751"/>
    <w:rsid w:val="00526968"/>
    <w:rsid w:val="0052790A"/>
    <w:rsid w:val="00527AF1"/>
    <w:rsid w:val="005300BA"/>
    <w:rsid w:val="00533398"/>
    <w:rsid w:val="00533C92"/>
    <w:rsid w:val="00533E12"/>
    <w:rsid w:val="0053459C"/>
    <w:rsid w:val="00535C2D"/>
    <w:rsid w:val="00535CA0"/>
    <w:rsid w:val="00535E04"/>
    <w:rsid w:val="00536EF2"/>
    <w:rsid w:val="005373F5"/>
    <w:rsid w:val="00537D5E"/>
    <w:rsid w:val="005435FC"/>
    <w:rsid w:val="00544305"/>
    <w:rsid w:val="00550091"/>
    <w:rsid w:val="00550241"/>
    <w:rsid w:val="005509A9"/>
    <w:rsid w:val="00551D34"/>
    <w:rsid w:val="00553FA8"/>
    <w:rsid w:val="00556670"/>
    <w:rsid w:val="00556C26"/>
    <w:rsid w:val="00556C32"/>
    <w:rsid w:val="005600B7"/>
    <w:rsid w:val="00561856"/>
    <w:rsid w:val="00561D6E"/>
    <w:rsid w:val="0056219F"/>
    <w:rsid w:val="00562C87"/>
    <w:rsid w:val="00562E5B"/>
    <w:rsid w:val="00563998"/>
    <w:rsid w:val="005666F1"/>
    <w:rsid w:val="00567421"/>
    <w:rsid w:val="005708AB"/>
    <w:rsid w:val="005714F5"/>
    <w:rsid w:val="00572AD2"/>
    <w:rsid w:val="00573C7E"/>
    <w:rsid w:val="00573CEA"/>
    <w:rsid w:val="00573E0C"/>
    <w:rsid w:val="005754E0"/>
    <w:rsid w:val="00576393"/>
    <w:rsid w:val="00576643"/>
    <w:rsid w:val="00576B29"/>
    <w:rsid w:val="00576EDD"/>
    <w:rsid w:val="00576FC9"/>
    <w:rsid w:val="005813EC"/>
    <w:rsid w:val="005814B7"/>
    <w:rsid w:val="0058191B"/>
    <w:rsid w:val="00582E3B"/>
    <w:rsid w:val="00582EBC"/>
    <w:rsid w:val="00583ED3"/>
    <w:rsid w:val="00585076"/>
    <w:rsid w:val="00585C3F"/>
    <w:rsid w:val="00586324"/>
    <w:rsid w:val="005877E4"/>
    <w:rsid w:val="00590B8B"/>
    <w:rsid w:val="00590F64"/>
    <w:rsid w:val="00591514"/>
    <w:rsid w:val="005917E7"/>
    <w:rsid w:val="005921F4"/>
    <w:rsid w:val="00592B02"/>
    <w:rsid w:val="00595A7F"/>
    <w:rsid w:val="00595E88"/>
    <w:rsid w:val="0059629F"/>
    <w:rsid w:val="005973B4"/>
    <w:rsid w:val="005A0875"/>
    <w:rsid w:val="005A0C99"/>
    <w:rsid w:val="005A554D"/>
    <w:rsid w:val="005A7955"/>
    <w:rsid w:val="005B1587"/>
    <w:rsid w:val="005B34C6"/>
    <w:rsid w:val="005B378F"/>
    <w:rsid w:val="005B4233"/>
    <w:rsid w:val="005C035E"/>
    <w:rsid w:val="005C098F"/>
    <w:rsid w:val="005C0A0D"/>
    <w:rsid w:val="005C0A18"/>
    <w:rsid w:val="005C30AC"/>
    <w:rsid w:val="005C38E1"/>
    <w:rsid w:val="005C3C7F"/>
    <w:rsid w:val="005C4E16"/>
    <w:rsid w:val="005C59E8"/>
    <w:rsid w:val="005C614F"/>
    <w:rsid w:val="005C68FB"/>
    <w:rsid w:val="005C7094"/>
    <w:rsid w:val="005C71DB"/>
    <w:rsid w:val="005C7378"/>
    <w:rsid w:val="005D1213"/>
    <w:rsid w:val="005D15FE"/>
    <w:rsid w:val="005D2395"/>
    <w:rsid w:val="005D493D"/>
    <w:rsid w:val="005D7736"/>
    <w:rsid w:val="005E037F"/>
    <w:rsid w:val="005E045D"/>
    <w:rsid w:val="005E14A8"/>
    <w:rsid w:val="005E15E0"/>
    <w:rsid w:val="005E2973"/>
    <w:rsid w:val="005E6545"/>
    <w:rsid w:val="005E6634"/>
    <w:rsid w:val="005E6EC7"/>
    <w:rsid w:val="005E7C86"/>
    <w:rsid w:val="005F1314"/>
    <w:rsid w:val="005F3CB3"/>
    <w:rsid w:val="005F4620"/>
    <w:rsid w:val="005F4A11"/>
    <w:rsid w:val="00600249"/>
    <w:rsid w:val="00601044"/>
    <w:rsid w:val="006010F7"/>
    <w:rsid w:val="006050F3"/>
    <w:rsid w:val="00605E99"/>
    <w:rsid w:val="00606B83"/>
    <w:rsid w:val="00610C0E"/>
    <w:rsid w:val="0061186D"/>
    <w:rsid w:val="00611BFB"/>
    <w:rsid w:val="00611F3D"/>
    <w:rsid w:val="0061258E"/>
    <w:rsid w:val="00614996"/>
    <w:rsid w:val="00614EE1"/>
    <w:rsid w:val="00615386"/>
    <w:rsid w:val="00616F34"/>
    <w:rsid w:val="00620DF1"/>
    <w:rsid w:val="00622F27"/>
    <w:rsid w:val="00624AE9"/>
    <w:rsid w:val="00625F42"/>
    <w:rsid w:val="00626EDE"/>
    <w:rsid w:val="00627475"/>
    <w:rsid w:val="006353ED"/>
    <w:rsid w:val="00641ED6"/>
    <w:rsid w:val="006424B4"/>
    <w:rsid w:val="00642509"/>
    <w:rsid w:val="00642FED"/>
    <w:rsid w:val="006432B3"/>
    <w:rsid w:val="00644AE1"/>
    <w:rsid w:val="00645640"/>
    <w:rsid w:val="00645CB8"/>
    <w:rsid w:val="00646121"/>
    <w:rsid w:val="006462DC"/>
    <w:rsid w:val="00646AF6"/>
    <w:rsid w:val="00646BE0"/>
    <w:rsid w:val="006476A5"/>
    <w:rsid w:val="00647C15"/>
    <w:rsid w:val="00650B10"/>
    <w:rsid w:val="00650E56"/>
    <w:rsid w:val="00650EBB"/>
    <w:rsid w:val="00651512"/>
    <w:rsid w:val="00651678"/>
    <w:rsid w:val="006533B1"/>
    <w:rsid w:val="00654737"/>
    <w:rsid w:val="00654DEC"/>
    <w:rsid w:val="00656695"/>
    <w:rsid w:val="006571CF"/>
    <w:rsid w:val="00657C7F"/>
    <w:rsid w:val="00660033"/>
    <w:rsid w:val="006609B6"/>
    <w:rsid w:val="00661A94"/>
    <w:rsid w:val="00661D8B"/>
    <w:rsid w:val="00661EDA"/>
    <w:rsid w:val="00662E56"/>
    <w:rsid w:val="00663067"/>
    <w:rsid w:val="00663FE7"/>
    <w:rsid w:val="00664C7B"/>
    <w:rsid w:val="00666703"/>
    <w:rsid w:val="00666F80"/>
    <w:rsid w:val="00670354"/>
    <w:rsid w:val="0067160D"/>
    <w:rsid w:val="00671F1C"/>
    <w:rsid w:val="006727F4"/>
    <w:rsid w:val="00672999"/>
    <w:rsid w:val="00673FEA"/>
    <w:rsid w:val="0067403B"/>
    <w:rsid w:val="006776C4"/>
    <w:rsid w:val="00680C12"/>
    <w:rsid w:val="00680D6C"/>
    <w:rsid w:val="0068118E"/>
    <w:rsid w:val="0068202F"/>
    <w:rsid w:val="00683159"/>
    <w:rsid w:val="006875C4"/>
    <w:rsid w:val="0068761E"/>
    <w:rsid w:val="00687B10"/>
    <w:rsid w:val="006906F9"/>
    <w:rsid w:val="00690A7F"/>
    <w:rsid w:val="00691BF8"/>
    <w:rsid w:val="006923CD"/>
    <w:rsid w:val="00692786"/>
    <w:rsid w:val="00692FCC"/>
    <w:rsid w:val="0069340A"/>
    <w:rsid w:val="00693C14"/>
    <w:rsid w:val="00694CBB"/>
    <w:rsid w:val="00695AA5"/>
    <w:rsid w:val="00695F82"/>
    <w:rsid w:val="00696617"/>
    <w:rsid w:val="00696EB6"/>
    <w:rsid w:val="006971E4"/>
    <w:rsid w:val="006A0B6F"/>
    <w:rsid w:val="006A25BD"/>
    <w:rsid w:val="006A2757"/>
    <w:rsid w:val="006A4883"/>
    <w:rsid w:val="006A7CDF"/>
    <w:rsid w:val="006A7D6B"/>
    <w:rsid w:val="006B110B"/>
    <w:rsid w:val="006B1AD0"/>
    <w:rsid w:val="006B1BBB"/>
    <w:rsid w:val="006B2764"/>
    <w:rsid w:val="006B4E2E"/>
    <w:rsid w:val="006B6744"/>
    <w:rsid w:val="006B6952"/>
    <w:rsid w:val="006B709E"/>
    <w:rsid w:val="006C00E8"/>
    <w:rsid w:val="006C27A6"/>
    <w:rsid w:val="006C56D8"/>
    <w:rsid w:val="006D0914"/>
    <w:rsid w:val="006D094A"/>
    <w:rsid w:val="006D36A8"/>
    <w:rsid w:val="006D3FCE"/>
    <w:rsid w:val="006D66EF"/>
    <w:rsid w:val="006E0FEB"/>
    <w:rsid w:val="006E133C"/>
    <w:rsid w:val="006E2061"/>
    <w:rsid w:val="006E3E9A"/>
    <w:rsid w:val="006E3F12"/>
    <w:rsid w:val="006E44C7"/>
    <w:rsid w:val="006E53E4"/>
    <w:rsid w:val="006E55BD"/>
    <w:rsid w:val="006E6954"/>
    <w:rsid w:val="006E7CFF"/>
    <w:rsid w:val="006F1B98"/>
    <w:rsid w:val="006F1FD2"/>
    <w:rsid w:val="006F2D95"/>
    <w:rsid w:val="006F4C97"/>
    <w:rsid w:val="006F5F46"/>
    <w:rsid w:val="006F742C"/>
    <w:rsid w:val="006F78FD"/>
    <w:rsid w:val="006F7D82"/>
    <w:rsid w:val="00703AD2"/>
    <w:rsid w:val="007066EE"/>
    <w:rsid w:val="00706AB9"/>
    <w:rsid w:val="007071BB"/>
    <w:rsid w:val="0071064D"/>
    <w:rsid w:val="007111B2"/>
    <w:rsid w:val="00711A97"/>
    <w:rsid w:val="00714A6F"/>
    <w:rsid w:val="00714C0A"/>
    <w:rsid w:val="00714D6E"/>
    <w:rsid w:val="007155FC"/>
    <w:rsid w:val="00715FED"/>
    <w:rsid w:val="007206BD"/>
    <w:rsid w:val="007242C8"/>
    <w:rsid w:val="00726550"/>
    <w:rsid w:val="00726F12"/>
    <w:rsid w:val="007271F6"/>
    <w:rsid w:val="00727FFD"/>
    <w:rsid w:val="007310A5"/>
    <w:rsid w:val="00732B34"/>
    <w:rsid w:val="007337B0"/>
    <w:rsid w:val="00733872"/>
    <w:rsid w:val="00733E92"/>
    <w:rsid w:val="007348B1"/>
    <w:rsid w:val="00735DE4"/>
    <w:rsid w:val="00736356"/>
    <w:rsid w:val="00736A31"/>
    <w:rsid w:val="007379B9"/>
    <w:rsid w:val="00737CCC"/>
    <w:rsid w:val="00740B6B"/>
    <w:rsid w:val="007411E6"/>
    <w:rsid w:val="00741F5B"/>
    <w:rsid w:val="00743D42"/>
    <w:rsid w:val="0075319B"/>
    <w:rsid w:val="00755238"/>
    <w:rsid w:val="007554D9"/>
    <w:rsid w:val="00755A65"/>
    <w:rsid w:val="00757A75"/>
    <w:rsid w:val="00757EDF"/>
    <w:rsid w:val="00760B8B"/>
    <w:rsid w:val="007610F0"/>
    <w:rsid w:val="00761ACD"/>
    <w:rsid w:val="007628CD"/>
    <w:rsid w:val="00762C4D"/>
    <w:rsid w:val="00763ADF"/>
    <w:rsid w:val="00763BC9"/>
    <w:rsid w:val="00763EA5"/>
    <w:rsid w:val="0076521D"/>
    <w:rsid w:val="00767459"/>
    <w:rsid w:val="00771004"/>
    <w:rsid w:val="00773111"/>
    <w:rsid w:val="007758BA"/>
    <w:rsid w:val="0077611B"/>
    <w:rsid w:val="007762FA"/>
    <w:rsid w:val="00776DFC"/>
    <w:rsid w:val="007773C6"/>
    <w:rsid w:val="00777AB0"/>
    <w:rsid w:val="00780C54"/>
    <w:rsid w:val="0078132B"/>
    <w:rsid w:val="00781705"/>
    <w:rsid w:val="00782364"/>
    <w:rsid w:val="0078278B"/>
    <w:rsid w:val="00785C80"/>
    <w:rsid w:val="007868A0"/>
    <w:rsid w:val="00786CA1"/>
    <w:rsid w:val="007871CE"/>
    <w:rsid w:val="00790556"/>
    <w:rsid w:val="00790760"/>
    <w:rsid w:val="00790E81"/>
    <w:rsid w:val="00791D01"/>
    <w:rsid w:val="00791DA5"/>
    <w:rsid w:val="00791F43"/>
    <w:rsid w:val="0079315C"/>
    <w:rsid w:val="00794127"/>
    <w:rsid w:val="007A2008"/>
    <w:rsid w:val="007A568E"/>
    <w:rsid w:val="007B1F80"/>
    <w:rsid w:val="007B1FF0"/>
    <w:rsid w:val="007B210F"/>
    <w:rsid w:val="007B5479"/>
    <w:rsid w:val="007B5706"/>
    <w:rsid w:val="007B57A1"/>
    <w:rsid w:val="007B6E26"/>
    <w:rsid w:val="007B7706"/>
    <w:rsid w:val="007C00FE"/>
    <w:rsid w:val="007C0555"/>
    <w:rsid w:val="007C10CF"/>
    <w:rsid w:val="007C25B1"/>
    <w:rsid w:val="007C2E1C"/>
    <w:rsid w:val="007C7B82"/>
    <w:rsid w:val="007C7BAE"/>
    <w:rsid w:val="007C7EB7"/>
    <w:rsid w:val="007D08C5"/>
    <w:rsid w:val="007D08DA"/>
    <w:rsid w:val="007D0F0D"/>
    <w:rsid w:val="007D13B1"/>
    <w:rsid w:val="007D2701"/>
    <w:rsid w:val="007D2E19"/>
    <w:rsid w:val="007D34E2"/>
    <w:rsid w:val="007D4058"/>
    <w:rsid w:val="007D4731"/>
    <w:rsid w:val="007E12FB"/>
    <w:rsid w:val="007E16E9"/>
    <w:rsid w:val="007E170F"/>
    <w:rsid w:val="007E17D6"/>
    <w:rsid w:val="007E2AE5"/>
    <w:rsid w:val="007E3A91"/>
    <w:rsid w:val="007E6590"/>
    <w:rsid w:val="007E72B7"/>
    <w:rsid w:val="007F13D2"/>
    <w:rsid w:val="007F1B9C"/>
    <w:rsid w:val="007F230C"/>
    <w:rsid w:val="007F3BA4"/>
    <w:rsid w:val="007F3D14"/>
    <w:rsid w:val="007F6082"/>
    <w:rsid w:val="007F70BB"/>
    <w:rsid w:val="0080173D"/>
    <w:rsid w:val="008036C3"/>
    <w:rsid w:val="008047B3"/>
    <w:rsid w:val="008049DC"/>
    <w:rsid w:val="0080574C"/>
    <w:rsid w:val="00807462"/>
    <w:rsid w:val="0080760D"/>
    <w:rsid w:val="00807ECF"/>
    <w:rsid w:val="008109B3"/>
    <w:rsid w:val="00810F1C"/>
    <w:rsid w:val="00811F11"/>
    <w:rsid w:val="00812162"/>
    <w:rsid w:val="00812A1F"/>
    <w:rsid w:val="00814634"/>
    <w:rsid w:val="00815746"/>
    <w:rsid w:val="0081672D"/>
    <w:rsid w:val="00816733"/>
    <w:rsid w:val="008204B9"/>
    <w:rsid w:val="00820D23"/>
    <w:rsid w:val="00821162"/>
    <w:rsid w:val="00822B8E"/>
    <w:rsid w:val="0082350F"/>
    <w:rsid w:val="008240C1"/>
    <w:rsid w:val="0082429B"/>
    <w:rsid w:val="008246DF"/>
    <w:rsid w:val="00825CB3"/>
    <w:rsid w:val="00826DCB"/>
    <w:rsid w:val="0082795F"/>
    <w:rsid w:val="00830464"/>
    <w:rsid w:val="00830C29"/>
    <w:rsid w:val="00832096"/>
    <w:rsid w:val="00832DD2"/>
    <w:rsid w:val="00832F25"/>
    <w:rsid w:val="00833520"/>
    <w:rsid w:val="008368A1"/>
    <w:rsid w:val="00836C7A"/>
    <w:rsid w:val="00837896"/>
    <w:rsid w:val="00837C1A"/>
    <w:rsid w:val="00837F68"/>
    <w:rsid w:val="008404E2"/>
    <w:rsid w:val="008404F3"/>
    <w:rsid w:val="00840B43"/>
    <w:rsid w:val="00841BD8"/>
    <w:rsid w:val="008426E9"/>
    <w:rsid w:val="0084537B"/>
    <w:rsid w:val="00845550"/>
    <w:rsid w:val="008509E6"/>
    <w:rsid w:val="00850D65"/>
    <w:rsid w:val="008513AF"/>
    <w:rsid w:val="008524F6"/>
    <w:rsid w:val="00856AE0"/>
    <w:rsid w:val="00860DEE"/>
    <w:rsid w:val="0086227C"/>
    <w:rsid w:val="0086262C"/>
    <w:rsid w:val="00863D2E"/>
    <w:rsid w:val="00864318"/>
    <w:rsid w:val="00865407"/>
    <w:rsid w:val="00867BC7"/>
    <w:rsid w:val="00870EAB"/>
    <w:rsid w:val="00872130"/>
    <w:rsid w:val="00873C04"/>
    <w:rsid w:val="0087401C"/>
    <w:rsid w:val="00875E5F"/>
    <w:rsid w:val="00876133"/>
    <w:rsid w:val="008764BE"/>
    <w:rsid w:val="00876F38"/>
    <w:rsid w:val="00877129"/>
    <w:rsid w:val="00877AAF"/>
    <w:rsid w:val="00880769"/>
    <w:rsid w:val="0088212C"/>
    <w:rsid w:val="0088404C"/>
    <w:rsid w:val="00886138"/>
    <w:rsid w:val="008863C3"/>
    <w:rsid w:val="00886B0D"/>
    <w:rsid w:val="00886C6F"/>
    <w:rsid w:val="00886CF0"/>
    <w:rsid w:val="00891C5D"/>
    <w:rsid w:val="00892B2C"/>
    <w:rsid w:val="0089374D"/>
    <w:rsid w:val="00893876"/>
    <w:rsid w:val="00896946"/>
    <w:rsid w:val="00897E88"/>
    <w:rsid w:val="008A2ECA"/>
    <w:rsid w:val="008A3B82"/>
    <w:rsid w:val="008A424A"/>
    <w:rsid w:val="008A5BB7"/>
    <w:rsid w:val="008A745A"/>
    <w:rsid w:val="008B029A"/>
    <w:rsid w:val="008B02E4"/>
    <w:rsid w:val="008B03AF"/>
    <w:rsid w:val="008B0BD9"/>
    <w:rsid w:val="008B352D"/>
    <w:rsid w:val="008B48E1"/>
    <w:rsid w:val="008B4CD9"/>
    <w:rsid w:val="008B66F3"/>
    <w:rsid w:val="008B7ED7"/>
    <w:rsid w:val="008C3A97"/>
    <w:rsid w:val="008C413D"/>
    <w:rsid w:val="008C590D"/>
    <w:rsid w:val="008C6BC2"/>
    <w:rsid w:val="008C7612"/>
    <w:rsid w:val="008D0FE8"/>
    <w:rsid w:val="008D1340"/>
    <w:rsid w:val="008D313F"/>
    <w:rsid w:val="008D42E4"/>
    <w:rsid w:val="008D4CC7"/>
    <w:rsid w:val="008D4ED0"/>
    <w:rsid w:val="008D6B07"/>
    <w:rsid w:val="008E0501"/>
    <w:rsid w:val="008E2534"/>
    <w:rsid w:val="008E265D"/>
    <w:rsid w:val="008E3CA8"/>
    <w:rsid w:val="008E3DAD"/>
    <w:rsid w:val="008E49A5"/>
    <w:rsid w:val="008E7B4D"/>
    <w:rsid w:val="008F0074"/>
    <w:rsid w:val="008F069F"/>
    <w:rsid w:val="008F0746"/>
    <w:rsid w:val="008F255B"/>
    <w:rsid w:val="008F4EED"/>
    <w:rsid w:val="008F55E5"/>
    <w:rsid w:val="008F5E40"/>
    <w:rsid w:val="008F62CC"/>
    <w:rsid w:val="008F78C3"/>
    <w:rsid w:val="0090112E"/>
    <w:rsid w:val="009011C1"/>
    <w:rsid w:val="0090134F"/>
    <w:rsid w:val="00902A08"/>
    <w:rsid w:val="00902DDD"/>
    <w:rsid w:val="00903247"/>
    <w:rsid w:val="009041B4"/>
    <w:rsid w:val="00911840"/>
    <w:rsid w:val="00911BF5"/>
    <w:rsid w:val="00912AE3"/>
    <w:rsid w:val="00914E3A"/>
    <w:rsid w:val="0092003F"/>
    <w:rsid w:val="009204A9"/>
    <w:rsid w:val="009205B4"/>
    <w:rsid w:val="00921080"/>
    <w:rsid w:val="009225AB"/>
    <w:rsid w:val="00922E0A"/>
    <w:rsid w:val="0092359D"/>
    <w:rsid w:val="00924074"/>
    <w:rsid w:val="00924DA9"/>
    <w:rsid w:val="00925C8B"/>
    <w:rsid w:val="00927EB8"/>
    <w:rsid w:val="009303BF"/>
    <w:rsid w:val="00932226"/>
    <w:rsid w:val="00932B9E"/>
    <w:rsid w:val="009331CC"/>
    <w:rsid w:val="009339C3"/>
    <w:rsid w:val="0093748E"/>
    <w:rsid w:val="00937EAD"/>
    <w:rsid w:val="00941FAA"/>
    <w:rsid w:val="009420B1"/>
    <w:rsid w:val="00943479"/>
    <w:rsid w:val="00943B11"/>
    <w:rsid w:val="009448AB"/>
    <w:rsid w:val="0094562F"/>
    <w:rsid w:val="009474CF"/>
    <w:rsid w:val="00947AC3"/>
    <w:rsid w:val="00950994"/>
    <w:rsid w:val="0095394A"/>
    <w:rsid w:val="00953A34"/>
    <w:rsid w:val="0095733F"/>
    <w:rsid w:val="00960607"/>
    <w:rsid w:val="009617A1"/>
    <w:rsid w:val="009618F9"/>
    <w:rsid w:val="00961EC7"/>
    <w:rsid w:val="0096217A"/>
    <w:rsid w:val="00963C24"/>
    <w:rsid w:val="00965523"/>
    <w:rsid w:val="00966753"/>
    <w:rsid w:val="00967BE8"/>
    <w:rsid w:val="00967F02"/>
    <w:rsid w:val="00970832"/>
    <w:rsid w:val="00971BE5"/>
    <w:rsid w:val="009728B3"/>
    <w:rsid w:val="00974E72"/>
    <w:rsid w:val="00977553"/>
    <w:rsid w:val="00981FCD"/>
    <w:rsid w:val="009834F9"/>
    <w:rsid w:val="00985E78"/>
    <w:rsid w:val="00986BA5"/>
    <w:rsid w:val="009870F6"/>
    <w:rsid w:val="009874AA"/>
    <w:rsid w:val="00987A4F"/>
    <w:rsid w:val="00991F0C"/>
    <w:rsid w:val="009944F8"/>
    <w:rsid w:val="0099514D"/>
    <w:rsid w:val="00995343"/>
    <w:rsid w:val="00995687"/>
    <w:rsid w:val="009A02AC"/>
    <w:rsid w:val="009A30CC"/>
    <w:rsid w:val="009A4149"/>
    <w:rsid w:val="009A4FAE"/>
    <w:rsid w:val="009A518B"/>
    <w:rsid w:val="009A5D01"/>
    <w:rsid w:val="009A7A7C"/>
    <w:rsid w:val="009B0881"/>
    <w:rsid w:val="009B0D7F"/>
    <w:rsid w:val="009B1110"/>
    <w:rsid w:val="009B2964"/>
    <w:rsid w:val="009B4AA9"/>
    <w:rsid w:val="009B4EB8"/>
    <w:rsid w:val="009B5528"/>
    <w:rsid w:val="009B6975"/>
    <w:rsid w:val="009B7E8D"/>
    <w:rsid w:val="009C0650"/>
    <w:rsid w:val="009C6608"/>
    <w:rsid w:val="009C7528"/>
    <w:rsid w:val="009D1894"/>
    <w:rsid w:val="009D3103"/>
    <w:rsid w:val="009D553D"/>
    <w:rsid w:val="009D554C"/>
    <w:rsid w:val="009D5C94"/>
    <w:rsid w:val="009D6882"/>
    <w:rsid w:val="009D7C84"/>
    <w:rsid w:val="009D7E33"/>
    <w:rsid w:val="009E2B05"/>
    <w:rsid w:val="009E2B6A"/>
    <w:rsid w:val="009E3A38"/>
    <w:rsid w:val="009E4523"/>
    <w:rsid w:val="009E6725"/>
    <w:rsid w:val="009F0320"/>
    <w:rsid w:val="009F09D1"/>
    <w:rsid w:val="009F1782"/>
    <w:rsid w:val="009F242C"/>
    <w:rsid w:val="009F3B45"/>
    <w:rsid w:val="009F4054"/>
    <w:rsid w:val="009F4EDA"/>
    <w:rsid w:val="009F6259"/>
    <w:rsid w:val="009F640F"/>
    <w:rsid w:val="009F6ED2"/>
    <w:rsid w:val="009F754C"/>
    <w:rsid w:val="00A00C9F"/>
    <w:rsid w:val="00A011A5"/>
    <w:rsid w:val="00A032B7"/>
    <w:rsid w:val="00A04139"/>
    <w:rsid w:val="00A0666F"/>
    <w:rsid w:val="00A07DC9"/>
    <w:rsid w:val="00A1052C"/>
    <w:rsid w:val="00A1110C"/>
    <w:rsid w:val="00A13F0A"/>
    <w:rsid w:val="00A145C4"/>
    <w:rsid w:val="00A1798E"/>
    <w:rsid w:val="00A2055B"/>
    <w:rsid w:val="00A21589"/>
    <w:rsid w:val="00A21A15"/>
    <w:rsid w:val="00A2215E"/>
    <w:rsid w:val="00A24466"/>
    <w:rsid w:val="00A25395"/>
    <w:rsid w:val="00A25B2D"/>
    <w:rsid w:val="00A26F46"/>
    <w:rsid w:val="00A27104"/>
    <w:rsid w:val="00A27E65"/>
    <w:rsid w:val="00A30BCF"/>
    <w:rsid w:val="00A30FF6"/>
    <w:rsid w:val="00A31BAB"/>
    <w:rsid w:val="00A3209F"/>
    <w:rsid w:val="00A32C65"/>
    <w:rsid w:val="00A32E50"/>
    <w:rsid w:val="00A34B1D"/>
    <w:rsid w:val="00A3561D"/>
    <w:rsid w:val="00A36035"/>
    <w:rsid w:val="00A40BF3"/>
    <w:rsid w:val="00A40F6F"/>
    <w:rsid w:val="00A41013"/>
    <w:rsid w:val="00A41C71"/>
    <w:rsid w:val="00A42E8F"/>
    <w:rsid w:val="00A4315B"/>
    <w:rsid w:val="00A45F49"/>
    <w:rsid w:val="00A4746E"/>
    <w:rsid w:val="00A47EA9"/>
    <w:rsid w:val="00A5010C"/>
    <w:rsid w:val="00A530EC"/>
    <w:rsid w:val="00A5358E"/>
    <w:rsid w:val="00A54443"/>
    <w:rsid w:val="00A554BD"/>
    <w:rsid w:val="00A610A2"/>
    <w:rsid w:val="00A623B2"/>
    <w:rsid w:val="00A62495"/>
    <w:rsid w:val="00A63423"/>
    <w:rsid w:val="00A65147"/>
    <w:rsid w:val="00A652CA"/>
    <w:rsid w:val="00A658EA"/>
    <w:rsid w:val="00A708D5"/>
    <w:rsid w:val="00A72A74"/>
    <w:rsid w:val="00A73882"/>
    <w:rsid w:val="00A74CF3"/>
    <w:rsid w:val="00A74D70"/>
    <w:rsid w:val="00A75D64"/>
    <w:rsid w:val="00A779A3"/>
    <w:rsid w:val="00A82FD7"/>
    <w:rsid w:val="00A8367C"/>
    <w:rsid w:val="00A83FD1"/>
    <w:rsid w:val="00A84651"/>
    <w:rsid w:val="00A87957"/>
    <w:rsid w:val="00A905FA"/>
    <w:rsid w:val="00A92C9A"/>
    <w:rsid w:val="00A92F4F"/>
    <w:rsid w:val="00A938F5"/>
    <w:rsid w:val="00A93A11"/>
    <w:rsid w:val="00A94892"/>
    <w:rsid w:val="00A956EA"/>
    <w:rsid w:val="00A95CC8"/>
    <w:rsid w:val="00A962BD"/>
    <w:rsid w:val="00AA0110"/>
    <w:rsid w:val="00AA0197"/>
    <w:rsid w:val="00AA0F1C"/>
    <w:rsid w:val="00AA12CE"/>
    <w:rsid w:val="00AA153B"/>
    <w:rsid w:val="00AA18F1"/>
    <w:rsid w:val="00AA5025"/>
    <w:rsid w:val="00AA5567"/>
    <w:rsid w:val="00AB06BD"/>
    <w:rsid w:val="00AB198E"/>
    <w:rsid w:val="00AB2A2F"/>
    <w:rsid w:val="00AB2D63"/>
    <w:rsid w:val="00AB44D6"/>
    <w:rsid w:val="00AB53EB"/>
    <w:rsid w:val="00AB7651"/>
    <w:rsid w:val="00AC020E"/>
    <w:rsid w:val="00AC0AA1"/>
    <w:rsid w:val="00AC3BE7"/>
    <w:rsid w:val="00AC4A58"/>
    <w:rsid w:val="00AC5C52"/>
    <w:rsid w:val="00AC7333"/>
    <w:rsid w:val="00AC78FA"/>
    <w:rsid w:val="00AC7D3D"/>
    <w:rsid w:val="00AD00B6"/>
    <w:rsid w:val="00AD2B0B"/>
    <w:rsid w:val="00AD2D10"/>
    <w:rsid w:val="00AD31A4"/>
    <w:rsid w:val="00AD48C0"/>
    <w:rsid w:val="00AD7D26"/>
    <w:rsid w:val="00AE4285"/>
    <w:rsid w:val="00AE4FD1"/>
    <w:rsid w:val="00AF034B"/>
    <w:rsid w:val="00AF4204"/>
    <w:rsid w:val="00AF4E78"/>
    <w:rsid w:val="00AF623F"/>
    <w:rsid w:val="00AF62F5"/>
    <w:rsid w:val="00B017C2"/>
    <w:rsid w:val="00B01B1B"/>
    <w:rsid w:val="00B0216D"/>
    <w:rsid w:val="00B022B8"/>
    <w:rsid w:val="00B02F32"/>
    <w:rsid w:val="00B03BBB"/>
    <w:rsid w:val="00B03FF9"/>
    <w:rsid w:val="00B04C5E"/>
    <w:rsid w:val="00B05AC4"/>
    <w:rsid w:val="00B05E65"/>
    <w:rsid w:val="00B05EFF"/>
    <w:rsid w:val="00B062DC"/>
    <w:rsid w:val="00B072BE"/>
    <w:rsid w:val="00B07AC9"/>
    <w:rsid w:val="00B12490"/>
    <w:rsid w:val="00B1391B"/>
    <w:rsid w:val="00B14D75"/>
    <w:rsid w:val="00B15397"/>
    <w:rsid w:val="00B15921"/>
    <w:rsid w:val="00B16AB4"/>
    <w:rsid w:val="00B20799"/>
    <w:rsid w:val="00B209CC"/>
    <w:rsid w:val="00B21875"/>
    <w:rsid w:val="00B23CB8"/>
    <w:rsid w:val="00B26DD0"/>
    <w:rsid w:val="00B312C7"/>
    <w:rsid w:val="00B31EFD"/>
    <w:rsid w:val="00B31F04"/>
    <w:rsid w:val="00B3333C"/>
    <w:rsid w:val="00B355FF"/>
    <w:rsid w:val="00B35E70"/>
    <w:rsid w:val="00B36828"/>
    <w:rsid w:val="00B371C5"/>
    <w:rsid w:val="00B37900"/>
    <w:rsid w:val="00B4166B"/>
    <w:rsid w:val="00B41FBC"/>
    <w:rsid w:val="00B42A06"/>
    <w:rsid w:val="00B43D16"/>
    <w:rsid w:val="00B44C3E"/>
    <w:rsid w:val="00B46FE8"/>
    <w:rsid w:val="00B501BC"/>
    <w:rsid w:val="00B50A8D"/>
    <w:rsid w:val="00B52869"/>
    <w:rsid w:val="00B52C21"/>
    <w:rsid w:val="00B54908"/>
    <w:rsid w:val="00B54FA1"/>
    <w:rsid w:val="00B550CD"/>
    <w:rsid w:val="00B563D0"/>
    <w:rsid w:val="00B5737D"/>
    <w:rsid w:val="00B57FC0"/>
    <w:rsid w:val="00B60C4E"/>
    <w:rsid w:val="00B6166F"/>
    <w:rsid w:val="00B63BA5"/>
    <w:rsid w:val="00B64EDA"/>
    <w:rsid w:val="00B65ABC"/>
    <w:rsid w:val="00B678BA"/>
    <w:rsid w:val="00B67966"/>
    <w:rsid w:val="00B703FE"/>
    <w:rsid w:val="00B72EC6"/>
    <w:rsid w:val="00B73AA3"/>
    <w:rsid w:val="00B75F19"/>
    <w:rsid w:val="00B7720C"/>
    <w:rsid w:val="00B77E26"/>
    <w:rsid w:val="00B807C2"/>
    <w:rsid w:val="00B80BEB"/>
    <w:rsid w:val="00B85BA8"/>
    <w:rsid w:val="00B86311"/>
    <w:rsid w:val="00B87B30"/>
    <w:rsid w:val="00B90076"/>
    <w:rsid w:val="00B90533"/>
    <w:rsid w:val="00B90DC3"/>
    <w:rsid w:val="00B9342F"/>
    <w:rsid w:val="00B967D1"/>
    <w:rsid w:val="00B9691B"/>
    <w:rsid w:val="00BA3CB2"/>
    <w:rsid w:val="00BA4EF0"/>
    <w:rsid w:val="00BA5E0F"/>
    <w:rsid w:val="00BA674A"/>
    <w:rsid w:val="00BA6E8D"/>
    <w:rsid w:val="00BB0114"/>
    <w:rsid w:val="00BB0BD6"/>
    <w:rsid w:val="00BB13BD"/>
    <w:rsid w:val="00BB1EEE"/>
    <w:rsid w:val="00BB35CC"/>
    <w:rsid w:val="00BB3B49"/>
    <w:rsid w:val="00BB4CA4"/>
    <w:rsid w:val="00BB6374"/>
    <w:rsid w:val="00BB6B2B"/>
    <w:rsid w:val="00BC18A7"/>
    <w:rsid w:val="00BC3097"/>
    <w:rsid w:val="00BC35AB"/>
    <w:rsid w:val="00BC42A3"/>
    <w:rsid w:val="00BC44A1"/>
    <w:rsid w:val="00BC58B6"/>
    <w:rsid w:val="00BC5F23"/>
    <w:rsid w:val="00BC6078"/>
    <w:rsid w:val="00BD04C4"/>
    <w:rsid w:val="00BD1184"/>
    <w:rsid w:val="00BD1BBC"/>
    <w:rsid w:val="00BD21F6"/>
    <w:rsid w:val="00BD58EA"/>
    <w:rsid w:val="00BD5D9E"/>
    <w:rsid w:val="00BD68F1"/>
    <w:rsid w:val="00BD7447"/>
    <w:rsid w:val="00BD7F7D"/>
    <w:rsid w:val="00BE17B3"/>
    <w:rsid w:val="00BE289B"/>
    <w:rsid w:val="00BE39BC"/>
    <w:rsid w:val="00BE66B7"/>
    <w:rsid w:val="00BE776D"/>
    <w:rsid w:val="00BF049A"/>
    <w:rsid w:val="00BF18A0"/>
    <w:rsid w:val="00BF2020"/>
    <w:rsid w:val="00BF347E"/>
    <w:rsid w:val="00BF34FE"/>
    <w:rsid w:val="00BF5450"/>
    <w:rsid w:val="00BF57DC"/>
    <w:rsid w:val="00C01AF0"/>
    <w:rsid w:val="00C02DF7"/>
    <w:rsid w:val="00C0325B"/>
    <w:rsid w:val="00C06737"/>
    <w:rsid w:val="00C10424"/>
    <w:rsid w:val="00C10BBD"/>
    <w:rsid w:val="00C111C5"/>
    <w:rsid w:val="00C130BD"/>
    <w:rsid w:val="00C14449"/>
    <w:rsid w:val="00C14AE3"/>
    <w:rsid w:val="00C15CD5"/>
    <w:rsid w:val="00C16B2D"/>
    <w:rsid w:val="00C231CC"/>
    <w:rsid w:val="00C23DEB"/>
    <w:rsid w:val="00C242CF"/>
    <w:rsid w:val="00C24CF7"/>
    <w:rsid w:val="00C2557D"/>
    <w:rsid w:val="00C2796B"/>
    <w:rsid w:val="00C304EF"/>
    <w:rsid w:val="00C30758"/>
    <w:rsid w:val="00C31570"/>
    <w:rsid w:val="00C31D70"/>
    <w:rsid w:val="00C343E6"/>
    <w:rsid w:val="00C34850"/>
    <w:rsid w:val="00C36D3B"/>
    <w:rsid w:val="00C378BA"/>
    <w:rsid w:val="00C403E3"/>
    <w:rsid w:val="00C40635"/>
    <w:rsid w:val="00C43BE0"/>
    <w:rsid w:val="00C44BBB"/>
    <w:rsid w:val="00C46911"/>
    <w:rsid w:val="00C46C98"/>
    <w:rsid w:val="00C47133"/>
    <w:rsid w:val="00C47AEF"/>
    <w:rsid w:val="00C47F47"/>
    <w:rsid w:val="00C50DDD"/>
    <w:rsid w:val="00C51018"/>
    <w:rsid w:val="00C514D3"/>
    <w:rsid w:val="00C533F1"/>
    <w:rsid w:val="00C545EC"/>
    <w:rsid w:val="00C54F47"/>
    <w:rsid w:val="00C551E1"/>
    <w:rsid w:val="00C557C9"/>
    <w:rsid w:val="00C61DBD"/>
    <w:rsid w:val="00C627DA"/>
    <w:rsid w:val="00C645F9"/>
    <w:rsid w:val="00C64DEE"/>
    <w:rsid w:val="00C665A7"/>
    <w:rsid w:val="00C66B72"/>
    <w:rsid w:val="00C67B29"/>
    <w:rsid w:val="00C7040C"/>
    <w:rsid w:val="00C7147B"/>
    <w:rsid w:val="00C7174E"/>
    <w:rsid w:val="00C7213F"/>
    <w:rsid w:val="00C731E8"/>
    <w:rsid w:val="00C75371"/>
    <w:rsid w:val="00C7684A"/>
    <w:rsid w:val="00C76B8D"/>
    <w:rsid w:val="00C77115"/>
    <w:rsid w:val="00C824D2"/>
    <w:rsid w:val="00C8317F"/>
    <w:rsid w:val="00C8413D"/>
    <w:rsid w:val="00C85669"/>
    <w:rsid w:val="00C8606D"/>
    <w:rsid w:val="00C8704A"/>
    <w:rsid w:val="00C87E3D"/>
    <w:rsid w:val="00C90107"/>
    <w:rsid w:val="00C9089E"/>
    <w:rsid w:val="00C911C8"/>
    <w:rsid w:val="00C9435D"/>
    <w:rsid w:val="00C950A5"/>
    <w:rsid w:val="00C9589F"/>
    <w:rsid w:val="00C96FDE"/>
    <w:rsid w:val="00CA0132"/>
    <w:rsid w:val="00CA04C9"/>
    <w:rsid w:val="00CA1966"/>
    <w:rsid w:val="00CA24F4"/>
    <w:rsid w:val="00CA3003"/>
    <w:rsid w:val="00CA4CA5"/>
    <w:rsid w:val="00CA50E3"/>
    <w:rsid w:val="00CA51E7"/>
    <w:rsid w:val="00CA570B"/>
    <w:rsid w:val="00CB1C4F"/>
    <w:rsid w:val="00CB1DA4"/>
    <w:rsid w:val="00CB4583"/>
    <w:rsid w:val="00CB5B75"/>
    <w:rsid w:val="00CC1F8B"/>
    <w:rsid w:val="00CC204E"/>
    <w:rsid w:val="00CC3839"/>
    <w:rsid w:val="00CC4C89"/>
    <w:rsid w:val="00CD0388"/>
    <w:rsid w:val="00CD0CBC"/>
    <w:rsid w:val="00CD1E56"/>
    <w:rsid w:val="00CD5531"/>
    <w:rsid w:val="00CD7A37"/>
    <w:rsid w:val="00CE033D"/>
    <w:rsid w:val="00CE0544"/>
    <w:rsid w:val="00CE0B57"/>
    <w:rsid w:val="00CE1029"/>
    <w:rsid w:val="00CE106C"/>
    <w:rsid w:val="00CE1F60"/>
    <w:rsid w:val="00CE3EF2"/>
    <w:rsid w:val="00CE4C0B"/>
    <w:rsid w:val="00CE6023"/>
    <w:rsid w:val="00CE60B8"/>
    <w:rsid w:val="00CF0862"/>
    <w:rsid w:val="00CF0F8A"/>
    <w:rsid w:val="00CF223F"/>
    <w:rsid w:val="00CF3165"/>
    <w:rsid w:val="00CF44B9"/>
    <w:rsid w:val="00CF73C9"/>
    <w:rsid w:val="00D000A3"/>
    <w:rsid w:val="00D00201"/>
    <w:rsid w:val="00D03402"/>
    <w:rsid w:val="00D036AE"/>
    <w:rsid w:val="00D03850"/>
    <w:rsid w:val="00D03A50"/>
    <w:rsid w:val="00D03ED7"/>
    <w:rsid w:val="00D07F93"/>
    <w:rsid w:val="00D07FC5"/>
    <w:rsid w:val="00D10285"/>
    <w:rsid w:val="00D10B1E"/>
    <w:rsid w:val="00D11DDC"/>
    <w:rsid w:val="00D12CA3"/>
    <w:rsid w:val="00D13E30"/>
    <w:rsid w:val="00D143B7"/>
    <w:rsid w:val="00D14A1C"/>
    <w:rsid w:val="00D15FCA"/>
    <w:rsid w:val="00D17834"/>
    <w:rsid w:val="00D219BA"/>
    <w:rsid w:val="00D21E46"/>
    <w:rsid w:val="00D2214B"/>
    <w:rsid w:val="00D229C5"/>
    <w:rsid w:val="00D22C58"/>
    <w:rsid w:val="00D250ED"/>
    <w:rsid w:val="00D26D13"/>
    <w:rsid w:val="00D26FCC"/>
    <w:rsid w:val="00D3040E"/>
    <w:rsid w:val="00D30B60"/>
    <w:rsid w:val="00D30E6A"/>
    <w:rsid w:val="00D31946"/>
    <w:rsid w:val="00D3358A"/>
    <w:rsid w:val="00D33909"/>
    <w:rsid w:val="00D360B0"/>
    <w:rsid w:val="00D401BE"/>
    <w:rsid w:val="00D404E9"/>
    <w:rsid w:val="00D4121C"/>
    <w:rsid w:val="00D4218A"/>
    <w:rsid w:val="00D444E8"/>
    <w:rsid w:val="00D4471D"/>
    <w:rsid w:val="00D44DD8"/>
    <w:rsid w:val="00D450B8"/>
    <w:rsid w:val="00D45B1E"/>
    <w:rsid w:val="00D45D72"/>
    <w:rsid w:val="00D461E2"/>
    <w:rsid w:val="00D47309"/>
    <w:rsid w:val="00D50074"/>
    <w:rsid w:val="00D52AB0"/>
    <w:rsid w:val="00D5333A"/>
    <w:rsid w:val="00D53FFC"/>
    <w:rsid w:val="00D54365"/>
    <w:rsid w:val="00D549CE"/>
    <w:rsid w:val="00D55A43"/>
    <w:rsid w:val="00D57374"/>
    <w:rsid w:val="00D6151B"/>
    <w:rsid w:val="00D61B5B"/>
    <w:rsid w:val="00D63DCF"/>
    <w:rsid w:val="00D64D0C"/>
    <w:rsid w:val="00D65851"/>
    <w:rsid w:val="00D67089"/>
    <w:rsid w:val="00D702DF"/>
    <w:rsid w:val="00D703F4"/>
    <w:rsid w:val="00D72E4D"/>
    <w:rsid w:val="00D738C6"/>
    <w:rsid w:val="00D73A40"/>
    <w:rsid w:val="00D76C13"/>
    <w:rsid w:val="00D77ECF"/>
    <w:rsid w:val="00D8202F"/>
    <w:rsid w:val="00D8247B"/>
    <w:rsid w:val="00D82B54"/>
    <w:rsid w:val="00D82C11"/>
    <w:rsid w:val="00D82E4C"/>
    <w:rsid w:val="00D82E75"/>
    <w:rsid w:val="00D85FE1"/>
    <w:rsid w:val="00D875C3"/>
    <w:rsid w:val="00D87C6B"/>
    <w:rsid w:val="00D87DBE"/>
    <w:rsid w:val="00D916A2"/>
    <w:rsid w:val="00D92171"/>
    <w:rsid w:val="00D937A0"/>
    <w:rsid w:val="00D93CB2"/>
    <w:rsid w:val="00D9611A"/>
    <w:rsid w:val="00D97C15"/>
    <w:rsid w:val="00D97ED3"/>
    <w:rsid w:val="00DA249B"/>
    <w:rsid w:val="00DA2809"/>
    <w:rsid w:val="00DA3F7F"/>
    <w:rsid w:val="00DA584B"/>
    <w:rsid w:val="00DB06E1"/>
    <w:rsid w:val="00DB13D7"/>
    <w:rsid w:val="00DB1605"/>
    <w:rsid w:val="00DB175C"/>
    <w:rsid w:val="00DB288C"/>
    <w:rsid w:val="00DB3D7E"/>
    <w:rsid w:val="00DB3E74"/>
    <w:rsid w:val="00DB479F"/>
    <w:rsid w:val="00DB47F1"/>
    <w:rsid w:val="00DB4F6F"/>
    <w:rsid w:val="00DB5072"/>
    <w:rsid w:val="00DB66CE"/>
    <w:rsid w:val="00DC1195"/>
    <w:rsid w:val="00DC1D08"/>
    <w:rsid w:val="00DC2E6E"/>
    <w:rsid w:val="00DC4620"/>
    <w:rsid w:val="00DC4861"/>
    <w:rsid w:val="00DC652D"/>
    <w:rsid w:val="00DC6DCD"/>
    <w:rsid w:val="00DC786D"/>
    <w:rsid w:val="00DD4A80"/>
    <w:rsid w:val="00DD50B4"/>
    <w:rsid w:val="00DD54C6"/>
    <w:rsid w:val="00DD6F81"/>
    <w:rsid w:val="00DD734F"/>
    <w:rsid w:val="00DD7862"/>
    <w:rsid w:val="00DE0001"/>
    <w:rsid w:val="00DE276E"/>
    <w:rsid w:val="00DE2A5D"/>
    <w:rsid w:val="00DE3385"/>
    <w:rsid w:val="00DE3AC4"/>
    <w:rsid w:val="00DE48AB"/>
    <w:rsid w:val="00DE48C2"/>
    <w:rsid w:val="00DE7FAF"/>
    <w:rsid w:val="00DF04CC"/>
    <w:rsid w:val="00DF0B79"/>
    <w:rsid w:val="00DF3392"/>
    <w:rsid w:val="00DF3722"/>
    <w:rsid w:val="00DF5835"/>
    <w:rsid w:val="00DF7369"/>
    <w:rsid w:val="00E005F3"/>
    <w:rsid w:val="00E0229C"/>
    <w:rsid w:val="00E024D9"/>
    <w:rsid w:val="00E03A2B"/>
    <w:rsid w:val="00E0410A"/>
    <w:rsid w:val="00E049B6"/>
    <w:rsid w:val="00E04E2A"/>
    <w:rsid w:val="00E05AA7"/>
    <w:rsid w:val="00E06487"/>
    <w:rsid w:val="00E07E71"/>
    <w:rsid w:val="00E07ED4"/>
    <w:rsid w:val="00E101B6"/>
    <w:rsid w:val="00E10F61"/>
    <w:rsid w:val="00E1323A"/>
    <w:rsid w:val="00E13977"/>
    <w:rsid w:val="00E14E6A"/>
    <w:rsid w:val="00E160D1"/>
    <w:rsid w:val="00E162DB"/>
    <w:rsid w:val="00E20226"/>
    <w:rsid w:val="00E20BD6"/>
    <w:rsid w:val="00E227DC"/>
    <w:rsid w:val="00E249AF"/>
    <w:rsid w:val="00E25C34"/>
    <w:rsid w:val="00E314B3"/>
    <w:rsid w:val="00E31C23"/>
    <w:rsid w:val="00E32511"/>
    <w:rsid w:val="00E3310C"/>
    <w:rsid w:val="00E33C08"/>
    <w:rsid w:val="00E37072"/>
    <w:rsid w:val="00E37FE5"/>
    <w:rsid w:val="00E405AD"/>
    <w:rsid w:val="00E430F4"/>
    <w:rsid w:val="00E46EA8"/>
    <w:rsid w:val="00E476B2"/>
    <w:rsid w:val="00E505E7"/>
    <w:rsid w:val="00E5072C"/>
    <w:rsid w:val="00E50854"/>
    <w:rsid w:val="00E51151"/>
    <w:rsid w:val="00E5406A"/>
    <w:rsid w:val="00E54212"/>
    <w:rsid w:val="00E5477A"/>
    <w:rsid w:val="00E559A7"/>
    <w:rsid w:val="00E55D75"/>
    <w:rsid w:val="00E56A91"/>
    <w:rsid w:val="00E56CCA"/>
    <w:rsid w:val="00E62770"/>
    <w:rsid w:val="00E62D56"/>
    <w:rsid w:val="00E633B4"/>
    <w:rsid w:val="00E651EA"/>
    <w:rsid w:val="00E66D4C"/>
    <w:rsid w:val="00E67306"/>
    <w:rsid w:val="00E678BA"/>
    <w:rsid w:val="00E703CC"/>
    <w:rsid w:val="00E72A45"/>
    <w:rsid w:val="00E72E79"/>
    <w:rsid w:val="00E72FA3"/>
    <w:rsid w:val="00E730A6"/>
    <w:rsid w:val="00E73BBF"/>
    <w:rsid w:val="00E755E8"/>
    <w:rsid w:val="00E75641"/>
    <w:rsid w:val="00E7718F"/>
    <w:rsid w:val="00E81FA5"/>
    <w:rsid w:val="00E841FA"/>
    <w:rsid w:val="00E8578D"/>
    <w:rsid w:val="00E85AA2"/>
    <w:rsid w:val="00E8652F"/>
    <w:rsid w:val="00E86721"/>
    <w:rsid w:val="00E90639"/>
    <w:rsid w:val="00E9077E"/>
    <w:rsid w:val="00E90A0C"/>
    <w:rsid w:val="00E90A3B"/>
    <w:rsid w:val="00E90A46"/>
    <w:rsid w:val="00E91DF5"/>
    <w:rsid w:val="00E9256F"/>
    <w:rsid w:val="00E93930"/>
    <w:rsid w:val="00E9519B"/>
    <w:rsid w:val="00E9552D"/>
    <w:rsid w:val="00E9625F"/>
    <w:rsid w:val="00E96601"/>
    <w:rsid w:val="00EA14EF"/>
    <w:rsid w:val="00EA2421"/>
    <w:rsid w:val="00EA2576"/>
    <w:rsid w:val="00EA3732"/>
    <w:rsid w:val="00EA4171"/>
    <w:rsid w:val="00EA44F6"/>
    <w:rsid w:val="00EA6CFD"/>
    <w:rsid w:val="00EB26B4"/>
    <w:rsid w:val="00EB27B8"/>
    <w:rsid w:val="00EB3265"/>
    <w:rsid w:val="00EB527A"/>
    <w:rsid w:val="00EB68AF"/>
    <w:rsid w:val="00EB6F5C"/>
    <w:rsid w:val="00EB6FF3"/>
    <w:rsid w:val="00EB70E2"/>
    <w:rsid w:val="00EB7CD7"/>
    <w:rsid w:val="00EC17F2"/>
    <w:rsid w:val="00EC1C72"/>
    <w:rsid w:val="00EC2836"/>
    <w:rsid w:val="00EC52A5"/>
    <w:rsid w:val="00EC52F8"/>
    <w:rsid w:val="00EC5347"/>
    <w:rsid w:val="00EC5BC3"/>
    <w:rsid w:val="00EC673A"/>
    <w:rsid w:val="00ED037B"/>
    <w:rsid w:val="00ED075A"/>
    <w:rsid w:val="00ED2D64"/>
    <w:rsid w:val="00ED39B4"/>
    <w:rsid w:val="00ED43F9"/>
    <w:rsid w:val="00ED4881"/>
    <w:rsid w:val="00ED7EC2"/>
    <w:rsid w:val="00EE14C8"/>
    <w:rsid w:val="00EE187E"/>
    <w:rsid w:val="00EE254F"/>
    <w:rsid w:val="00EE2840"/>
    <w:rsid w:val="00EE4131"/>
    <w:rsid w:val="00EE4966"/>
    <w:rsid w:val="00EE4B2B"/>
    <w:rsid w:val="00EE4F46"/>
    <w:rsid w:val="00EE6FAA"/>
    <w:rsid w:val="00EE7E53"/>
    <w:rsid w:val="00EF0B35"/>
    <w:rsid w:val="00EF0E04"/>
    <w:rsid w:val="00EF0E18"/>
    <w:rsid w:val="00EF7E9F"/>
    <w:rsid w:val="00F00543"/>
    <w:rsid w:val="00F03C33"/>
    <w:rsid w:val="00F0494E"/>
    <w:rsid w:val="00F11697"/>
    <w:rsid w:val="00F12CFA"/>
    <w:rsid w:val="00F15290"/>
    <w:rsid w:val="00F16D13"/>
    <w:rsid w:val="00F179C0"/>
    <w:rsid w:val="00F17DC8"/>
    <w:rsid w:val="00F210AF"/>
    <w:rsid w:val="00F223EA"/>
    <w:rsid w:val="00F23793"/>
    <w:rsid w:val="00F24ADD"/>
    <w:rsid w:val="00F24D5B"/>
    <w:rsid w:val="00F26A90"/>
    <w:rsid w:val="00F26D88"/>
    <w:rsid w:val="00F2798E"/>
    <w:rsid w:val="00F302B3"/>
    <w:rsid w:val="00F302DF"/>
    <w:rsid w:val="00F30829"/>
    <w:rsid w:val="00F309B5"/>
    <w:rsid w:val="00F30B04"/>
    <w:rsid w:val="00F33EA0"/>
    <w:rsid w:val="00F33EAF"/>
    <w:rsid w:val="00F34D74"/>
    <w:rsid w:val="00F3774B"/>
    <w:rsid w:val="00F3798B"/>
    <w:rsid w:val="00F37D85"/>
    <w:rsid w:val="00F411E2"/>
    <w:rsid w:val="00F44D70"/>
    <w:rsid w:val="00F465AB"/>
    <w:rsid w:val="00F4674F"/>
    <w:rsid w:val="00F467B3"/>
    <w:rsid w:val="00F46C29"/>
    <w:rsid w:val="00F5178C"/>
    <w:rsid w:val="00F531B6"/>
    <w:rsid w:val="00F54156"/>
    <w:rsid w:val="00F54241"/>
    <w:rsid w:val="00F54924"/>
    <w:rsid w:val="00F54B93"/>
    <w:rsid w:val="00F54FA6"/>
    <w:rsid w:val="00F550FD"/>
    <w:rsid w:val="00F55C8C"/>
    <w:rsid w:val="00F5684C"/>
    <w:rsid w:val="00F56C09"/>
    <w:rsid w:val="00F6002C"/>
    <w:rsid w:val="00F60C17"/>
    <w:rsid w:val="00F61B75"/>
    <w:rsid w:val="00F62909"/>
    <w:rsid w:val="00F63A65"/>
    <w:rsid w:val="00F63B04"/>
    <w:rsid w:val="00F63F0E"/>
    <w:rsid w:val="00F65D18"/>
    <w:rsid w:val="00F671AE"/>
    <w:rsid w:val="00F71EFD"/>
    <w:rsid w:val="00F77760"/>
    <w:rsid w:val="00F81788"/>
    <w:rsid w:val="00F81CD5"/>
    <w:rsid w:val="00F8222A"/>
    <w:rsid w:val="00F841A1"/>
    <w:rsid w:val="00F845DD"/>
    <w:rsid w:val="00F851CC"/>
    <w:rsid w:val="00F86AF8"/>
    <w:rsid w:val="00F920E6"/>
    <w:rsid w:val="00F92A1B"/>
    <w:rsid w:val="00F92B4D"/>
    <w:rsid w:val="00F92DD9"/>
    <w:rsid w:val="00F93D0F"/>
    <w:rsid w:val="00F95CEA"/>
    <w:rsid w:val="00F95E04"/>
    <w:rsid w:val="00F96DAC"/>
    <w:rsid w:val="00FA270B"/>
    <w:rsid w:val="00FA4E2F"/>
    <w:rsid w:val="00FA6011"/>
    <w:rsid w:val="00FA6CF3"/>
    <w:rsid w:val="00FA79F5"/>
    <w:rsid w:val="00FB038A"/>
    <w:rsid w:val="00FB0A6F"/>
    <w:rsid w:val="00FB12D9"/>
    <w:rsid w:val="00FB1B51"/>
    <w:rsid w:val="00FB1EA9"/>
    <w:rsid w:val="00FB1F34"/>
    <w:rsid w:val="00FB2B4F"/>
    <w:rsid w:val="00FB37E5"/>
    <w:rsid w:val="00FB3A53"/>
    <w:rsid w:val="00FB46D7"/>
    <w:rsid w:val="00FB515B"/>
    <w:rsid w:val="00FB6542"/>
    <w:rsid w:val="00FB703B"/>
    <w:rsid w:val="00FB7074"/>
    <w:rsid w:val="00FB7785"/>
    <w:rsid w:val="00FC1D5A"/>
    <w:rsid w:val="00FC205A"/>
    <w:rsid w:val="00FC4DF9"/>
    <w:rsid w:val="00FC5F1A"/>
    <w:rsid w:val="00FD0FAF"/>
    <w:rsid w:val="00FD3F17"/>
    <w:rsid w:val="00FD4092"/>
    <w:rsid w:val="00FD42A6"/>
    <w:rsid w:val="00FD51F3"/>
    <w:rsid w:val="00FD6534"/>
    <w:rsid w:val="00FD6BB0"/>
    <w:rsid w:val="00FE0551"/>
    <w:rsid w:val="00FE081E"/>
    <w:rsid w:val="00FE3156"/>
    <w:rsid w:val="00FE411D"/>
    <w:rsid w:val="00FE4182"/>
    <w:rsid w:val="00FE42E4"/>
    <w:rsid w:val="00FE439E"/>
    <w:rsid w:val="00FE5A51"/>
    <w:rsid w:val="00FE6504"/>
    <w:rsid w:val="00FE6BAA"/>
    <w:rsid w:val="00FE6FAA"/>
    <w:rsid w:val="00FF1E04"/>
    <w:rsid w:val="00FF2EB2"/>
    <w:rsid w:val="00FF32B6"/>
    <w:rsid w:val="00FF4F1C"/>
    <w:rsid w:val="00FF5586"/>
    <w:rsid w:val="00FF754D"/>
    <w:rsid w:val="00FF7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166B"/>
    <w:rPr>
      <w:rFonts w:ascii="Arial Narrow" w:hAnsi="Arial Narrow"/>
      <w:sz w:val="22"/>
      <w:szCs w:val="22"/>
      <w:lang w:val="nl-NL" w:eastAsia="nl-NL"/>
    </w:rPr>
  </w:style>
  <w:style w:type="paragraph" w:styleId="Kop1">
    <w:name w:val="heading 1"/>
    <w:aliases w:val="Hoofdstukkop Char,Kop 1 Char,Hoofdstukkop, Char,Char"/>
    <w:basedOn w:val="Standaard"/>
    <w:next w:val="Standaard"/>
    <w:link w:val="Kop1Char3"/>
    <w:qFormat/>
    <w:rsid w:val="005C7378"/>
    <w:pPr>
      <w:keepNext/>
      <w:jc w:val="both"/>
      <w:outlineLvl w:val="0"/>
    </w:pPr>
    <w:rPr>
      <w:b/>
      <w:bCs/>
      <w:u w:val="single"/>
    </w:rPr>
  </w:style>
  <w:style w:type="paragraph" w:styleId="Kop2">
    <w:name w:val="heading 2"/>
    <w:basedOn w:val="Standaard"/>
    <w:next w:val="Standaard"/>
    <w:qFormat/>
    <w:rsid w:val="00EA373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D037B"/>
    <w:pPr>
      <w:keepNext/>
      <w:spacing w:before="240" w:after="60"/>
      <w:outlineLvl w:val="2"/>
    </w:pPr>
    <w:rPr>
      <w:rFonts w:ascii="Arial" w:hAnsi="Arial" w:cs="Arial"/>
      <w:b/>
      <w:bCs/>
      <w:sz w:val="26"/>
      <w:szCs w:val="26"/>
      <w:lang w:val="en-US" w:eastAsia="en-US"/>
    </w:rPr>
  </w:style>
  <w:style w:type="paragraph" w:styleId="Kop4">
    <w:name w:val="heading 4"/>
    <w:basedOn w:val="Standaard"/>
    <w:next w:val="Standaard"/>
    <w:link w:val="Kop4Char"/>
    <w:qFormat/>
    <w:rsid w:val="00E96601"/>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430A94"/>
    <w:pPr>
      <w:spacing w:before="240" w:after="60"/>
      <w:outlineLvl w:val="4"/>
    </w:pPr>
    <w:rPr>
      <w:b/>
      <w:bCs/>
      <w:i/>
      <w:i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3">
    <w:name w:val="Kop 1 Char3"/>
    <w:aliases w:val="Hoofdstukkop Char Char3,Kop 1 Char Char2,Hoofdstukkop Char3, Char Char,Char Char"/>
    <w:basedOn w:val="Standaardalinea-lettertype"/>
    <w:link w:val="Kop1"/>
    <w:rsid w:val="005C7378"/>
    <w:rPr>
      <w:rFonts w:ascii="Arial Narrow" w:hAnsi="Arial Narrow"/>
      <w:b/>
      <w:bCs/>
      <w:sz w:val="22"/>
      <w:szCs w:val="22"/>
      <w:u w:val="single"/>
      <w:lang w:val="nl-NL" w:eastAsia="nl-NL" w:bidi="ar-SA"/>
    </w:rPr>
  </w:style>
  <w:style w:type="paragraph" w:styleId="Inhopg1">
    <w:name w:val="toc 1"/>
    <w:basedOn w:val="Standaard"/>
    <w:next w:val="Standaard"/>
    <w:autoRedefine/>
    <w:uiPriority w:val="39"/>
    <w:rsid w:val="009870F6"/>
    <w:pPr>
      <w:tabs>
        <w:tab w:val="right" w:leader="dot" w:pos="9060"/>
      </w:tabs>
      <w:jc w:val="both"/>
    </w:pPr>
    <w:rPr>
      <w:rFonts w:eastAsia="Arial Unicode MS" w:cs="Arial"/>
      <w:bCs/>
      <w:noProof/>
      <w:spacing w:val="-3"/>
      <w:kern w:val="32"/>
    </w:rPr>
  </w:style>
  <w:style w:type="character" w:styleId="Hyperlink">
    <w:name w:val="Hyperlink"/>
    <w:basedOn w:val="Standaardalinea-lettertype"/>
    <w:uiPriority w:val="99"/>
    <w:rsid w:val="005C7378"/>
    <w:rPr>
      <w:color w:val="0000FF"/>
      <w:u w:val="single"/>
    </w:rPr>
  </w:style>
  <w:style w:type="paragraph" w:styleId="Titel">
    <w:name w:val="Title"/>
    <w:basedOn w:val="Standaard"/>
    <w:link w:val="TitelChar"/>
    <w:qFormat/>
    <w:rsid w:val="005C7378"/>
    <w:pPr>
      <w:jc w:val="center"/>
    </w:pPr>
    <w:rPr>
      <w:u w:val="single"/>
    </w:rPr>
  </w:style>
  <w:style w:type="character" w:customStyle="1" w:styleId="Kop1CharChar">
    <w:name w:val="Kop 1 Char Char"/>
    <w:aliases w:val="Hoofdstukkop Char Char2,Hoofdstukkop Char1,Kop 1 Char1,Hoofdstukkop Char Char,Heading 1 Char,Hoofdstukkop Char11,Heading 1 Char2"/>
    <w:basedOn w:val="Standaardalinea-lettertype"/>
    <w:rsid w:val="005C7378"/>
    <w:rPr>
      <w:rFonts w:ascii="Arial Narrow" w:hAnsi="Arial Narrow"/>
      <w:b/>
      <w:bCs/>
      <w:sz w:val="22"/>
      <w:szCs w:val="24"/>
      <w:u w:val="single"/>
      <w:lang w:val="nl-NL" w:eastAsia="nl-NL" w:bidi="ar-SA"/>
    </w:rPr>
  </w:style>
  <w:style w:type="paragraph" w:styleId="Voettekst">
    <w:name w:val="footer"/>
    <w:basedOn w:val="Standaard"/>
    <w:link w:val="VoettekstChar"/>
    <w:rsid w:val="00C36D3B"/>
    <w:pPr>
      <w:tabs>
        <w:tab w:val="center" w:pos="4536"/>
        <w:tab w:val="right" w:pos="9072"/>
      </w:tabs>
    </w:pPr>
  </w:style>
  <w:style w:type="character" w:styleId="Paginanummer">
    <w:name w:val="page number"/>
    <w:basedOn w:val="Standaardalinea-lettertype"/>
    <w:rsid w:val="00C36D3B"/>
  </w:style>
  <w:style w:type="paragraph" w:customStyle="1" w:styleId="StandaardOps1">
    <w:name w:val="Standaard_Ops1"/>
    <w:basedOn w:val="Standaard"/>
    <w:rsid w:val="0004050E"/>
    <w:pPr>
      <w:spacing w:line="240" w:lineRule="exact"/>
      <w:ind w:left="284" w:hanging="284"/>
      <w:jc w:val="both"/>
    </w:pPr>
    <w:rPr>
      <w:rFonts w:ascii="Palatino" w:hAnsi="Palatino"/>
      <w:sz w:val="18"/>
      <w:szCs w:val="20"/>
      <w:lang w:val="nl" w:eastAsia="nl-BE"/>
    </w:rPr>
  </w:style>
  <w:style w:type="character" w:customStyle="1" w:styleId="VoettekstChar">
    <w:name w:val="Voettekst Char"/>
    <w:basedOn w:val="Standaardalinea-lettertype"/>
    <w:link w:val="Voettekst"/>
    <w:semiHidden/>
    <w:rsid w:val="0004050E"/>
    <w:rPr>
      <w:rFonts w:ascii="Arial Narrow" w:hAnsi="Arial Narrow"/>
      <w:sz w:val="22"/>
      <w:szCs w:val="22"/>
      <w:lang w:val="nl-NL" w:eastAsia="nl-NL" w:bidi="ar-SA"/>
    </w:rPr>
  </w:style>
  <w:style w:type="paragraph" w:styleId="Plattetekst">
    <w:name w:val="Body Text"/>
    <w:basedOn w:val="Standaard"/>
    <w:link w:val="PlattetekstChar"/>
    <w:rsid w:val="00F81CD5"/>
    <w:pPr>
      <w:suppressAutoHyphens/>
    </w:pPr>
    <w:rPr>
      <w:rFonts w:ascii="Verdana" w:hAnsi="Verdana"/>
      <w:sz w:val="20"/>
      <w:szCs w:val="20"/>
      <w:lang w:val="nl-BE" w:eastAsia="ar-SA"/>
    </w:rPr>
  </w:style>
  <w:style w:type="paragraph" w:styleId="Ballontekst">
    <w:name w:val="Balloon Text"/>
    <w:basedOn w:val="Standaard"/>
    <w:semiHidden/>
    <w:rsid w:val="00415D05"/>
    <w:rPr>
      <w:rFonts w:ascii="Tahoma" w:hAnsi="Tahoma" w:cs="Tahoma"/>
      <w:sz w:val="16"/>
      <w:szCs w:val="16"/>
    </w:rPr>
  </w:style>
  <w:style w:type="character" w:customStyle="1" w:styleId="PlattetekstChar">
    <w:name w:val="Platte tekst Char"/>
    <w:basedOn w:val="Standaardalinea-lettertype"/>
    <w:link w:val="Plattetekst"/>
    <w:rsid w:val="001E33C9"/>
    <w:rPr>
      <w:rFonts w:ascii="Verdana" w:hAnsi="Verdana"/>
      <w:lang w:val="nl-BE" w:eastAsia="ar-SA" w:bidi="ar-SA"/>
    </w:rPr>
  </w:style>
  <w:style w:type="character" w:customStyle="1" w:styleId="TitelChar">
    <w:name w:val="Titel Char"/>
    <w:basedOn w:val="Standaardalinea-lettertype"/>
    <w:link w:val="Titel"/>
    <w:locked/>
    <w:rsid w:val="00EA3732"/>
    <w:rPr>
      <w:rFonts w:ascii="Arial Narrow" w:hAnsi="Arial Narrow"/>
      <w:sz w:val="22"/>
      <w:szCs w:val="22"/>
      <w:u w:val="single"/>
      <w:lang w:val="nl-NL" w:eastAsia="nl-NL" w:bidi="ar-SA"/>
    </w:rPr>
  </w:style>
  <w:style w:type="paragraph" w:customStyle="1" w:styleId="ListParagraph">
    <w:name w:val="List Paragraph"/>
    <w:basedOn w:val="Standaard"/>
    <w:rsid w:val="00EA3732"/>
    <w:pPr>
      <w:spacing w:after="200" w:line="276" w:lineRule="auto"/>
      <w:ind w:left="720"/>
      <w:contextualSpacing/>
    </w:pPr>
    <w:rPr>
      <w:rFonts w:ascii="Calibri" w:hAnsi="Calibri"/>
      <w:lang w:val="nl-BE" w:eastAsia="en-US"/>
    </w:rPr>
  </w:style>
  <w:style w:type="paragraph" w:styleId="Plattetekst2">
    <w:name w:val="Body Text 2"/>
    <w:basedOn w:val="Standaard"/>
    <w:link w:val="Plattetekst2Char"/>
    <w:rsid w:val="00D07F93"/>
    <w:pPr>
      <w:spacing w:after="120" w:line="480" w:lineRule="auto"/>
    </w:pPr>
    <w:rPr>
      <w:rFonts w:ascii="Arial" w:hAnsi="Arial"/>
      <w:sz w:val="24"/>
      <w:szCs w:val="24"/>
    </w:rPr>
  </w:style>
  <w:style w:type="character" w:customStyle="1" w:styleId="Plattetekst2Char">
    <w:name w:val="Platte tekst 2 Char"/>
    <w:basedOn w:val="Standaardalinea-lettertype"/>
    <w:link w:val="Plattetekst2"/>
    <w:rsid w:val="00D07F93"/>
    <w:rPr>
      <w:rFonts w:ascii="Arial" w:hAnsi="Arial"/>
      <w:sz w:val="24"/>
      <w:szCs w:val="24"/>
      <w:lang w:val="nl-NL" w:eastAsia="nl-NL" w:bidi="ar-SA"/>
    </w:rPr>
  </w:style>
  <w:style w:type="paragraph" w:customStyle="1" w:styleId="Default">
    <w:name w:val="Default"/>
    <w:rsid w:val="00087914"/>
    <w:pPr>
      <w:autoSpaceDE w:val="0"/>
      <w:autoSpaceDN w:val="0"/>
      <w:adjustRightInd w:val="0"/>
    </w:pPr>
    <w:rPr>
      <w:color w:val="000000"/>
      <w:sz w:val="24"/>
      <w:szCs w:val="24"/>
      <w:lang w:val="nl-NL" w:eastAsia="nl-NL"/>
    </w:rPr>
  </w:style>
  <w:style w:type="character" w:customStyle="1" w:styleId="Kop4Char">
    <w:name w:val="Kop 4 Char"/>
    <w:basedOn w:val="Standaardalinea-lettertype"/>
    <w:link w:val="Kop4"/>
    <w:rsid w:val="00E96601"/>
    <w:rPr>
      <w:b/>
      <w:bCs/>
      <w:sz w:val="28"/>
      <w:szCs w:val="28"/>
      <w:lang w:val="nl-NL" w:eastAsia="nl-NL" w:bidi="ar-SA"/>
    </w:rPr>
  </w:style>
  <w:style w:type="paragraph" w:customStyle="1" w:styleId="BodyText2">
    <w:name w:val="Body Text 2"/>
    <w:basedOn w:val="Standaard"/>
    <w:rsid w:val="00E96601"/>
    <w:rPr>
      <w:rFonts w:ascii="Times New Roman" w:hAnsi="Times New Roman"/>
      <w:sz w:val="24"/>
      <w:szCs w:val="20"/>
    </w:rPr>
  </w:style>
  <w:style w:type="character" w:styleId="Zwaar">
    <w:name w:val="Strong"/>
    <w:basedOn w:val="Standaardalinea-lettertype"/>
    <w:qFormat/>
    <w:rsid w:val="00E96601"/>
    <w:rPr>
      <w:b/>
    </w:rPr>
  </w:style>
  <w:style w:type="character" w:customStyle="1" w:styleId="Kop1Char2">
    <w:name w:val="Kop 1 Char2"/>
    <w:aliases w:val="Kop 1 Char1 Char,Kop 1 Char Char Char,Hoofdstukkop Char Char Char,Hoofdstukkop Char1 Char,Kop 1 Char Char1,Hoofdstukkop Char Char1,Hoofdstukkop Char2"/>
    <w:basedOn w:val="Standaardalinea-lettertype"/>
    <w:rsid w:val="00A83FD1"/>
    <w:rPr>
      <w:rFonts w:ascii="Arial Narrow" w:hAnsi="Arial Narrow"/>
      <w:b/>
      <w:bCs/>
      <w:sz w:val="22"/>
      <w:szCs w:val="24"/>
      <w:u w:val="single"/>
      <w:lang w:val="nl-NL" w:eastAsia="nl-NL" w:bidi="ar-SA"/>
    </w:rPr>
  </w:style>
  <w:style w:type="paragraph" w:styleId="Plattetekst3">
    <w:name w:val="Body Text 3"/>
    <w:basedOn w:val="Standaard"/>
    <w:rsid w:val="00A83FD1"/>
    <w:pPr>
      <w:spacing w:after="120"/>
    </w:pPr>
    <w:rPr>
      <w:sz w:val="16"/>
      <w:szCs w:val="16"/>
    </w:rPr>
  </w:style>
  <w:style w:type="paragraph" w:customStyle="1" w:styleId="msolistparagraph0">
    <w:name w:val="msolistparagraph"/>
    <w:basedOn w:val="Standaard"/>
    <w:rsid w:val="00666F80"/>
    <w:pPr>
      <w:ind w:left="720"/>
    </w:pPr>
    <w:rPr>
      <w:rFonts w:ascii="Times New Roman" w:hAnsi="Times New Roman"/>
      <w:sz w:val="24"/>
      <w:szCs w:val="24"/>
    </w:rPr>
  </w:style>
  <w:style w:type="paragraph" w:customStyle="1" w:styleId="ar">
    <w:name w:val="ar"/>
    <w:basedOn w:val="Standaard"/>
    <w:rsid w:val="009A4FAE"/>
    <w:pPr>
      <w:tabs>
        <w:tab w:val="left" w:pos="1980"/>
        <w:tab w:val="left" w:pos="4536"/>
        <w:tab w:val="left" w:pos="5670"/>
      </w:tabs>
      <w:ind w:left="708" w:hanging="708"/>
      <w:jc w:val="both"/>
    </w:pPr>
    <w:rPr>
      <w:szCs w:val="20"/>
    </w:rPr>
  </w:style>
  <w:style w:type="paragraph" w:customStyle="1" w:styleId="artikelnummer">
    <w:name w:val="artikelnummer"/>
    <w:basedOn w:val="Voettekst"/>
    <w:next w:val="Voettekst"/>
    <w:rsid w:val="004056F7"/>
    <w:pPr>
      <w:numPr>
        <w:numId w:val="1"/>
      </w:numPr>
      <w:tabs>
        <w:tab w:val="clear" w:pos="4536"/>
        <w:tab w:val="clear" w:pos="9072"/>
      </w:tabs>
    </w:pPr>
    <w:rPr>
      <w:rFonts w:ascii="Times New Roman" w:hAnsi="Times New Roman"/>
      <w:sz w:val="24"/>
      <w:szCs w:val="20"/>
      <w:u w:val="single"/>
      <w:lang w:val="nl-BE"/>
    </w:rPr>
  </w:style>
  <w:style w:type="paragraph" w:customStyle="1" w:styleId="paragraafnr">
    <w:name w:val="paragraafnr"/>
    <w:basedOn w:val="artikelnummer"/>
    <w:rsid w:val="004056F7"/>
    <w:pPr>
      <w:keepLines/>
      <w:numPr>
        <w:numId w:val="2"/>
      </w:numPr>
      <w:spacing w:before="120"/>
    </w:pPr>
    <w:rPr>
      <w:u w:val="none"/>
    </w:rPr>
  </w:style>
  <w:style w:type="paragraph" w:styleId="Lijstalinea">
    <w:name w:val="List Paragraph"/>
    <w:basedOn w:val="Standaard"/>
    <w:link w:val="LijstalineaChar"/>
    <w:qFormat/>
    <w:rsid w:val="009C7528"/>
    <w:pPr>
      <w:spacing w:after="200" w:line="276" w:lineRule="auto"/>
      <w:ind w:left="720"/>
      <w:contextualSpacing/>
      <w:jc w:val="both"/>
    </w:pPr>
    <w:rPr>
      <w:rFonts w:ascii="Arial" w:eastAsia="Calibri" w:hAnsi="Arial"/>
      <w:sz w:val="20"/>
    </w:rPr>
  </w:style>
  <w:style w:type="paragraph" w:styleId="Voetnoottekst">
    <w:name w:val="footnote text"/>
    <w:basedOn w:val="Standaard"/>
    <w:link w:val="VoetnoottekstChar"/>
    <w:unhideWhenUsed/>
    <w:rsid w:val="009C7528"/>
    <w:pPr>
      <w:spacing w:before="120" w:after="120" w:line="264" w:lineRule="auto"/>
      <w:jc w:val="both"/>
    </w:pPr>
    <w:rPr>
      <w:rFonts w:ascii="Arial" w:hAnsi="Arial"/>
      <w:sz w:val="20"/>
      <w:szCs w:val="20"/>
    </w:rPr>
  </w:style>
  <w:style w:type="character" w:styleId="Voetnootmarkering">
    <w:name w:val="footnote reference"/>
    <w:basedOn w:val="Standaardalinea-lettertype"/>
    <w:unhideWhenUsed/>
    <w:rsid w:val="009C7528"/>
    <w:rPr>
      <w:vertAlign w:val="superscript"/>
    </w:rPr>
  </w:style>
  <w:style w:type="character" w:styleId="Intensievebenadrukking">
    <w:name w:val="Intense Emphasis"/>
    <w:basedOn w:val="Standaardalinea-lettertype"/>
    <w:qFormat/>
    <w:rsid w:val="009C7528"/>
    <w:rPr>
      <w:rFonts w:ascii="Arial" w:hAnsi="Arial"/>
      <w:b/>
      <w:i/>
      <w:caps/>
      <w:color w:val="96578F"/>
      <w:sz w:val="20"/>
      <w:szCs w:val="24"/>
    </w:rPr>
  </w:style>
  <w:style w:type="character" w:customStyle="1" w:styleId="LijstalineaChar">
    <w:name w:val="Lijstalinea Char"/>
    <w:basedOn w:val="Standaardalinea-lettertype"/>
    <w:link w:val="Lijstalinea"/>
    <w:rsid w:val="009C7528"/>
    <w:rPr>
      <w:rFonts w:ascii="Arial" w:eastAsia="Calibri" w:hAnsi="Arial"/>
      <w:szCs w:val="22"/>
      <w:lang w:val="nl-NL" w:eastAsia="nl-NL" w:bidi="ar-SA"/>
    </w:rPr>
  </w:style>
  <w:style w:type="paragraph" w:styleId="Koptekst">
    <w:name w:val="header"/>
    <w:basedOn w:val="Standaard"/>
    <w:link w:val="KoptekstChar"/>
    <w:rsid w:val="00AB198E"/>
    <w:pPr>
      <w:tabs>
        <w:tab w:val="center" w:pos="4536"/>
        <w:tab w:val="right" w:pos="9072"/>
      </w:tabs>
    </w:pPr>
    <w:rPr>
      <w:rFonts w:ascii="Verdana" w:hAnsi="Verdana"/>
      <w:noProof/>
      <w:sz w:val="20"/>
      <w:szCs w:val="20"/>
      <w:lang w:val="en-US" w:eastAsia="en-US"/>
    </w:rPr>
  </w:style>
  <w:style w:type="paragraph" w:customStyle="1" w:styleId="Rubrieken">
    <w:name w:val="Rubrieken"/>
    <w:basedOn w:val="Standaard"/>
    <w:next w:val="Standaard"/>
    <w:autoRedefine/>
    <w:rsid w:val="00AB198E"/>
    <w:pPr>
      <w:tabs>
        <w:tab w:val="left" w:pos="3119"/>
        <w:tab w:val="left" w:pos="6237"/>
      </w:tabs>
    </w:pPr>
    <w:rPr>
      <w:rFonts w:ascii="Verdana" w:hAnsi="Verdana"/>
      <w:b/>
      <w:noProof/>
      <w:sz w:val="20"/>
      <w:szCs w:val="20"/>
      <w:u w:val="single"/>
      <w:lang w:val="en-US" w:eastAsia="en-US"/>
    </w:rPr>
  </w:style>
  <w:style w:type="table" w:styleId="Tabelraster">
    <w:name w:val="Table Grid"/>
    <w:basedOn w:val="Standaardtabel"/>
    <w:rsid w:val="00D40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E85AA2"/>
    <w:rPr>
      <w:i/>
      <w:iCs/>
    </w:rPr>
  </w:style>
  <w:style w:type="character" w:customStyle="1" w:styleId="anja">
    <w:name w:val="anja"/>
    <w:basedOn w:val="Standaardalinea-lettertype"/>
    <w:semiHidden/>
    <w:rsid w:val="00C950A5"/>
    <w:rPr>
      <w:rFonts w:ascii="Arial" w:hAnsi="Arial" w:cs="Arial"/>
      <w:color w:val="auto"/>
      <w:sz w:val="20"/>
      <w:szCs w:val="20"/>
    </w:rPr>
  </w:style>
  <w:style w:type="paragraph" w:styleId="Normaalweb">
    <w:name w:val="Normal (Web)"/>
    <w:basedOn w:val="Standaard"/>
    <w:rsid w:val="00430A94"/>
    <w:pPr>
      <w:spacing w:before="100" w:beforeAutospacing="1" w:after="100" w:afterAutospacing="1"/>
    </w:pPr>
    <w:rPr>
      <w:rFonts w:ascii="Times New Roman" w:hAnsi="Times New Roman"/>
      <w:sz w:val="17"/>
      <w:szCs w:val="17"/>
    </w:rPr>
  </w:style>
  <w:style w:type="paragraph" w:customStyle="1" w:styleId="NUM0">
    <w:name w:val="NUM0"/>
    <w:basedOn w:val="Standaard"/>
    <w:next w:val="Standaard"/>
    <w:rsid w:val="00430A94"/>
    <w:pPr>
      <w:numPr>
        <w:numId w:val="3"/>
      </w:numPr>
    </w:pPr>
    <w:rPr>
      <w:rFonts w:ascii="Times New Roman" w:hAnsi="Times New Roman"/>
      <w:sz w:val="24"/>
      <w:szCs w:val="24"/>
    </w:rPr>
  </w:style>
  <w:style w:type="paragraph" w:customStyle="1" w:styleId="NUM1">
    <w:name w:val="NUM1"/>
    <w:basedOn w:val="Standaard"/>
    <w:rsid w:val="00430A94"/>
    <w:pPr>
      <w:numPr>
        <w:ilvl w:val="1"/>
        <w:numId w:val="3"/>
      </w:numPr>
    </w:pPr>
    <w:rPr>
      <w:rFonts w:ascii="Times New Roman" w:hAnsi="Times New Roman"/>
      <w:sz w:val="24"/>
      <w:szCs w:val="24"/>
    </w:rPr>
  </w:style>
  <w:style w:type="paragraph" w:customStyle="1" w:styleId="NUM2">
    <w:name w:val="NUM2"/>
    <w:basedOn w:val="Standaard"/>
    <w:rsid w:val="00430A94"/>
    <w:pPr>
      <w:numPr>
        <w:ilvl w:val="2"/>
        <w:numId w:val="3"/>
      </w:numPr>
    </w:pPr>
    <w:rPr>
      <w:rFonts w:ascii="Times New Roman" w:hAnsi="Times New Roman"/>
      <w:sz w:val="24"/>
      <w:szCs w:val="24"/>
    </w:rPr>
  </w:style>
  <w:style w:type="paragraph" w:customStyle="1" w:styleId="NUM3">
    <w:name w:val="NUM3"/>
    <w:basedOn w:val="Standaard"/>
    <w:rsid w:val="00430A94"/>
    <w:pPr>
      <w:numPr>
        <w:ilvl w:val="3"/>
        <w:numId w:val="3"/>
      </w:numPr>
    </w:pPr>
    <w:rPr>
      <w:rFonts w:ascii="Times New Roman" w:hAnsi="Times New Roman"/>
      <w:sz w:val="24"/>
      <w:szCs w:val="24"/>
    </w:rPr>
  </w:style>
  <w:style w:type="paragraph" w:customStyle="1" w:styleId="NUM4">
    <w:name w:val="NUM4"/>
    <w:basedOn w:val="Standaard"/>
    <w:rsid w:val="00430A94"/>
    <w:pPr>
      <w:numPr>
        <w:ilvl w:val="4"/>
        <w:numId w:val="3"/>
      </w:numPr>
    </w:pPr>
    <w:rPr>
      <w:rFonts w:ascii="Times New Roman" w:hAnsi="Times New Roman"/>
      <w:sz w:val="24"/>
      <w:szCs w:val="24"/>
    </w:rPr>
  </w:style>
  <w:style w:type="paragraph" w:customStyle="1" w:styleId="NUM5">
    <w:name w:val="NUM5"/>
    <w:basedOn w:val="Standaard"/>
    <w:rsid w:val="00430A94"/>
    <w:pPr>
      <w:numPr>
        <w:ilvl w:val="5"/>
        <w:numId w:val="3"/>
      </w:numPr>
    </w:pPr>
    <w:rPr>
      <w:rFonts w:ascii="Times New Roman" w:hAnsi="Times New Roman"/>
      <w:sz w:val="24"/>
      <w:szCs w:val="24"/>
    </w:rPr>
  </w:style>
  <w:style w:type="paragraph" w:customStyle="1" w:styleId="NUM6">
    <w:name w:val="NUM6"/>
    <w:basedOn w:val="Standaard"/>
    <w:rsid w:val="00430A94"/>
    <w:pPr>
      <w:numPr>
        <w:ilvl w:val="6"/>
        <w:numId w:val="3"/>
      </w:numPr>
    </w:pPr>
    <w:rPr>
      <w:rFonts w:ascii="Times New Roman" w:hAnsi="Times New Roman"/>
      <w:sz w:val="24"/>
      <w:szCs w:val="24"/>
    </w:rPr>
  </w:style>
  <w:style w:type="paragraph" w:customStyle="1" w:styleId="NUM7">
    <w:name w:val="NUM7"/>
    <w:basedOn w:val="Standaard"/>
    <w:rsid w:val="00430A94"/>
    <w:pPr>
      <w:numPr>
        <w:ilvl w:val="7"/>
        <w:numId w:val="3"/>
      </w:numPr>
    </w:pPr>
    <w:rPr>
      <w:rFonts w:ascii="Times New Roman" w:hAnsi="Times New Roman"/>
      <w:sz w:val="24"/>
      <w:szCs w:val="24"/>
    </w:rPr>
  </w:style>
  <w:style w:type="paragraph" w:customStyle="1" w:styleId="NUM8">
    <w:name w:val="NUM8"/>
    <w:basedOn w:val="Standaard"/>
    <w:rsid w:val="00430A94"/>
    <w:pPr>
      <w:numPr>
        <w:ilvl w:val="8"/>
        <w:numId w:val="3"/>
      </w:numPr>
    </w:pPr>
    <w:rPr>
      <w:rFonts w:ascii="Times New Roman" w:hAnsi="Times New Roman"/>
      <w:sz w:val="24"/>
      <w:szCs w:val="24"/>
    </w:rPr>
  </w:style>
  <w:style w:type="paragraph" w:customStyle="1" w:styleId="DefinitionTerm">
    <w:name w:val="Definition Term"/>
    <w:basedOn w:val="Standaard"/>
    <w:next w:val="Standaard"/>
    <w:rsid w:val="00430A94"/>
    <w:pPr>
      <w:widowControl w:val="0"/>
    </w:pPr>
    <w:rPr>
      <w:rFonts w:ascii="Times New Roman" w:hAnsi="Times New Roman"/>
      <w:snapToGrid w:val="0"/>
      <w:sz w:val="24"/>
      <w:szCs w:val="20"/>
    </w:rPr>
  </w:style>
  <w:style w:type="paragraph" w:customStyle="1" w:styleId="BlockText">
    <w:name w:val="Block_Text"/>
    <w:basedOn w:val="Standaard"/>
    <w:rsid w:val="00430A94"/>
    <w:rPr>
      <w:rFonts w:ascii="Times New Roman" w:hAnsi="Times New Roman"/>
      <w:szCs w:val="20"/>
      <w:lang w:val="en-US" w:eastAsia="en-US"/>
    </w:rPr>
  </w:style>
  <w:style w:type="paragraph" w:customStyle="1" w:styleId="BodyTextIndent2">
    <w:name w:val="Body Text Indent 2"/>
    <w:basedOn w:val="Standaard"/>
    <w:rsid w:val="006C00E8"/>
    <w:pPr>
      <w:overflowPunct w:val="0"/>
      <w:autoSpaceDE w:val="0"/>
      <w:autoSpaceDN w:val="0"/>
      <w:adjustRightInd w:val="0"/>
      <w:ind w:left="704" w:hanging="420"/>
      <w:textAlignment w:val="baseline"/>
    </w:pPr>
    <w:rPr>
      <w:rFonts w:ascii="Helvetica" w:hAnsi="Helvetica"/>
      <w:sz w:val="20"/>
      <w:szCs w:val="20"/>
    </w:rPr>
  </w:style>
  <w:style w:type="paragraph" w:customStyle="1" w:styleId="BlockText0">
    <w:name w:val="Block Text"/>
    <w:basedOn w:val="Standaard"/>
    <w:rsid w:val="006C00E8"/>
    <w:pPr>
      <w:overflowPunct w:val="0"/>
      <w:autoSpaceDE w:val="0"/>
      <w:autoSpaceDN w:val="0"/>
      <w:adjustRightInd w:val="0"/>
      <w:ind w:left="1406" w:right="425" w:hanging="555"/>
      <w:textAlignment w:val="baseline"/>
    </w:pPr>
    <w:rPr>
      <w:rFonts w:ascii="Helvetica" w:hAnsi="Helvetica"/>
      <w:sz w:val="20"/>
      <w:szCs w:val="20"/>
    </w:rPr>
  </w:style>
  <w:style w:type="paragraph" w:customStyle="1" w:styleId="arttitel">
    <w:name w:val="art. titel"/>
    <w:rsid w:val="006C00E8"/>
    <w:pPr>
      <w:tabs>
        <w:tab w:val="left" w:pos="1077"/>
      </w:tabs>
      <w:spacing w:line="280" w:lineRule="exact"/>
    </w:pPr>
    <w:rPr>
      <w:rFonts w:ascii="Optima" w:hAnsi="Optima"/>
      <w:b/>
      <w:color w:val="000000"/>
      <w:sz w:val="21"/>
      <w:lang w:val="nl-NL" w:eastAsia="nl-NL"/>
    </w:rPr>
  </w:style>
  <w:style w:type="paragraph" w:customStyle="1" w:styleId="F5">
    <w:name w:val="F5"/>
    <w:rsid w:val="006C00E8"/>
    <w:pPr>
      <w:tabs>
        <w:tab w:val="left" w:pos="340"/>
      </w:tabs>
      <w:spacing w:line="280" w:lineRule="exact"/>
      <w:jc w:val="both"/>
    </w:pPr>
    <w:rPr>
      <w:rFonts w:ascii="Kis BT" w:hAnsi="Kis BT"/>
      <w:color w:val="000000"/>
      <w:sz w:val="21"/>
      <w:lang w:val="nl-NL" w:eastAsia="nl-NL"/>
    </w:rPr>
  </w:style>
  <w:style w:type="paragraph" w:customStyle="1" w:styleId="tekst1einspr">
    <w:name w:val="tekst 1e inspr"/>
    <w:rsid w:val="006C00E8"/>
    <w:pPr>
      <w:spacing w:line="280" w:lineRule="exact"/>
      <w:ind w:left="283" w:hanging="283"/>
      <w:jc w:val="both"/>
    </w:pPr>
    <w:rPr>
      <w:rFonts w:ascii="Kis BT" w:hAnsi="Kis BT"/>
      <w:color w:val="000000"/>
      <w:sz w:val="21"/>
      <w:lang w:val="nl-NL" w:eastAsia="nl-NL"/>
    </w:rPr>
  </w:style>
  <w:style w:type="paragraph" w:customStyle="1" w:styleId="tekst">
    <w:name w:val="tekst"/>
    <w:rsid w:val="006C00E8"/>
    <w:pPr>
      <w:tabs>
        <w:tab w:val="left" w:pos="340"/>
      </w:tabs>
      <w:spacing w:line="280" w:lineRule="exact"/>
      <w:jc w:val="both"/>
    </w:pPr>
    <w:rPr>
      <w:rFonts w:ascii="Kis BT" w:hAnsi="Kis BT"/>
      <w:color w:val="000000"/>
      <w:sz w:val="21"/>
      <w:lang w:val="nl-NL" w:eastAsia="nl-NL"/>
    </w:rPr>
  </w:style>
  <w:style w:type="character" w:customStyle="1" w:styleId="KoptekstChar">
    <w:name w:val="Koptekst Char"/>
    <w:basedOn w:val="Standaardalinea-lettertype"/>
    <w:link w:val="Koptekst"/>
    <w:semiHidden/>
    <w:locked/>
    <w:rsid w:val="00592B02"/>
    <w:rPr>
      <w:rFonts w:ascii="Verdana" w:hAnsi="Verdana"/>
      <w:noProof/>
      <w:lang w:val="en-US" w:eastAsia="en-US" w:bidi="ar-SA"/>
    </w:rPr>
  </w:style>
  <w:style w:type="character" w:customStyle="1" w:styleId="VoetnoottekstChar">
    <w:name w:val="Voetnoottekst Char"/>
    <w:basedOn w:val="Standaardalinea-lettertype"/>
    <w:link w:val="Voetnoottekst"/>
    <w:semiHidden/>
    <w:rsid w:val="00592B02"/>
    <w:rPr>
      <w:rFonts w:ascii="Arial" w:hAnsi="Arial"/>
      <w:lang w:val="nl-NL" w:eastAsia="nl-NL" w:bidi="ar-SA"/>
    </w:rPr>
  </w:style>
  <w:style w:type="character" w:styleId="Eindnootmarkering">
    <w:name w:val="endnote reference"/>
    <w:basedOn w:val="Standaardalinea-lettertype"/>
    <w:semiHidden/>
    <w:rsid w:val="00592B02"/>
    <w:rPr>
      <w:rFonts w:cs="Times New Roman"/>
      <w:vertAlign w:val="superscript"/>
    </w:rPr>
  </w:style>
  <w:style w:type="paragraph" w:styleId="Eindnoottekst">
    <w:name w:val="endnote text"/>
    <w:basedOn w:val="Standaard"/>
    <w:link w:val="EindnoottekstChar"/>
    <w:semiHidden/>
    <w:rsid w:val="00592B02"/>
    <w:pPr>
      <w:jc w:val="both"/>
    </w:pPr>
    <w:rPr>
      <w:rFonts w:ascii="Times New Roman" w:hAnsi="Times New Roman"/>
      <w:sz w:val="20"/>
      <w:szCs w:val="20"/>
      <w:lang w:eastAsia="nl-BE"/>
    </w:rPr>
  </w:style>
  <w:style w:type="character" w:customStyle="1" w:styleId="EindnoottekstChar">
    <w:name w:val="Eindnoottekst Char"/>
    <w:basedOn w:val="Standaardalinea-lettertype"/>
    <w:link w:val="Eindnoottekst"/>
    <w:semiHidden/>
    <w:locked/>
    <w:rsid w:val="00592B02"/>
    <w:rPr>
      <w:lang w:val="nl-NL" w:eastAsia="nl-BE" w:bidi="ar-SA"/>
    </w:rPr>
  </w:style>
  <w:style w:type="character" w:customStyle="1" w:styleId="FootnoteTextChar">
    <w:name w:val="Footnote Text Char"/>
    <w:basedOn w:val="Standaardalinea-lettertype"/>
    <w:semiHidden/>
    <w:locked/>
    <w:rsid w:val="00592B02"/>
    <w:rPr>
      <w:lang w:val="nl-NL" w:eastAsia="nl-BE" w:bidi="ar-SA"/>
    </w:rPr>
  </w:style>
  <w:style w:type="paragraph" w:customStyle="1" w:styleId="AL1">
    <w:name w:val="A_L1"/>
    <w:basedOn w:val="Standaard"/>
    <w:rsid w:val="00592B02"/>
    <w:pPr>
      <w:keepNext/>
      <w:widowControl w:val="0"/>
      <w:numPr>
        <w:numId w:val="4"/>
      </w:numPr>
      <w:adjustRightInd w:val="0"/>
      <w:spacing w:before="360" w:after="260" w:line="360" w:lineRule="atLeast"/>
      <w:jc w:val="both"/>
      <w:textAlignment w:val="baseline"/>
    </w:pPr>
    <w:rPr>
      <w:rFonts w:ascii="Times New Roman" w:hAnsi="Times New Roman"/>
      <w:b/>
      <w:szCs w:val="20"/>
      <w:u w:val="single"/>
      <w:lang w:val="en-US" w:eastAsia="en-US"/>
    </w:rPr>
  </w:style>
  <w:style w:type="paragraph" w:customStyle="1" w:styleId="AL2">
    <w:name w:val="A_L2"/>
    <w:basedOn w:val="Standaard"/>
    <w:rsid w:val="00592B02"/>
    <w:pPr>
      <w:keepNext/>
      <w:widowControl w:val="0"/>
      <w:numPr>
        <w:ilvl w:val="1"/>
        <w:numId w:val="4"/>
      </w:numPr>
      <w:adjustRightInd w:val="0"/>
      <w:spacing w:before="120" w:after="260" w:line="360" w:lineRule="atLeast"/>
      <w:jc w:val="both"/>
      <w:textAlignment w:val="baseline"/>
    </w:pPr>
    <w:rPr>
      <w:rFonts w:ascii="Times New Roman" w:hAnsi="Times New Roman"/>
      <w:szCs w:val="20"/>
      <w:u w:val="single"/>
      <w:lang w:val="fr-BE" w:eastAsia="en-US"/>
    </w:rPr>
  </w:style>
  <w:style w:type="paragraph" w:customStyle="1" w:styleId="AL3">
    <w:name w:val="A_L3"/>
    <w:basedOn w:val="Standaard"/>
    <w:rsid w:val="00592B02"/>
    <w:pPr>
      <w:widowControl w:val="0"/>
      <w:numPr>
        <w:ilvl w:val="2"/>
        <w:numId w:val="4"/>
      </w:numPr>
      <w:adjustRightInd w:val="0"/>
      <w:spacing w:after="260" w:line="360" w:lineRule="atLeast"/>
      <w:textAlignment w:val="baseline"/>
    </w:pPr>
    <w:rPr>
      <w:rFonts w:ascii="Times New Roman" w:hAnsi="Times New Roman"/>
      <w:szCs w:val="20"/>
      <w:lang w:val="fr-BE" w:eastAsia="en-US"/>
    </w:rPr>
  </w:style>
  <w:style w:type="paragraph" w:customStyle="1" w:styleId="AL4">
    <w:name w:val="A_L4"/>
    <w:basedOn w:val="Standaard"/>
    <w:rsid w:val="00592B02"/>
    <w:pPr>
      <w:widowControl w:val="0"/>
      <w:numPr>
        <w:ilvl w:val="3"/>
        <w:numId w:val="4"/>
      </w:numPr>
      <w:adjustRightInd w:val="0"/>
      <w:spacing w:after="260" w:line="360" w:lineRule="atLeast"/>
      <w:textAlignment w:val="baseline"/>
    </w:pPr>
    <w:rPr>
      <w:rFonts w:ascii="Times New Roman" w:hAnsi="Times New Roman"/>
      <w:szCs w:val="20"/>
      <w:lang w:val="en-US" w:eastAsia="en-US"/>
    </w:rPr>
  </w:style>
  <w:style w:type="paragraph" w:customStyle="1" w:styleId="AL5">
    <w:name w:val="A_L5"/>
    <w:basedOn w:val="Standaard"/>
    <w:rsid w:val="00592B02"/>
    <w:pPr>
      <w:widowControl w:val="0"/>
      <w:numPr>
        <w:ilvl w:val="4"/>
        <w:numId w:val="4"/>
      </w:numPr>
      <w:adjustRightInd w:val="0"/>
      <w:spacing w:after="260" w:line="360" w:lineRule="atLeast"/>
      <w:textAlignment w:val="baseline"/>
    </w:pPr>
    <w:rPr>
      <w:rFonts w:ascii="Times New Roman" w:hAnsi="Times New Roman"/>
      <w:szCs w:val="20"/>
      <w:lang w:val="en-US" w:eastAsia="en-US"/>
    </w:rPr>
  </w:style>
  <w:style w:type="paragraph" w:customStyle="1" w:styleId="AL6">
    <w:name w:val="A_L6"/>
    <w:basedOn w:val="Standaard"/>
    <w:rsid w:val="00592B02"/>
    <w:pPr>
      <w:widowControl w:val="0"/>
      <w:numPr>
        <w:ilvl w:val="5"/>
        <w:numId w:val="4"/>
      </w:numPr>
      <w:adjustRightInd w:val="0"/>
      <w:spacing w:after="260" w:line="360" w:lineRule="atLeast"/>
      <w:textAlignment w:val="baseline"/>
    </w:pPr>
    <w:rPr>
      <w:rFonts w:ascii="Times New Roman" w:hAnsi="Times New Roman"/>
      <w:szCs w:val="20"/>
      <w:lang w:val="en-US" w:eastAsia="en-US"/>
    </w:rPr>
  </w:style>
  <w:style w:type="paragraph" w:styleId="Plattetekstinspringen">
    <w:name w:val="Body Text Indent"/>
    <w:basedOn w:val="Standaard"/>
    <w:rsid w:val="002E169C"/>
    <w:pPr>
      <w:spacing w:after="120"/>
      <w:ind w:left="283"/>
    </w:pPr>
  </w:style>
  <w:style w:type="paragraph" w:styleId="Tekstopmerking">
    <w:name w:val="annotation text"/>
    <w:basedOn w:val="Standaard"/>
    <w:semiHidden/>
    <w:rsid w:val="00ED037B"/>
    <w:rPr>
      <w:rFonts w:ascii="Times New Roman" w:hAnsi="Times New Roman"/>
      <w:sz w:val="20"/>
      <w:szCs w:val="20"/>
      <w:lang w:val="en-US" w:eastAsia="en-US"/>
    </w:rPr>
  </w:style>
  <w:style w:type="paragraph" w:styleId="Tekstzonderopmaak">
    <w:name w:val="Plain Text"/>
    <w:basedOn w:val="Standaard"/>
    <w:rsid w:val="00C66B72"/>
    <w:rPr>
      <w:rFonts w:ascii="Courier New" w:hAnsi="Courier New" w:cs="Courier New"/>
      <w:sz w:val="20"/>
      <w:szCs w:val="20"/>
    </w:rPr>
  </w:style>
  <w:style w:type="paragraph" w:styleId="Plattetekstinspringen3">
    <w:name w:val="Body Text Indent 3"/>
    <w:basedOn w:val="Standaard"/>
    <w:rsid w:val="00EA4171"/>
    <w:pPr>
      <w:spacing w:after="120"/>
      <w:ind w:left="283"/>
    </w:pPr>
    <w:rPr>
      <w:sz w:val="16"/>
      <w:szCs w:val="16"/>
    </w:rPr>
  </w:style>
  <w:style w:type="paragraph" w:customStyle="1" w:styleId="Standaardingesprongen">
    <w:name w:val="Standaard ingesprongen"/>
    <w:basedOn w:val="Standaard"/>
    <w:rsid w:val="00EA4171"/>
    <w:pPr>
      <w:ind w:left="1069"/>
      <w:jc w:val="both"/>
    </w:pPr>
    <w:rPr>
      <w:rFonts w:ascii="Times" w:hAnsi="Times"/>
      <w:sz w:val="24"/>
      <w:szCs w:val="20"/>
    </w:rPr>
  </w:style>
  <w:style w:type="paragraph" w:customStyle="1" w:styleId="BodyText21">
    <w:name w:val="Body Text 21"/>
    <w:basedOn w:val="Standaard"/>
    <w:rsid w:val="00EA4171"/>
    <w:pPr>
      <w:tabs>
        <w:tab w:val="left" w:pos="567"/>
        <w:tab w:val="left" w:pos="1134"/>
        <w:tab w:val="left" w:pos="1418"/>
      </w:tabs>
      <w:ind w:left="851" w:hanging="851"/>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166B"/>
    <w:rPr>
      <w:rFonts w:ascii="Arial Narrow" w:hAnsi="Arial Narrow"/>
      <w:sz w:val="22"/>
      <w:szCs w:val="22"/>
      <w:lang w:val="nl-NL" w:eastAsia="nl-NL"/>
    </w:rPr>
  </w:style>
  <w:style w:type="paragraph" w:styleId="Kop1">
    <w:name w:val="heading 1"/>
    <w:aliases w:val="Hoofdstukkop Char,Kop 1 Char,Hoofdstukkop, Char,Char"/>
    <w:basedOn w:val="Standaard"/>
    <w:next w:val="Standaard"/>
    <w:link w:val="Kop1Char3"/>
    <w:qFormat/>
    <w:rsid w:val="005C7378"/>
    <w:pPr>
      <w:keepNext/>
      <w:jc w:val="both"/>
      <w:outlineLvl w:val="0"/>
    </w:pPr>
    <w:rPr>
      <w:b/>
      <w:bCs/>
      <w:u w:val="single"/>
    </w:rPr>
  </w:style>
  <w:style w:type="paragraph" w:styleId="Kop2">
    <w:name w:val="heading 2"/>
    <w:basedOn w:val="Standaard"/>
    <w:next w:val="Standaard"/>
    <w:qFormat/>
    <w:rsid w:val="00EA373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D037B"/>
    <w:pPr>
      <w:keepNext/>
      <w:spacing w:before="240" w:after="60"/>
      <w:outlineLvl w:val="2"/>
    </w:pPr>
    <w:rPr>
      <w:rFonts w:ascii="Arial" w:hAnsi="Arial" w:cs="Arial"/>
      <w:b/>
      <w:bCs/>
      <w:sz w:val="26"/>
      <w:szCs w:val="26"/>
      <w:lang w:val="en-US" w:eastAsia="en-US"/>
    </w:rPr>
  </w:style>
  <w:style w:type="paragraph" w:styleId="Kop4">
    <w:name w:val="heading 4"/>
    <w:basedOn w:val="Standaard"/>
    <w:next w:val="Standaard"/>
    <w:link w:val="Kop4Char"/>
    <w:qFormat/>
    <w:rsid w:val="00E96601"/>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430A94"/>
    <w:pPr>
      <w:spacing w:before="240" w:after="60"/>
      <w:outlineLvl w:val="4"/>
    </w:pPr>
    <w:rPr>
      <w:b/>
      <w:bCs/>
      <w:i/>
      <w:i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3">
    <w:name w:val="Kop 1 Char3"/>
    <w:aliases w:val="Hoofdstukkop Char Char3,Kop 1 Char Char2,Hoofdstukkop Char3, Char Char,Char Char"/>
    <w:basedOn w:val="Standaardalinea-lettertype"/>
    <w:link w:val="Kop1"/>
    <w:rsid w:val="005C7378"/>
    <w:rPr>
      <w:rFonts w:ascii="Arial Narrow" w:hAnsi="Arial Narrow"/>
      <w:b/>
      <w:bCs/>
      <w:sz w:val="22"/>
      <w:szCs w:val="22"/>
      <w:u w:val="single"/>
      <w:lang w:val="nl-NL" w:eastAsia="nl-NL" w:bidi="ar-SA"/>
    </w:rPr>
  </w:style>
  <w:style w:type="paragraph" w:styleId="Inhopg1">
    <w:name w:val="toc 1"/>
    <w:basedOn w:val="Standaard"/>
    <w:next w:val="Standaard"/>
    <w:autoRedefine/>
    <w:uiPriority w:val="39"/>
    <w:rsid w:val="009870F6"/>
    <w:pPr>
      <w:tabs>
        <w:tab w:val="right" w:leader="dot" w:pos="9060"/>
      </w:tabs>
      <w:jc w:val="both"/>
    </w:pPr>
    <w:rPr>
      <w:rFonts w:eastAsia="Arial Unicode MS" w:cs="Arial"/>
      <w:bCs/>
      <w:noProof/>
      <w:spacing w:val="-3"/>
      <w:kern w:val="32"/>
    </w:rPr>
  </w:style>
  <w:style w:type="character" w:styleId="Hyperlink">
    <w:name w:val="Hyperlink"/>
    <w:basedOn w:val="Standaardalinea-lettertype"/>
    <w:uiPriority w:val="99"/>
    <w:rsid w:val="005C7378"/>
    <w:rPr>
      <w:color w:val="0000FF"/>
      <w:u w:val="single"/>
    </w:rPr>
  </w:style>
  <w:style w:type="paragraph" w:styleId="Titel">
    <w:name w:val="Title"/>
    <w:basedOn w:val="Standaard"/>
    <w:link w:val="TitelChar"/>
    <w:qFormat/>
    <w:rsid w:val="005C7378"/>
    <w:pPr>
      <w:jc w:val="center"/>
    </w:pPr>
    <w:rPr>
      <w:u w:val="single"/>
    </w:rPr>
  </w:style>
  <w:style w:type="character" w:customStyle="1" w:styleId="Kop1CharChar">
    <w:name w:val="Kop 1 Char Char"/>
    <w:aliases w:val="Hoofdstukkop Char Char2,Hoofdstukkop Char1,Kop 1 Char1,Hoofdstukkop Char Char,Heading 1 Char,Hoofdstukkop Char11,Heading 1 Char2"/>
    <w:basedOn w:val="Standaardalinea-lettertype"/>
    <w:rsid w:val="005C7378"/>
    <w:rPr>
      <w:rFonts w:ascii="Arial Narrow" w:hAnsi="Arial Narrow"/>
      <w:b/>
      <w:bCs/>
      <w:sz w:val="22"/>
      <w:szCs w:val="24"/>
      <w:u w:val="single"/>
      <w:lang w:val="nl-NL" w:eastAsia="nl-NL" w:bidi="ar-SA"/>
    </w:rPr>
  </w:style>
  <w:style w:type="paragraph" w:styleId="Voettekst">
    <w:name w:val="footer"/>
    <w:basedOn w:val="Standaard"/>
    <w:link w:val="VoettekstChar"/>
    <w:rsid w:val="00C36D3B"/>
    <w:pPr>
      <w:tabs>
        <w:tab w:val="center" w:pos="4536"/>
        <w:tab w:val="right" w:pos="9072"/>
      </w:tabs>
    </w:pPr>
  </w:style>
  <w:style w:type="character" w:styleId="Paginanummer">
    <w:name w:val="page number"/>
    <w:basedOn w:val="Standaardalinea-lettertype"/>
    <w:rsid w:val="00C36D3B"/>
  </w:style>
  <w:style w:type="paragraph" w:customStyle="1" w:styleId="StandaardOps1">
    <w:name w:val="Standaard_Ops1"/>
    <w:basedOn w:val="Standaard"/>
    <w:rsid w:val="0004050E"/>
    <w:pPr>
      <w:spacing w:line="240" w:lineRule="exact"/>
      <w:ind w:left="284" w:hanging="284"/>
      <w:jc w:val="both"/>
    </w:pPr>
    <w:rPr>
      <w:rFonts w:ascii="Palatino" w:hAnsi="Palatino"/>
      <w:sz w:val="18"/>
      <w:szCs w:val="20"/>
      <w:lang w:val="nl" w:eastAsia="nl-BE"/>
    </w:rPr>
  </w:style>
  <w:style w:type="character" w:customStyle="1" w:styleId="VoettekstChar">
    <w:name w:val="Voettekst Char"/>
    <w:basedOn w:val="Standaardalinea-lettertype"/>
    <w:link w:val="Voettekst"/>
    <w:semiHidden/>
    <w:rsid w:val="0004050E"/>
    <w:rPr>
      <w:rFonts w:ascii="Arial Narrow" w:hAnsi="Arial Narrow"/>
      <w:sz w:val="22"/>
      <w:szCs w:val="22"/>
      <w:lang w:val="nl-NL" w:eastAsia="nl-NL" w:bidi="ar-SA"/>
    </w:rPr>
  </w:style>
  <w:style w:type="paragraph" w:styleId="Plattetekst">
    <w:name w:val="Body Text"/>
    <w:basedOn w:val="Standaard"/>
    <w:link w:val="PlattetekstChar"/>
    <w:rsid w:val="00F81CD5"/>
    <w:pPr>
      <w:suppressAutoHyphens/>
    </w:pPr>
    <w:rPr>
      <w:rFonts w:ascii="Verdana" w:hAnsi="Verdana"/>
      <w:sz w:val="20"/>
      <w:szCs w:val="20"/>
      <w:lang w:val="nl-BE" w:eastAsia="ar-SA"/>
    </w:rPr>
  </w:style>
  <w:style w:type="paragraph" w:styleId="Ballontekst">
    <w:name w:val="Balloon Text"/>
    <w:basedOn w:val="Standaard"/>
    <w:semiHidden/>
    <w:rsid w:val="00415D05"/>
    <w:rPr>
      <w:rFonts w:ascii="Tahoma" w:hAnsi="Tahoma" w:cs="Tahoma"/>
      <w:sz w:val="16"/>
      <w:szCs w:val="16"/>
    </w:rPr>
  </w:style>
  <w:style w:type="character" w:customStyle="1" w:styleId="PlattetekstChar">
    <w:name w:val="Platte tekst Char"/>
    <w:basedOn w:val="Standaardalinea-lettertype"/>
    <w:link w:val="Plattetekst"/>
    <w:rsid w:val="001E33C9"/>
    <w:rPr>
      <w:rFonts w:ascii="Verdana" w:hAnsi="Verdana"/>
      <w:lang w:val="nl-BE" w:eastAsia="ar-SA" w:bidi="ar-SA"/>
    </w:rPr>
  </w:style>
  <w:style w:type="character" w:customStyle="1" w:styleId="TitelChar">
    <w:name w:val="Titel Char"/>
    <w:basedOn w:val="Standaardalinea-lettertype"/>
    <w:link w:val="Titel"/>
    <w:locked/>
    <w:rsid w:val="00EA3732"/>
    <w:rPr>
      <w:rFonts w:ascii="Arial Narrow" w:hAnsi="Arial Narrow"/>
      <w:sz w:val="22"/>
      <w:szCs w:val="22"/>
      <w:u w:val="single"/>
      <w:lang w:val="nl-NL" w:eastAsia="nl-NL" w:bidi="ar-SA"/>
    </w:rPr>
  </w:style>
  <w:style w:type="paragraph" w:customStyle="1" w:styleId="ListParagraph">
    <w:name w:val="List Paragraph"/>
    <w:basedOn w:val="Standaard"/>
    <w:rsid w:val="00EA3732"/>
    <w:pPr>
      <w:spacing w:after="200" w:line="276" w:lineRule="auto"/>
      <w:ind w:left="720"/>
      <w:contextualSpacing/>
    </w:pPr>
    <w:rPr>
      <w:rFonts w:ascii="Calibri" w:hAnsi="Calibri"/>
      <w:lang w:val="nl-BE" w:eastAsia="en-US"/>
    </w:rPr>
  </w:style>
  <w:style w:type="paragraph" w:styleId="Plattetekst2">
    <w:name w:val="Body Text 2"/>
    <w:basedOn w:val="Standaard"/>
    <w:link w:val="Plattetekst2Char"/>
    <w:rsid w:val="00D07F93"/>
    <w:pPr>
      <w:spacing w:after="120" w:line="480" w:lineRule="auto"/>
    </w:pPr>
    <w:rPr>
      <w:rFonts w:ascii="Arial" w:hAnsi="Arial"/>
      <w:sz w:val="24"/>
      <w:szCs w:val="24"/>
    </w:rPr>
  </w:style>
  <w:style w:type="character" w:customStyle="1" w:styleId="Plattetekst2Char">
    <w:name w:val="Platte tekst 2 Char"/>
    <w:basedOn w:val="Standaardalinea-lettertype"/>
    <w:link w:val="Plattetekst2"/>
    <w:rsid w:val="00D07F93"/>
    <w:rPr>
      <w:rFonts w:ascii="Arial" w:hAnsi="Arial"/>
      <w:sz w:val="24"/>
      <w:szCs w:val="24"/>
      <w:lang w:val="nl-NL" w:eastAsia="nl-NL" w:bidi="ar-SA"/>
    </w:rPr>
  </w:style>
  <w:style w:type="paragraph" w:customStyle="1" w:styleId="Default">
    <w:name w:val="Default"/>
    <w:rsid w:val="00087914"/>
    <w:pPr>
      <w:autoSpaceDE w:val="0"/>
      <w:autoSpaceDN w:val="0"/>
      <w:adjustRightInd w:val="0"/>
    </w:pPr>
    <w:rPr>
      <w:color w:val="000000"/>
      <w:sz w:val="24"/>
      <w:szCs w:val="24"/>
      <w:lang w:val="nl-NL" w:eastAsia="nl-NL"/>
    </w:rPr>
  </w:style>
  <w:style w:type="character" w:customStyle="1" w:styleId="Kop4Char">
    <w:name w:val="Kop 4 Char"/>
    <w:basedOn w:val="Standaardalinea-lettertype"/>
    <w:link w:val="Kop4"/>
    <w:rsid w:val="00E96601"/>
    <w:rPr>
      <w:b/>
      <w:bCs/>
      <w:sz w:val="28"/>
      <w:szCs w:val="28"/>
      <w:lang w:val="nl-NL" w:eastAsia="nl-NL" w:bidi="ar-SA"/>
    </w:rPr>
  </w:style>
  <w:style w:type="paragraph" w:customStyle="1" w:styleId="BodyText2">
    <w:name w:val="Body Text 2"/>
    <w:basedOn w:val="Standaard"/>
    <w:rsid w:val="00E96601"/>
    <w:rPr>
      <w:rFonts w:ascii="Times New Roman" w:hAnsi="Times New Roman"/>
      <w:sz w:val="24"/>
      <w:szCs w:val="20"/>
    </w:rPr>
  </w:style>
  <w:style w:type="character" w:styleId="Zwaar">
    <w:name w:val="Strong"/>
    <w:basedOn w:val="Standaardalinea-lettertype"/>
    <w:qFormat/>
    <w:rsid w:val="00E96601"/>
    <w:rPr>
      <w:b/>
    </w:rPr>
  </w:style>
  <w:style w:type="character" w:customStyle="1" w:styleId="Kop1Char2">
    <w:name w:val="Kop 1 Char2"/>
    <w:aliases w:val="Kop 1 Char1 Char,Kop 1 Char Char Char,Hoofdstukkop Char Char Char,Hoofdstukkop Char1 Char,Kop 1 Char Char1,Hoofdstukkop Char Char1,Hoofdstukkop Char2"/>
    <w:basedOn w:val="Standaardalinea-lettertype"/>
    <w:rsid w:val="00A83FD1"/>
    <w:rPr>
      <w:rFonts w:ascii="Arial Narrow" w:hAnsi="Arial Narrow"/>
      <w:b/>
      <w:bCs/>
      <w:sz w:val="22"/>
      <w:szCs w:val="24"/>
      <w:u w:val="single"/>
      <w:lang w:val="nl-NL" w:eastAsia="nl-NL" w:bidi="ar-SA"/>
    </w:rPr>
  </w:style>
  <w:style w:type="paragraph" w:styleId="Plattetekst3">
    <w:name w:val="Body Text 3"/>
    <w:basedOn w:val="Standaard"/>
    <w:rsid w:val="00A83FD1"/>
    <w:pPr>
      <w:spacing w:after="120"/>
    </w:pPr>
    <w:rPr>
      <w:sz w:val="16"/>
      <w:szCs w:val="16"/>
    </w:rPr>
  </w:style>
  <w:style w:type="paragraph" w:customStyle="1" w:styleId="msolistparagraph0">
    <w:name w:val="msolistparagraph"/>
    <w:basedOn w:val="Standaard"/>
    <w:rsid w:val="00666F80"/>
    <w:pPr>
      <w:ind w:left="720"/>
    </w:pPr>
    <w:rPr>
      <w:rFonts w:ascii="Times New Roman" w:hAnsi="Times New Roman"/>
      <w:sz w:val="24"/>
      <w:szCs w:val="24"/>
    </w:rPr>
  </w:style>
  <w:style w:type="paragraph" w:customStyle="1" w:styleId="ar">
    <w:name w:val="ar"/>
    <w:basedOn w:val="Standaard"/>
    <w:rsid w:val="009A4FAE"/>
    <w:pPr>
      <w:tabs>
        <w:tab w:val="left" w:pos="1980"/>
        <w:tab w:val="left" w:pos="4536"/>
        <w:tab w:val="left" w:pos="5670"/>
      </w:tabs>
      <w:ind w:left="708" w:hanging="708"/>
      <w:jc w:val="both"/>
    </w:pPr>
    <w:rPr>
      <w:szCs w:val="20"/>
    </w:rPr>
  </w:style>
  <w:style w:type="paragraph" w:customStyle="1" w:styleId="artikelnummer">
    <w:name w:val="artikelnummer"/>
    <w:basedOn w:val="Voettekst"/>
    <w:next w:val="Voettekst"/>
    <w:rsid w:val="004056F7"/>
    <w:pPr>
      <w:numPr>
        <w:numId w:val="1"/>
      </w:numPr>
      <w:tabs>
        <w:tab w:val="clear" w:pos="4536"/>
        <w:tab w:val="clear" w:pos="9072"/>
      </w:tabs>
    </w:pPr>
    <w:rPr>
      <w:rFonts w:ascii="Times New Roman" w:hAnsi="Times New Roman"/>
      <w:sz w:val="24"/>
      <w:szCs w:val="20"/>
      <w:u w:val="single"/>
      <w:lang w:val="nl-BE"/>
    </w:rPr>
  </w:style>
  <w:style w:type="paragraph" w:customStyle="1" w:styleId="paragraafnr">
    <w:name w:val="paragraafnr"/>
    <w:basedOn w:val="artikelnummer"/>
    <w:rsid w:val="004056F7"/>
    <w:pPr>
      <w:keepLines/>
      <w:numPr>
        <w:numId w:val="2"/>
      </w:numPr>
      <w:spacing w:before="120"/>
    </w:pPr>
    <w:rPr>
      <w:u w:val="none"/>
    </w:rPr>
  </w:style>
  <w:style w:type="paragraph" w:styleId="Lijstalinea">
    <w:name w:val="List Paragraph"/>
    <w:basedOn w:val="Standaard"/>
    <w:link w:val="LijstalineaChar"/>
    <w:qFormat/>
    <w:rsid w:val="009C7528"/>
    <w:pPr>
      <w:spacing w:after="200" w:line="276" w:lineRule="auto"/>
      <w:ind w:left="720"/>
      <w:contextualSpacing/>
      <w:jc w:val="both"/>
    </w:pPr>
    <w:rPr>
      <w:rFonts w:ascii="Arial" w:eastAsia="Calibri" w:hAnsi="Arial"/>
      <w:sz w:val="20"/>
    </w:rPr>
  </w:style>
  <w:style w:type="paragraph" w:styleId="Voetnoottekst">
    <w:name w:val="footnote text"/>
    <w:basedOn w:val="Standaard"/>
    <w:link w:val="VoetnoottekstChar"/>
    <w:unhideWhenUsed/>
    <w:rsid w:val="009C7528"/>
    <w:pPr>
      <w:spacing w:before="120" w:after="120" w:line="264" w:lineRule="auto"/>
      <w:jc w:val="both"/>
    </w:pPr>
    <w:rPr>
      <w:rFonts w:ascii="Arial" w:hAnsi="Arial"/>
      <w:sz w:val="20"/>
      <w:szCs w:val="20"/>
    </w:rPr>
  </w:style>
  <w:style w:type="character" w:styleId="Voetnootmarkering">
    <w:name w:val="footnote reference"/>
    <w:basedOn w:val="Standaardalinea-lettertype"/>
    <w:unhideWhenUsed/>
    <w:rsid w:val="009C7528"/>
    <w:rPr>
      <w:vertAlign w:val="superscript"/>
    </w:rPr>
  </w:style>
  <w:style w:type="character" w:styleId="Intensievebenadrukking">
    <w:name w:val="Intense Emphasis"/>
    <w:basedOn w:val="Standaardalinea-lettertype"/>
    <w:qFormat/>
    <w:rsid w:val="009C7528"/>
    <w:rPr>
      <w:rFonts w:ascii="Arial" w:hAnsi="Arial"/>
      <w:b/>
      <w:i/>
      <w:caps/>
      <w:color w:val="96578F"/>
      <w:sz w:val="20"/>
      <w:szCs w:val="24"/>
    </w:rPr>
  </w:style>
  <w:style w:type="character" w:customStyle="1" w:styleId="LijstalineaChar">
    <w:name w:val="Lijstalinea Char"/>
    <w:basedOn w:val="Standaardalinea-lettertype"/>
    <w:link w:val="Lijstalinea"/>
    <w:rsid w:val="009C7528"/>
    <w:rPr>
      <w:rFonts w:ascii="Arial" w:eastAsia="Calibri" w:hAnsi="Arial"/>
      <w:szCs w:val="22"/>
      <w:lang w:val="nl-NL" w:eastAsia="nl-NL" w:bidi="ar-SA"/>
    </w:rPr>
  </w:style>
  <w:style w:type="paragraph" w:styleId="Koptekst">
    <w:name w:val="header"/>
    <w:basedOn w:val="Standaard"/>
    <w:link w:val="KoptekstChar"/>
    <w:rsid w:val="00AB198E"/>
    <w:pPr>
      <w:tabs>
        <w:tab w:val="center" w:pos="4536"/>
        <w:tab w:val="right" w:pos="9072"/>
      </w:tabs>
    </w:pPr>
    <w:rPr>
      <w:rFonts w:ascii="Verdana" w:hAnsi="Verdana"/>
      <w:noProof/>
      <w:sz w:val="20"/>
      <w:szCs w:val="20"/>
      <w:lang w:val="en-US" w:eastAsia="en-US"/>
    </w:rPr>
  </w:style>
  <w:style w:type="paragraph" w:customStyle="1" w:styleId="Rubrieken">
    <w:name w:val="Rubrieken"/>
    <w:basedOn w:val="Standaard"/>
    <w:next w:val="Standaard"/>
    <w:autoRedefine/>
    <w:rsid w:val="00AB198E"/>
    <w:pPr>
      <w:tabs>
        <w:tab w:val="left" w:pos="3119"/>
        <w:tab w:val="left" w:pos="6237"/>
      </w:tabs>
    </w:pPr>
    <w:rPr>
      <w:rFonts w:ascii="Verdana" w:hAnsi="Verdana"/>
      <w:b/>
      <w:noProof/>
      <w:sz w:val="20"/>
      <w:szCs w:val="20"/>
      <w:u w:val="single"/>
      <w:lang w:val="en-US" w:eastAsia="en-US"/>
    </w:rPr>
  </w:style>
  <w:style w:type="table" w:styleId="Tabelraster">
    <w:name w:val="Table Grid"/>
    <w:basedOn w:val="Standaardtabel"/>
    <w:rsid w:val="00D40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E85AA2"/>
    <w:rPr>
      <w:i/>
      <w:iCs/>
    </w:rPr>
  </w:style>
  <w:style w:type="character" w:customStyle="1" w:styleId="anja">
    <w:name w:val="anja"/>
    <w:basedOn w:val="Standaardalinea-lettertype"/>
    <w:semiHidden/>
    <w:rsid w:val="00C950A5"/>
    <w:rPr>
      <w:rFonts w:ascii="Arial" w:hAnsi="Arial" w:cs="Arial"/>
      <w:color w:val="auto"/>
      <w:sz w:val="20"/>
      <w:szCs w:val="20"/>
    </w:rPr>
  </w:style>
  <w:style w:type="paragraph" w:styleId="Normaalweb">
    <w:name w:val="Normal (Web)"/>
    <w:basedOn w:val="Standaard"/>
    <w:rsid w:val="00430A94"/>
    <w:pPr>
      <w:spacing w:before="100" w:beforeAutospacing="1" w:after="100" w:afterAutospacing="1"/>
    </w:pPr>
    <w:rPr>
      <w:rFonts w:ascii="Times New Roman" w:hAnsi="Times New Roman"/>
      <w:sz w:val="17"/>
      <w:szCs w:val="17"/>
    </w:rPr>
  </w:style>
  <w:style w:type="paragraph" w:customStyle="1" w:styleId="NUM0">
    <w:name w:val="NUM0"/>
    <w:basedOn w:val="Standaard"/>
    <w:next w:val="Standaard"/>
    <w:rsid w:val="00430A94"/>
    <w:pPr>
      <w:numPr>
        <w:numId w:val="3"/>
      </w:numPr>
    </w:pPr>
    <w:rPr>
      <w:rFonts w:ascii="Times New Roman" w:hAnsi="Times New Roman"/>
      <w:sz w:val="24"/>
      <w:szCs w:val="24"/>
    </w:rPr>
  </w:style>
  <w:style w:type="paragraph" w:customStyle="1" w:styleId="NUM1">
    <w:name w:val="NUM1"/>
    <w:basedOn w:val="Standaard"/>
    <w:rsid w:val="00430A94"/>
    <w:pPr>
      <w:numPr>
        <w:ilvl w:val="1"/>
        <w:numId w:val="3"/>
      </w:numPr>
    </w:pPr>
    <w:rPr>
      <w:rFonts w:ascii="Times New Roman" w:hAnsi="Times New Roman"/>
      <w:sz w:val="24"/>
      <w:szCs w:val="24"/>
    </w:rPr>
  </w:style>
  <w:style w:type="paragraph" w:customStyle="1" w:styleId="NUM2">
    <w:name w:val="NUM2"/>
    <w:basedOn w:val="Standaard"/>
    <w:rsid w:val="00430A94"/>
    <w:pPr>
      <w:numPr>
        <w:ilvl w:val="2"/>
        <w:numId w:val="3"/>
      </w:numPr>
    </w:pPr>
    <w:rPr>
      <w:rFonts w:ascii="Times New Roman" w:hAnsi="Times New Roman"/>
      <w:sz w:val="24"/>
      <w:szCs w:val="24"/>
    </w:rPr>
  </w:style>
  <w:style w:type="paragraph" w:customStyle="1" w:styleId="NUM3">
    <w:name w:val="NUM3"/>
    <w:basedOn w:val="Standaard"/>
    <w:rsid w:val="00430A94"/>
    <w:pPr>
      <w:numPr>
        <w:ilvl w:val="3"/>
        <w:numId w:val="3"/>
      </w:numPr>
    </w:pPr>
    <w:rPr>
      <w:rFonts w:ascii="Times New Roman" w:hAnsi="Times New Roman"/>
      <w:sz w:val="24"/>
      <w:szCs w:val="24"/>
    </w:rPr>
  </w:style>
  <w:style w:type="paragraph" w:customStyle="1" w:styleId="NUM4">
    <w:name w:val="NUM4"/>
    <w:basedOn w:val="Standaard"/>
    <w:rsid w:val="00430A94"/>
    <w:pPr>
      <w:numPr>
        <w:ilvl w:val="4"/>
        <w:numId w:val="3"/>
      </w:numPr>
    </w:pPr>
    <w:rPr>
      <w:rFonts w:ascii="Times New Roman" w:hAnsi="Times New Roman"/>
      <w:sz w:val="24"/>
      <w:szCs w:val="24"/>
    </w:rPr>
  </w:style>
  <w:style w:type="paragraph" w:customStyle="1" w:styleId="NUM5">
    <w:name w:val="NUM5"/>
    <w:basedOn w:val="Standaard"/>
    <w:rsid w:val="00430A94"/>
    <w:pPr>
      <w:numPr>
        <w:ilvl w:val="5"/>
        <w:numId w:val="3"/>
      </w:numPr>
    </w:pPr>
    <w:rPr>
      <w:rFonts w:ascii="Times New Roman" w:hAnsi="Times New Roman"/>
      <w:sz w:val="24"/>
      <w:szCs w:val="24"/>
    </w:rPr>
  </w:style>
  <w:style w:type="paragraph" w:customStyle="1" w:styleId="NUM6">
    <w:name w:val="NUM6"/>
    <w:basedOn w:val="Standaard"/>
    <w:rsid w:val="00430A94"/>
    <w:pPr>
      <w:numPr>
        <w:ilvl w:val="6"/>
        <w:numId w:val="3"/>
      </w:numPr>
    </w:pPr>
    <w:rPr>
      <w:rFonts w:ascii="Times New Roman" w:hAnsi="Times New Roman"/>
      <w:sz w:val="24"/>
      <w:szCs w:val="24"/>
    </w:rPr>
  </w:style>
  <w:style w:type="paragraph" w:customStyle="1" w:styleId="NUM7">
    <w:name w:val="NUM7"/>
    <w:basedOn w:val="Standaard"/>
    <w:rsid w:val="00430A94"/>
    <w:pPr>
      <w:numPr>
        <w:ilvl w:val="7"/>
        <w:numId w:val="3"/>
      </w:numPr>
    </w:pPr>
    <w:rPr>
      <w:rFonts w:ascii="Times New Roman" w:hAnsi="Times New Roman"/>
      <w:sz w:val="24"/>
      <w:szCs w:val="24"/>
    </w:rPr>
  </w:style>
  <w:style w:type="paragraph" w:customStyle="1" w:styleId="NUM8">
    <w:name w:val="NUM8"/>
    <w:basedOn w:val="Standaard"/>
    <w:rsid w:val="00430A94"/>
    <w:pPr>
      <w:numPr>
        <w:ilvl w:val="8"/>
        <w:numId w:val="3"/>
      </w:numPr>
    </w:pPr>
    <w:rPr>
      <w:rFonts w:ascii="Times New Roman" w:hAnsi="Times New Roman"/>
      <w:sz w:val="24"/>
      <w:szCs w:val="24"/>
    </w:rPr>
  </w:style>
  <w:style w:type="paragraph" w:customStyle="1" w:styleId="DefinitionTerm">
    <w:name w:val="Definition Term"/>
    <w:basedOn w:val="Standaard"/>
    <w:next w:val="Standaard"/>
    <w:rsid w:val="00430A94"/>
    <w:pPr>
      <w:widowControl w:val="0"/>
    </w:pPr>
    <w:rPr>
      <w:rFonts w:ascii="Times New Roman" w:hAnsi="Times New Roman"/>
      <w:snapToGrid w:val="0"/>
      <w:sz w:val="24"/>
      <w:szCs w:val="20"/>
    </w:rPr>
  </w:style>
  <w:style w:type="paragraph" w:customStyle="1" w:styleId="BlockText">
    <w:name w:val="Block_Text"/>
    <w:basedOn w:val="Standaard"/>
    <w:rsid w:val="00430A94"/>
    <w:rPr>
      <w:rFonts w:ascii="Times New Roman" w:hAnsi="Times New Roman"/>
      <w:szCs w:val="20"/>
      <w:lang w:val="en-US" w:eastAsia="en-US"/>
    </w:rPr>
  </w:style>
  <w:style w:type="paragraph" w:customStyle="1" w:styleId="BodyTextIndent2">
    <w:name w:val="Body Text Indent 2"/>
    <w:basedOn w:val="Standaard"/>
    <w:rsid w:val="006C00E8"/>
    <w:pPr>
      <w:overflowPunct w:val="0"/>
      <w:autoSpaceDE w:val="0"/>
      <w:autoSpaceDN w:val="0"/>
      <w:adjustRightInd w:val="0"/>
      <w:ind w:left="704" w:hanging="420"/>
      <w:textAlignment w:val="baseline"/>
    </w:pPr>
    <w:rPr>
      <w:rFonts w:ascii="Helvetica" w:hAnsi="Helvetica"/>
      <w:sz w:val="20"/>
      <w:szCs w:val="20"/>
    </w:rPr>
  </w:style>
  <w:style w:type="paragraph" w:customStyle="1" w:styleId="BlockText0">
    <w:name w:val="Block Text"/>
    <w:basedOn w:val="Standaard"/>
    <w:rsid w:val="006C00E8"/>
    <w:pPr>
      <w:overflowPunct w:val="0"/>
      <w:autoSpaceDE w:val="0"/>
      <w:autoSpaceDN w:val="0"/>
      <w:adjustRightInd w:val="0"/>
      <w:ind w:left="1406" w:right="425" w:hanging="555"/>
      <w:textAlignment w:val="baseline"/>
    </w:pPr>
    <w:rPr>
      <w:rFonts w:ascii="Helvetica" w:hAnsi="Helvetica"/>
      <w:sz w:val="20"/>
      <w:szCs w:val="20"/>
    </w:rPr>
  </w:style>
  <w:style w:type="paragraph" w:customStyle="1" w:styleId="arttitel">
    <w:name w:val="art. titel"/>
    <w:rsid w:val="006C00E8"/>
    <w:pPr>
      <w:tabs>
        <w:tab w:val="left" w:pos="1077"/>
      </w:tabs>
      <w:spacing w:line="280" w:lineRule="exact"/>
    </w:pPr>
    <w:rPr>
      <w:rFonts w:ascii="Optima" w:hAnsi="Optima"/>
      <w:b/>
      <w:color w:val="000000"/>
      <w:sz w:val="21"/>
      <w:lang w:val="nl-NL" w:eastAsia="nl-NL"/>
    </w:rPr>
  </w:style>
  <w:style w:type="paragraph" w:customStyle="1" w:styleId="F5">
    <w:name w:val="F5"/>
    <w:rsid w:val="006C00E8"/>
    <w:pPr>
      <w:tabs>
        <w:tab w:val="left" w:pos="340"/>
      </w:tabs>
      <w:spacing w:line="280" w:lineRule="exact"/>
      <w:jc w:val="both"/>
    </w:pPr>
    <w:rPr>
      <w:rFonts w:ascii="Kis BT" w:hAnsi="Kis BT"/>
      <w:color w:val="000000"/>
      <w:sz w:val="21"/>
      <w:lang w:val="nl-NL" w:eastAsia="nl-NL"/>
    </w:rPr>
  </w:style>
  <w:style w:type="paragraph" w:customStyle="1" w:styleId="tekst1einspr">
    <w:name w:val="tekst 1e inspr"/>
    <w:rsid w:val="006C00E8"/>
    <w:pPr>
      <w:spacing w:line="280" w:lineRule="exact"/>
      <w:ind w:left="283" w:hanging="283"/>
      <w:jc w:val="both"/>
    </w:pPr>
    <w:rPr>
      <w:rFonts w:ascii="Kis BT" w:hAnsi="Kis BT"/>
      <w:color w:val="000000"/>
      <w:sz w:val="21"/>
      <w:lang w:val="nl-NL" w:eastAsia="nl-NL"/>
    </w:rPr>
  </w:style>
  <w:style w:type="paragraph" w:customStyle="1" w:styleId="tekst">
    <w:name w:val="tekst"/>
    <w:rsid w:val="006C00E8"/>
    <w:pPr>
      <w:tabs>
        <w:tab w:val="left" w:pos="340"/>
      </w:tabs>
      <w:spacing w:line="280" w:lineRule="exact"/>
      <w:jc w:val="both"/>
    </w:pPr>
    <w:rPr>
      <w:rFonts w:ascii="Kis BT" w:hAnsi="Kis BT"/>
      <w:color w:val="000000"/>
      <w:sz w:val="21"/>
      <w:lang w:val="nl-NL" w:eastAsia="nl-NL"/>
    </w:rPr>
  </w:style>
  <w:style w:type="character" w:customStyle="1" w:styleId="KoptekstChar">
    <w:name w:val="Koptekst Char"/>
    <w:basedOn w:val="Standaardalinea-lettertype"/>
    <w:link w:val="Koptekst"/>
    <w:semiHidden/>
    <w:locked/>
    <w:rsid w:val="00592B02"/>
    <w:rPr>
      <w:rFonts w:ascii="Verdana" w:hAnsi="Verdana"/>
      <w:noProof/>
      <w:lang w:val="en-US" w:eastAsia="en-US" w:bidi="ar-SA"/>
    </w:rPr>
  </w:style>
  <w:style w:type="character" w:customStyle="1" w:styleId="VoetnoottekstChar">
    <w:name w:val="Voetnoottekst Char"/>
    <w:basedOn w:val="Standaardalinea-lettertype"/>
    <w:link w:val="Voetnoottekst"/>
    <w:semiHidden/>
    <w:rsid w:val="00592B02"/>
    <w:rPr>
      <w:rFonts w:ascii="Arial" w:hAnsi="Arial"/>
      <w:lang w:val="nl-NL" w:eastAsia="nl-NL" w:bidi="ar-SA"/>
    </w:rPr>
  </w:style>
  <w:style w:type="character" w:styleId="Eindnootmarkering">
    <w:name w:val="endnote reference"/>
    <w:basedOn w:val="Standaardalinea-lettertype"/>
    <w:semiHidden/>
    <w:rsid w:val="00592B02"/>
    <w:rPr>
      <w:rFonts w:cs="Times New Roman"/>
      <w:vertAlign w:val="superscript"/>
    </w:rPr>
  </w:style>
  <w:style w:type="paragraph" w:styleId="Eindnoottekst">
    <w:name w:val="endnote text"/>
    <w:basedOn w:val="Standaard"/>
    <w:link w:val="EindnoottekstChar"/>
    <w:semiHidden/>
    <w:rsid w:val="00592B02"/>
    <w:pPr>
      <w:jc w:val="both"/>
    </w:pPr>
    <w:rPr>
      <w:rFonts w:ascii="Times New Roman" w:hAnsi="Times New Roman"/>
      <w:sz w:val="20"/>
      <w:szCs w:val="20"/>
      <w:lang w:eastAsia="nl-BE"/>
    </w:rPr>
  </w:style>
  <w:style w:type="character" w:customStyle="1" w:styleId="EindnoottekstChar">
    <w:name w:val="Eindnoottekst Char"/>
    <w:basedOn w:val="Standaardalinea-lettertype"/>
    <w:link w:val="Eindnoottekst"/>
    <w:semiHidden/>
    <w:locked/>
    <w:rsid w:val="00592B02"/>
    <w:rPr>
      <w:lang w:val="nl-NL" w:eastAsia="nl-BE" w:bidi="ar-SA"/>
    </w:rPr>
  </w:style>
  <w:style w:type="character" w:customStyle="1" w:styleId="FootnoteTextChar">
    <w:name w:val="Footnote Text Char"/>
    <w:basedOn w:val="Standaardalinea-lettertype"/>
    <w:semiHidden/>
    <w:locked/>
    <w:rsid w:val="00592B02"/>
    <w:rPr>
      <w:lang w:val="nl-NL" w:eastAsia="nl-BE" w:bidi="ar-SA"/>
    </w:rPr>
  </w:style>
  <w:style w:type="paragraph" w:customStyle="1" w:styleId="AL1">
    <w:name w:val="A_L1"/>
    <w:basedOn w:val="Standaard"/>
    <w:rsid w:val="00592B02"/>
    <w:pPr>
      <w:keepNext/>
      <w:widowControl w:val="0"/>
      <w:numPr>
        <w:numId w:val="4"/>
      </w:numPr>
      <w:adjustRightInd w:val="0"/>
      <w:spacing w:before="360" w:after="260" w:line="360" w:lineRule="atLeast"/>
      <w:jc w:val="both"/>
      <w:textAlignment w:val="baseline"/>
    </w:pPr>
    <w:rPr>
      <w:rFonts w:ascii="Times New Roman" w:hAnsi="Times New Roman"/>
      <w:b/>
      <w:szCs w:val="20"/>
      <w:u w:val="single"/>
      <w:lang w:val="en-US" w:eastAsia="en-US"/>
    </w:rPr>
  </w:style>
  <w:style w:type="paragraph" w:customStyle="1" w:styleId="AL2">
    <w:name w:val="A_L2"/>
    <w:basedOn w:val="Standaard"/>
    <w:rsid w:val="00592B02"/>
    <w:pPr>
      <w:keepNext/>
      <w:widowControl w:val="0"/>
      <w:numPr>
        <w:ilvl w:val="1"/>
        <w:numId w:val="4"/>
      </w:numPr>
      <w:adjustRightInd w:val="0"/>
      <w:spacing w:before="120" w:after="260" w:line="360" w:lineRule="atLeast"/>
      <w:jc w:val="both"/>
      <w:textAlignment w:val="baseline"/>
    </w:pPr>
    <w:rPr>
      <w:rFonts w:ascii="Times New Roman" w:hAnsi="Times New Roman"/>
      <w:szCs w:val="20"/>
      <w:u w:val="single"/>
      <w:lang w:val="fr-BE" w:eastAsia="en-US"/>
    </w:rPr>
  </w:style>
  <w:style w:type="paragraph" w:customStyle="1" w:styleId="AL3">
    <w:name w:val="A_L3"/>
    <w:basedOn w:val="Standaard"/>
    <w:rsid w:val="00592B02"/>
    <w:pPr>
      <w:widowControl w:val="0"/>
      <w:numPr>
        <w:ilvl w:val="2"/>
        <w:numId w:val="4"/>
      </w:numPr>
      <w:adjustRightInd w:val="0"/>
      <w:spacing w:after="260" w:line="360" w:lineRule="atLeast"/>
      <w:textAlignment w:val="baseline"/>
    </w:pPr>
    <w:rPr>
      <w:rFonts w:ascii="Times New Roman" w:hAnsi="Times New Roman"/>
      <w:szCs w:val="20"/>
      <w:lang w:val="fr-BE" w:eastAsia="en-US"/>
    </w:rPr>
  </w:style>
  <w:style w:type="paragraph" w:customStyle="1" w:styleId="AL4">
    <w:name w:val="A_L4"/>
    <w:basedOn w:val="Standaard"/>
    <w:rsid w:val="00592B02"/>
    <w:pPr>
      <w:widowControl w:val="0"/>
      <w:numPr>
        <w:ilvl w:val="3"/>
        <w:numId w:val="4"/>
      </w:numPr>
      <w:adjustRightInd w:val="0"/>
      <w:spacing w:after="260" w:line="360" w:lineRule="atLeast"/>
      <w:textAlignment w:val="baseline"/>
    </w:pPr>
    <w:rPr>
      <w:rFonts w:ascii="Times New Roman" w:hAnsi="Times New Roman"/>
      <w:szCs w:val="20"/>
      <w:lang w:val="en-US" w:eastAsia="en-US"/>
    </w:rPr>
  </w:style>
  <w:style w:type="paragraph" w:customStyle="1" w:styleId="AL5">
    <w:name w:val="A_L5"/>
    <w:basedOn w:val="Standaard"/>
    <w:rsid w:val="00592B02"/>
    <w:pPr>
      <w:widowControl w:val="0"/>
      <w:numPr>
        <w:ilvl w:val="4"/>
        <w:numId w:val="4"/>
      </w:numPr>
      <w:adjustRightInd w:val="0"/>
      <w:spacing w:after="260" w:line="360" w:lineRule="atLeast"/>
      <w:textAlignment w:val="baseline"/>
    </w:pPr>
    <w:rPr>
      <w:rFonts w:ascii="Times New Roman" w:hAnsi="Times New Roman"/>
      <w:szCs w:val="20"/>
      <w:lang w:val="en-US" w:eastAsia="en-US"/>
    </w:rPr>
  </w:style>
  <w:style w:type="paragraph" w:customStyle="1" w:styleId="AL6">
    <w:name w:val="A_L6"/>
    <w:basedOn w:val="Standaard"/>
    <w:rsid w:val="00592B02"/>
    <w:pPr>
      <w:widowControl w:val="0"/>
      <w:numPr>
        <w:ilvl w:val="5"/>
        <w:numId w:val="4"/>
      </w:numPr>
      <w:adjustRightInd w:val="0"/>
      <w:spacing w:after="260" w:line="360" w:lineRule="atLeast"/>
      <w:textAlignment w:val="baseline"/>
    </w:pPr>
    <w:rPr>
      <w:rFonts w:ascii="Times New Roman" w:hAnsi="Times New Roman"/>
      <w:szCs w:val="20"/>
      <w:lang w:val="en-US" w:eastAsia="en-US"/>
    </w:rPr>
  </w:style>
  <w:style w:type="paragraph" w:styleId="Plattetekstinspringen">
    <w:name w:val="Body Text Indent"/>
    <w:basedOn w:val="Standaard"/>
    <w:rsid w:val="002E169C"/>
    <w:pPr>
      <w:spacing w:after="120"/>
      <w:ind w:left="283"/>
    </w:pPr>
  </w:style>
  <w:style w:type="paragraph" w:styleId="Tekstopmerking">
    <w:name w:val="annotation text"/>
    <w:basedOn w:val="Standaard"/>
    <w:semiHidden/>
    <w:rsid w:val="00ED037B"/>
    <w:rPr>
      <w:rFonts w:ascii="Times New Roman" w:hAnsi="Times New Roman"/>
      <w:sz w:val="20"/>
      <w:szCs w:val="20"/>
      <w:lang w:val="en-US" w:eastAsia="en-US"/>
    </w:rPr>
  </w:style>
  <w:style w:type="paragraph" w:styleId="Tekstzonderopmaak">
    <w:name w:val="Plain Text"/>
    <w:basedOn w:val="Standaard"/>
    <w:rsid w:val="00C66B72"/>
    <w:rPr>
      <w:rFonts w:ascii="Courier New" w:hAnsi="Courier New" w:cs="Courier New"/>
      <w:sz w:val="20"/>
      <w:szCs w:val="20"/>
    </w:rPr>
  </w:style>
  <w:style w:type="paragraph" w:styleId="Plattetekstinspringen3">
    <w:name w:val="Body Text Indent 3"/>
    <w:basedOn w:val="Standaard"/>
    <w:rsid w:val="00EA4171"/>
    <w:pPr>
      <w:spacing w:after="120"/>
      <w:ind w:left="283"/>
    </w:pPr>
    <w:rPr>
      <w:sz w:val="16"/>
      <w:szCs w:val="16"/>
    </w:rPr>
  </w:style>
  <w:style w:type="paragraph" w:customStyle="1" w:styleId="Standaardingesprongen">
    <w:name w:val="Standaard ingesprongen"/>
    <w:basedOn w:val="Standaard"/>
    <w:rsid w:val="00EA4171"/>
    <w:pPr>
      <w:ind w:left="1069"/>
      <w:jc w:val="both"/>
    </w:pPr>
    <w:rPr>
      <w:rFonts w:ascii="Times" w:hAnsi="Times"/>
      <w:sz w:val="24"/>
      <w:szCs w:val="20"/>
    </w:rPr>
  </w:style>
  <w:style w:type="paragraph" w:customStyle="1" w:styleId="BodyText21">
    <w:name w:val="Body Text 21"/>
    <w:basedOn w:val="Standaard"/>
    <w:rsid w:val="00EA4171"/>
    <w:pPr>
      <w:tabs>
        <w:tab w:val="left" w:pos="567"/>
        <w:tab w:val="left" w:pos="1134"/>
        <w:tab w:val="left" w:pos="1418"/>
      </w:tabs>
      <w:ind w:left="851" w:hanging="851"/>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266">
      <w:bodyDiv w:val="1"/>
      <w:marLeft w:val="0"/>
      <w:marRight w:val="0"/>
      <w:marTop w:val="0"/>
      <w:marBottom w:val="0"/>
      <w:divBdr>
        <w:top w:val="none" w:sz="0" w:space="0" w:color="auto"/>
        <w:left w:val="none" w:sz="0" w:space="0" w:color="auto"/>
        <w:bottom w:val="none" w:sz="0" w:space="0" w:color="auto"/>
        <w:right w:val="none" w:sz="0" w:space="0" w:color="auto"/>
      </w:divBdr>
    </w:div>
    <w:div w:id="105463968">
      <w:bodyDiv w:val="1"/>
      <w:marLeft w:val="0"/>
      <w:marRight w:val="0"/>
      <w:marTop w:val="0"/>
      <w:marBottom w:val="0"/>
      <w:divBdr>
        <w:top w:val="none" w:sz="0" w:space="0" w:color="auto"/>
        <w:left w:val="none" w:sz="0" w:space="0" w:color="auto"/>
        <w:bottom w:val="none" w:sz="0" w:space="0" w:color="auto"/>
        <w:right w:val="none" w:sz="0" w:space="0" w:color="auto"/>
      </w:divBdr>
    </w:div>
    <w:div w:id="252125069">
      <w:bodyDiv w:val="1"/>
      <w:marLeft w:val="0"/>
      <w:marRight w:val="0"/>
      <w:marTop w:val="0"/>
      <w:marBottom w:val="0"/>
      <w:divBdr>
        <w:top w:val="none" w:sz="0" w:space="0" w:color="auto"/>
        <w:left w:val="none" w:sz="0" w:space="0" w:color="auto"/>
        <w:bottom w:val="none" w:sz="0" w:space="0" w:color="auto"/>
        <w:right w:val="none" w:sz="0" w:space="0" w:color="auto"/>
      </w:divBdr>
    </w:div>
    <w:div w:id="375590475">
      <w:bodyDiv w:val="1"/>
      <w:marLeft w:val="0"/>
      <w:marRight w:val="0"/>
      <w:marTop w:val="0"/>
      <w:marBottom w:val="0"/>
      <w:divBdr>
        <w:top w:val="none" w:sz="0" w:space="0" w:color="auto"/>
        <w:left w:val="none" w:sz="0" w:space="0" w:color="auto"/>
        <w:bottom w:val="none" w:sz="0" w:space="0" w:color="auto"/>
        <w:right w:val="none" w:sz="0" w:space="0" w:color="auto"/>
      </w:divBdr>
    </w:div>
    <w:div w:id="466750805">
      <w:bodyDiv w:val="1"/>
      <w:marLeft w:val="0"/>
      <w:marRight w:val="0"/>
      <w:marTop w:val="0"/>
      <w:marBottom w:val="0"/>
      <w:divBdr>
        <w:top w:val="none" w:sz="0" w:space="0" w:color="auto"/>
        <w:left w:val="none" w:sz="0" w:space="0" w:color="auto"/>
        <w:bottom w:val="none" w:sz="0" w:space="0" w:color="auto"/>
        <w:right w:val="none" w:sz="0" w:space="0" w:color="auto"/>
      </w:divBdr>
    </w:div>
    <w:div w:id="534000387">
      <w:bodyDiv w:val="1"/>
      <w:marLeft w:val="0"/>
      <w:marRight w:val="0"/>
      <w:marTop w:val="0"/>
      <w:marBottom w:val="0"/>
      <w:divBdr>
        <w:top w:val="none" w:sz="0" w:space="0" w:color="auto"/>
        <w:left w:val="none" w:sz="0" w:space="0" w:color="auto"/>
        <w:bottom w:val="none" w:sz="0" w:space="0" w:color="auto"/>
        <w:right w:val="none" w:sz="0" w:space="0" w:color="auto"/>
      </w:divBdr>
    </w:div>
    <w:div w:id="614142142">
      <w:bodyDiv w:val="1"/>
      <w:marLeft w:val="0"/>
      <w:marRight w:val="0"/>
      <w:marTop w:val="0"/>
      <w:marBottom w:val="0"/>
      <w:divBdr>
        <w:top w:val="none" w:sz="0" w:space="0" w:color="auto"/>
        <w:left w:val="none" w:sz="0" w:space="0" w:color="auto"/>
        <w:bottom w:val="none" w:sz="0" w:space="0" w:color="auto"/>
        <w:right w:val="none" w:sz="0" w:space="0" w:color="auto"/>
      </w:divBdr>
    </w:div>
    <w:div w:id="624042984">
      <w:bodyDiv w:val="1"/>
      <w:marLeft w:val="0"/>
      <w:marRight w:val="0"/>
      <w:marTop w:val="0"/>
      <w:marBottom w:val="0"/>
      <w:divBdr>
        <w:top w:val="none" w:sz="0" w:space="0" w:color="auto"/>
        <w:left w:val="none" w:sz="0" w:space="0" w:color="auto"/>
        <w:bottom w:val="none" w:sz="0" w:space="0" w:color="auto"/>
        <w:right w:val="none" w:sz="0" w:space="0" w:color="auto"/>
      </w:divBdr>
    </w:div>
    <w:div w:id="718094184">
      <w:bodyDiv w:val="1"/>
      <w:marLeft w:val="0"/>
      <w:marRight w:val="0"/>
      <w:marTop w:val="0"/>
      <w:marBottom w:val="0"/>
      <w:divBdr>
        <w:top w:val="none" w:sz="0" w:space="0" w:color="auto"/>
        <w:left w:val="none" w:sz="0" w:space="0" w:color="auto"/>
        <w:bottom w:val="none" w:sz="0" w:space="0" w:color="auto"/>
        <w:right w:val="none" w:sz="0" w:space="0" w:color="auto"/>
      </w:divBdr>
    </w:div>
    <w:div w:id="1029573374">
      <w:bodyDiv w:val="1"/>
      <w:marLeft w:val="0"/>
      <w:marRight w:val="0"/>
      <w:marTop w:val="0"/>
      <w:marBottom w:val="0"/>
      <w:divBdr>
        <w:top w:val="none" w:sz="0" w:space="0" w:color="auto"/>
        <w:left w:val="none" w:sz="0" w:space="0" w:color="auto"/>
        <w:bottom w:val="none" w:sz="0" w:space="0" w:color="auto"/>
        <w:right w:val="none" w:sz="0" w:space="0" w:color="auto"/>
      </w:divBdr>
    </w:div>
    <w:div w:id="1135490138">
      <w:bodyDiv w:val="1"/>
      <w:marLeft w:val="0"/>
      <w:marRight w:val="0"/>
      <w:marTop w:val="0"/>
      <w:marBottom w:val="0"/>
      <w:divBdr>
        <w:top w:val="none" w:sz="0" w:space="0" w:color="auto"/>
        <w:left w:val="none" w:sz="0" w:space="0" w:color="auto"/>
        <w:bottom w:val="none" w:sz="0" w:space="0" w:color="auto"/>
        <w:right w:val="none" w:sz="0" w:space="0" w:color="auto"/>
      </w:divBdr>
    </w:div>
    <w:div w:id="1170367213">
      <w:bodyDiv w:val="1"/>
      <w:marLeft w:val="0"/>
      <w:marRight w:val="0"/>
      <w:marTop w:val="0"/>
      <w:marBottom w:val="0"/>
      <w:divBdr>
        <w:top w:val="none" w:sz="0" w:space="0" w:color="auto"/>
        <w:left w:val="none" w:sz="0" w:space="0" w:color="auto"/>
        <w:bottom w:val="none" w:sz="0" w:space="0" w:color="auto"/>
        <w:right w:val="none" w:sz="0" w:space="0" w:color="auto"/>
      </w:divBdr>
    </w:div>
    <w:div w:id="1525093677">
      <w:bodyDiv w:val="1"/>
      <w:marLeft w:val="0"/>
      <w:marRight w:val="0"/>
      <w:marTop w:val="0"/>
      <w:marBottom w:val="0"/>
      <w:divBdr>
        <w:top w:val="none" w:sz="0" w:space="0" w:color="auto"/>
        <w:left w:val="none" w:sz="0" w:space="0" w:color="auto"/>
        <w:bottom w:val="none" w:sz="0" w:space="0" w:color="auto"/>
        <w:right w:val="none" w:sz="0" w:space="0" w:color="auto"/>
      </w:divBdr>
    </w:div>
    <w:div w:id="2144348605">
      <w:bodyDiv w:val="1"/>
      <w:marLeft w:val="0"/>
      <w:marRight w:val="0"/>
      <w:marTop w:val="0"/>
      <w:marBottom w:val="0"/>
      <w:divBdr>
        <w:top w:val="none" w:sz="0" w:space="0" w:color="auto"/>
        <w:left w:val="none" w:sz="0" w:space="0" w:color="auto"/>
        <w:bottom w:val="none" w:sz="0" w:space="0" w:color="auto"/>
        <w:right w:val="none" w:sz="0" w:space="0" w:color="auto"/>
      </w:divBdr>
      <w:divsChild>
        <w:div w:id="147128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ina.sterckx@telenet.be"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erlaar.be" TargetMode="External"/><Relationship Id="rId17" Type="http://schemas.openxmlformats.org/officeDocument/2006/relationships/hyperlink" Target="http://www.berlaar.be" TargetMode="External"/><Relationship Id="rId2" Type="http://schemas.openxmlformats.org/officeDocument/2006/relationships/styles" Target="styles.xml"/><Relationship Id="rId16" Type="http://schemas.openxmlformats.org/officeDocument/2006/relationships/hyperlink" Target="http://www.berlaar.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laar.be" TargetMode="External"/><Relationship Id="rId5" Type="http://schemas.openxmlformats.org/officeDocument/2006/relationships/webSettings" Target="webSettings.xml"/><Relationship Id="rId15" Type="http://schemas.openxmlformats.org/officeDocument/2006/relationships/hyperlink" Target="mailto:info@berlaar.be" TargetMode="Externa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ja.neels@berlaar.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22309</Words>
  <Characters>135507</Characters>
  <Application>Microsoft Office Word</Application>
  <DocSecurity>0</DocSecurity>
  <Lines>1129</Lines>
  <Paragraphs>315</Paragraphs>
  <ScaleCrop>false</ScaleCrop>
  <HeadingPairs>
    <vt:vector size="2" baseType="variant">
      <vt:variant>
        <vt:lpstr>Titel</vt:lpstr>
      </vt:variant>
      <vt:variant>
        <vt:i4>1</vt:i4>
      </vt:variant>
    </vt:vector>
  </HeadingPairs>
  <TitlesOfParts>
    <vt:vector size="1" baseType="lpstr">
      <vt:lpstr>INHOUDSTAFEL GEMEENTERAAD D</vt:lpstr>
    </vt:vector>
  </TitlesOfParts>
  <Company>Gemeente Berlaar</Company>
  <LinksUpToDate>false</LinksUpToDate>
  <CharactersWithSpaces>157501</CharactersWithSpaces>
  <SharedDoc>false</SharedDoc>
  <HLinks>
    <vt:vector size="162" baseType="variant">
      <vt:variant>
        <vt:i4>6619251</vt:i4>
      </vt:variant>
      <vt:variant>
        <vt:i4>141</vt:i4>
      </vt:variant>
      <vt:variant>
        <vt:i4>0</vt:i4>
      </vt:variant>
      <vt:variant>
        <vt:i4>5</vt:i4>
      </vt:variant>
      <vt:variant>
        <vt:lpwstr>http://www.berlaar.be/</vt:lpwstr>
      </vt:variant>
      <vt:variant>
        <vt:lpwstr/>
      </vt:variant>
      <vt:variant>
        <vt:i4>6619251</vt:i4>
      </vt:variant>
      <vt:variant>
        <vt:i4>138</vt:i4>
      </vt:variant>
      <vt:variant>
        <vt:i4>0</vt:i4>
      </vt:variant>
      <vt:variant>
        <vt:i4>5</vt:i4>
      </vt:variant>
      <vt:variant>
        <vt:lpwstr>http://www.berlaar.be/</vt:lpwstr>
      </vt:variant>
      <vt:variant>
        <vt:lpwstr/>
      </vt:variant>
      <vt:variant>
        <vt:i4>917546</vt:i4>
      </vt:variant>
      <vt:variant>
        <vt:i4>135</vt:i4>
      </vt:variant>
      <vt:variant>
        <vt:i4>0</vt:i4>
      </vt:variant>
      <vt:variant>
        <vt:i4>5</vt:i4>
      </vt:variant>
      <vt:variant>
        <vt:lpwstr>mailto:info@berlaar.be</vt:lpwstr>
      </vt:variant>
      <vt:variant>
        <vt:lpwstr/>
      </vt:variant>
      <vt:variant>
        <vt:i4>917546</vt:i4>
      </vt:variant>
      <vt:variant>
        <vt:i4>132</vt:i4>
      </vt:variant>
      <vt:variant>
        <vt:i4>0</vt:i4>
      </vt:variant>
      <vt:variant>
        <vt:i4>5</vt:i4>
      </vt:variant>
      <vt:variant>
        <vt:lpwstr>mailto:info@berlaar.be</vt:lpwstr>
      </vt:variant>
      <vt:variant>
        <vt:lpwstr/>
      </vt:variant>
      <vt:variant>
        <vt:i4>6619251</vt:i4>
      </vt:variant>
      <vt:variant>
        <vt:i4>129</vt:i4>
      </vt:variant>
      <vt:variant>
        <vt:i4>0</vt:i4>
      </vt:variant>
      <vt:variant>
        <vt:i4>5</vt:i4>
      </vt:variant>
      <vt:variant>
        <vt:lpwstr>http://www.berlaar.be/</vt:lpwstr>
      </vt:variant>
      <vt:variant>
        <vt:lpwstr/>
      </vt:variant>
      <vt:variant>
        <vt:i4>2949212</vt:i4>
      </vt:variant>
      <vt:variant>
        <vt:i4>123</vt:i4>
      </vt:variant>
      <vt:variant>
        <vt:i4>0</vt:i4>
      </vt:variant>
      <vt:variant>
        <vt:i4>5</vt:i4>
      </vt:variant>
      <vt:variant>
        <vt:lpwstr>mailto:anja.neels@berlaar.be</vt:lpwstr>
      </vt:variant>
      <vt:variant>
        <vt:lpwstr/>
      </vt:variant>
      <vt:variant>
        <vt:i4>4063310</vt:i4>
      </vt:variant>
      <vt:variant>
        <vt:i4>120</vt:i4>
      </vt:variant>
      <vt:variant>
        <vt:i4>0</vt:i4>
      </vt:variant>
      <vt:variant>
        <vt:i4>5</vt:i4>
      </vt:variant>
      <vt:variant>
        <vt:lpwstr>mailto:marina.sterckx@telenet.be</vt:lpwstr>
      </vt:variant>
      <vt:variant>
        <vt:lpwstr/>
      </vt:variant>
      <vt:variant>
        <vt:i4>7274571</vt:i4>
      </vt:variant>
      <vt:variant>
        <vt:i4>117</vt:i4>
      </vt:variant>
      <vt:variant>
        <vt:i4>0</vt:i4>
      </vt:variant>
      <vt:variant>
        <vt:i4>5</vt:i4>
      </vt:variant>
      <vt:variant>
        <vt:lpwstr>mailto:lynndewit@scarlet.be</vt:lpwstr>
      </vt:variant>
      <vt:variant>
        <vt:lpwstr/>
      </vt:variant>
      <vt:variant>
        <vt:i4>1638463</vt:i4>
      </vt:variant>
      <vt:variant>
        <vt:i4>110</vt:i4>
      </vt:variant>
      <vt:variant>
        <vt:i4>0</vt:i4>
      </vt:variant>
      <vt:variant>
        <vt:i4>5</vt:i4>
      </vt:variant>
      <vt:variant>
        <vt:lpwstr/>
      </vt:variant>
      <vt:variant>
        <vt:lpwstr>_Toc319914427</vt:lpwstr>
      </vt:variant>
      <vt:variant>
        <vt:i4>1638463</vt:i4>
      </vt:variant>
      <vt:variant>
        <vt:i4>104</vt:i4>
      </vt:variant>
      <vt:variant>
        <vt:i4>0</vt:i4>
      </vt:variant>
      <vt:variant>
        <vt:i4>5</vt:i4>
      </vt:variant>
      <vt:variant>
        <vt:lpwstr/>
      </vt:variant>
      <vt:variant>
        <vt:lpwstr>_Toc319914426</vt:lpwstr>
      </vt:variant>
      <vt:variant>
        <vt:i4>1638463</vt:i4>
      </vt:variant>
      <vt:variant>
        <vt:i4>98</vt:i4>
      </vt:variant>
      <vt:variant>
        <vt:i4>0</vt:i4>
      </vt:variant>
      <vt:variant>
        <vt:i4>5</vt:i4>
      </vt:variant>
      <vt:variant>
        <vt:lpwstr/>
      </vt:variant>
      <vt:variant>
        <vt:lpwstr>_Toc319914425</vt:lpwstr>
      </vt:variant>
      <vt:variant>
        <vt:i4>1638463</vt:i4>
      </vt:variant>
      <vt:variant>
        <vt:i4>92</vt:i4>
      </vt:variant>
      <vt:variant>
        <vt:i4>0</vt:i4>
      </vt:variant>
      <vt:variant>
        <vt:i4>5</vt:i4>
      </vt:variant>
      <vt:variant>
        <vt:lpwstr/>
      </vt:variant>
      <vt:variant>
        <vt:lpwstr>_Toc319914424</vt:lpwstr>
      </vt:variant>
      <vt:variant>
        <vt:i4>1638463</vt:i4>
      </vt:variant>
      <vt:variant>
        <vt:i4>86</vt:i4>
      </vt:variant>
      <vt:variant>
        <vt:i4>0</vt:i4>
      </vt:variant>
      <vt:variant>
        <vt:i4>5</vt:i4>
      </vt:variant>
      <vt:variant>
        <vt:lpwstr/>
      </vt:variant>
      <vt:variant>
        <vt:lpwstr>_Toc319914423</vt:lpwstr>
      </vt:variant>
      <vt:variant>
        <vt:i4>1638463</vt:i4>
      </vt:variant>
      <vt:variant>
        <vt:i4>80</vt:i4>
      </vt:variant>
      <vt:variant>
        <vt:i4>0</vt:i4>
      </vt:variant>
      <vt:variant>
        <vt:i4>5</vt:i4>
      </vt:variant>
      <vt:variant>
        <vt:lpwstr/>
      </vt:variant>
      <vt:variant>
        <vt:lpwstr>_Toc319914422</vt:lpwstr>
      </vt:variant>
      <vt:variant>
        <vt:i4>1638463</vt:i4>
      </vt:variant>
      <vt:variant>
        <vt:i4>74</vt:i4>
      </vt:variant>
      <vt:variant>
        <vt:i4>0</vt:i4>
      </vt:variant>
      <vt:variant>
        <vt:i4>5</vt:i4>
      </vt:variant>
      <vt:variant>
        <vt:lpwstr/>
      </vt:variant>
      <vt:variant>
        <vt:lpwstr>_Toc319914421</vt:lpwstr>
      </vt:variant>
      <vt:variant>
        <vt:i4>1769535</vt:i4>
      </vt:variant>
      <vt:variant>
        <vt:i4>68</vt:i4>
      </vt:variant>
      <vt:variant>
        <vt:i4>0</vt:i4>
      </vt:variant>
      <vt:variant>
        <vt:i4>5</vt:i4>
      </vt:variant>
      <vt:variant>
        <vt:lpwstr/>
      </vt:variant>
      <vt:variant>
        <vt:lpwstr>_Toc319914401</vt:lpwstr>
      </vt:variant>
      <vt:variant>
        <vt:i4>1245240</vt:i4>
      </vt:variant>
      <vt:variant>
        <vt:i4>62</vt:i4>
      </vt:variant>
      <vt:variant>
        <vt:i4>0</vt:i4>
      </vt:variant>
      <vt:variant>
        <vt:i4>5</vt:i4>
      </vt:variant>
      <vt:variant>
        <vt:lpwstr/>
      </vt:variant>
      <vt:variant>
        <vt:lpwstr>_Toc319914385</vt:lpwstr>
      </vt:variant>
      <vt:variant>
        <vt:i4>1245240</vt:i4>
      </vt:variant>
      <vt:variant>
        <vt:i4>56</vt:i4>
      </vt:variant>
      <vt:variant>
        <vt:i4>0</vt:i4>
      </vt:variant>
      <vt:variant>
        <vt:i4>5</vt:i4>
      </vt:variant>
      <vt:variant>
        <vt:lpwstr/>
      </vt:variant>
      <vt:variant>
        <vt:lpwstr>_Toc319914384</vt:lpwstr>
      </vt:variant>
      <vt:variant>
        <vt:i4>1245240</vt:i4>
      </vt:variant>
      <vt:variant>
        <vt:i4>50</vt:i4>
      </vt:variant>
      <vt:variant>
        <vt:i4>0</vt:i4>
      </vt:variant>
      <vt:variant>
        <vt:i4>5</vt:i4>
      </vt:variant>
      <vt:variant>
        <vt:lpwstr/>
      </vt:variant>
      <vt:variant>
        <vt:lpwstr>_Toc319914383</vt:lpwstr>
      </vt:variant>
      <vt:variant>
        <vt:i4>1900600</vt:i4>
      </vt:variant>
      <vt:variant>
        <vt:i4>44</vt:i4>
      </vt:variant>
      <vt:variant>
        <vt:i4>0</vt:i4>
      </vt:variant>
      <vt:variant>
        <vt:i4>5</vt:i4>
      </vt:variant>
      <vt:variant>
        <vt:lpwstr/>
      </vt:variant>
      <vt:variant>
        <vt:lpwstr>_Toc319914362</vt:lpwstr>
      </vt:variant>
      <vt:variant>
        <vt:i4>1900600</vt:i4>
      </vt:variant>
      <vt:variant>
        <vt:i4>38</vt:i4>
      </vt:variant>
      <vt:variant>
        <vt:i4>0</vt:i4>
      </vt:variant>
      <vt:variant>
        <vt:i4>5</vt:i4>
      </vt:variant>
      <vt:variant>
        <vt:lpwstr/>
      </vt:variant>
      <vt:variant>
        <vt:lpwstr>_Toc319914361</vt:lpwstr>
      </vt:variant>
      <vt:variant>
        <vt:i4>1900600</vt:i4>
      </vt:variant>
      <vt:variant>
        <vt:i4>32</vt:i4>
      </vt:variant>
      <vt:variant>
        <vt:i4>0</vt:i4>
      </vt:variant>
      <vt:variant>
        <vt:i4>5</vt:i4>
      </vt:variant>
      <vt:variant>
        <vt:lpwstr/>
      </vt:variant>
      <vt:variant>
        <vt:lpwstr>_Toc319914360</vt:lpwstr>
      </vt:variant>
      <vt:variant>
        <vt:i4>1966136</vt:i4>
      </vt:variant>
      <vt:variant>
        <vt:i4>26</vt:i4>
      </vt:variant>
      <vt:variant>
        <vt:i4>0</vt:i4>
      </vt:variant>
      <vt:variant>
        <vt:i4>5</vt:i4>
      </vt:variant>
      <vt:variant>
        <vt:lpwstr/>
      </vt:variant>
      <vt:variant>
        <vt:lpwstr>_Toc319914359</vt:lpwstr>
      </vt:variant>
      <vt:variant>
        <vt:i4>1966136</vt:i4>
      </vt:variant>
      <vt:variant>
        <vt:i4>20</vt:i4>
      </vt:variant>
      <vt:variant>
        <vt:i4>0</vt:i4>
      </vt:variant>
      <vt:variant>
        <vt:i4>5</vt:i4>
      </vt:variant>
      <vt:variant>
        <vt:lpwstr/>
      </vt:variant>
      <vt:variant>
        <vt:lpwstr>_Toc319914358</vt:lpwstr>
      </vt:variant>
      <vt:variant>
        <vt:i4>1966136</vt:i4>
      </vt:variant>
      <vt:variant>
        <vt:i4>14</vt:i4>
      </vt:variant>
      <vt:variant>
        <vt:i4>0</vt:i4>
      </vt:variant>
      <vt:variant>
        <vt:i4>5</vt:i4>
      </vt:variant>
      <vt:variant>
        <vt:lpwstr/>
      </vt:variant>
      <vt:variant>
        <vt:lpwstr>_Toc319914357</vt:lpwstr>
      </vt:variant>
      <vt:variant>
        <vt:i4>1966136</vt:i4>
      </vt:variant>
      <vt:variant>
        <vt:i4>8</vt:i4>
      </vt:variant>
      <vt:variant>
        <vt:i4>0</vt:i4>
      </vt:variant>
      <vt:variant>
        <vt:i4>5</vt:i4>
      </vt:variant>
      <vt:variant>
        <vt:lpwstr/>
      </vt:variant>
      <vt:variant>
        <vt:lpwstr>_Toc319914356</vt:lpwstr>
      </vt:variant>
      <vt:variant>
        <vt:i4>1966136</vt:i4>
      </vt:variant>
      <vt:variant>
        <vt:i4>2</vt:i4>
      </vt:variant>
      <vt:variant>
        <vt:i4>0</vt:i4>
      </vt:variant>
      <vt:variant>
        <vt:i4>5</vt:i4>
      </vt:variant>
      <vt:variant>
        <vt:lpwstr/>
      </vt:variant>
      <vt:variant>
        <vt:lpwstr>_Toc319914355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INHOUDSTAFEL GEMEENTERAAD D</dc:title>
  <dc:creator>Tom</dc:creator>
  <cp:lastModifiedBy>Wendy Budts</cp:lastModifiedBy>
  <cp:revision>2</cp:revision>
  <cp:lastPrinted>2012-03-22T10:05:00Z</cp:lastPrinted>
  <dcterms:created xsi:type="dcterms:W3CDTF">2012-03-29T11:15:00Z</dcterms:created>
  <dcterms:modified xsi:type="dcterms:W3CDTF">2012-03-29T11:15:00Z</dcterms:modified>
</cp:coreProperties>
</file>